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1F87" w:rsidRPr="00470231" w:rsidRDefault="00FE3C30" w:rsidP="00C52E77">
      <w:pPr>
        <w:spacing w:after="0" w:line="360" w:lineRule="auto"/>
        <w:jc w:val="center"/>
        <w:rPr>
          <w:rFonts w:ascii="Arial" w:hAnsi="Arial" w:cs="Arial"/>
          <w:b/>
          <w:sz w:val="24"/>
          <w:szCs w:val="24"/>
        </w:rPr>
      </w:pPr>
      <w:bookmarkStart w:id="0" w:name="_GoBack"/>
      <w:bookmarkEnd w:id="0"/>
      <w:r w:rsidRPr="00470231">
        <w:rPr>
          <w:rFonts w:ascii="Arial" w:hAnsi="Arial" w:cs="Arial"/>
          <w:b/>
          <w:noProof/>
          <w:sz w:val="24"/>
          <w:szCs w:val="24"/>
        </w:rPr>
        <w:drawing>
          <wp:anchor distT="0" distB="0" distL="114300" distR="114300" simplePos="0" relativeHeight="251661312" behindDoc="1" locked="0" layoutInCell="1" allowOverlap="1">
            <wp:simplePos x="0" y="0"/>
            <wp:positionH relativeFrom="margin">
              <wp:align>right</wp:align>
            </wp:positionH>
            <wp:positionV relativeFrom="margin">
              <wp:posOffset>-165735</wp:posOffset>
            </wp:positionV>
            <wp:extent cx="810260" cy="1201420"/>
            <wp:effectExtent l="19050" t="0" r="8890" b="0"/>
            <wp:wrapSquare wrapText="bothSides"/>
            <wp:docPr id="1" name="Imagen 1" descr="C:\Users\LuidyFabian\Pictures\logo_face.jpg"/>
            <wp:cNvGraphicFramePr/>
            <a:graphic xmlns:a="http://schemas.openxmlformats.org/drawingml/2006/main">
              <a:graphicData uri="http://schemas.openxmlformats.org/drawingml/2006/picture">
                <pic:pic xmlns:pic="http://schemas.openxmlformats.org/drawingml/2006/picture">
                  <pic:nvPicPr>
                    <pic:cNvPr id="0" name="Picture 5" descr="C:\Users\LuidyFabian\Pictures\logo_fac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0260" cy="1201420"/>
                    </a:xfrm>
                    <a:prstGeom prst="rect">
                      <a:avLst/>
                    </a:prstGeom>
                    <a:noFill/>
                    <a:ln>
                      <a:noFill/>
                    </a:ln>
                  </pic:spPr>
                </pic:pic>
              </a:graphicData>
            </a:graphic>
          </wp:anchor>
        </w:drawing>
      </w:r>
      <w:r w:rsidRPr="00470231">
        <w:rPr>
          <w:rFonts w:ascii="Arial" w:hAnsi="Arial" w:cs="Arial"/>
          <w:b/>
          <w:noProof/>
          <w:sz w:val="24"/>
          <w:szCs w:val="24"/>
        </w:rPr>
        <w:drawing>
          <wp:anchor distT="0" distB="0" distL="114300" distR="114300" simplePos="0" relativeHeight="251659264" behindDoc="1" locked="0" layoutInCell="1" allowOverlap="1">
            <wp:simplePos x="0" y="0"/>
            <wp:positionH relativeFrom="margin">
              <wp:align>left</wp:align>
            </wp:positionH>
            <wp:positionV relativeFrom="margin">
              <wp:align>top</wp:align>
            </wp:positionV>
            <wp:extent cx="669290" cy="1031240"/>
            <wp:effectExtent l="19050" t="0" r="0" b="0"/>
            <wp:wrapSquare wrapText="bothSides"/>
            <wp:docPr id="2" name="Imagen 1" descr="http://www.uc.edu.ve/imagene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c.edu.ve/imagenes/EscudoC.jpg"/>
                    <pic:cNvPicPr>
                      <a:picLocks noChangeAspect="1" noChangeArrowheads="1"/>
                    </pic:cNvPicPr>
                  </pic:nvPicPr>
                  <pic:blipFill>
                    <a:blip r:embed="rId10" cstate="print"/>
                    <a:srcRect/>
                    <a:stretch>
                      <a:fillRect/>
                    </a:stretch>
                  </pic:blipFill>
                  <pic:spPr bwMode="auto">
                    <a:xfrm>
                      <a:off x="0" y="0"/>
                      <a:ext cx="669290" cy="1031240"/>
                    </a:xfrm>
                    <a:prstGeom prst="rect">
                      <a:avLst/>
                    </a:prstGeom>
                    <a:noFill/>
                    <a:ln w="9525">
                      <a:noFill/>
                      <a:miter lim="800000"/>
                      <a:headEnd/>
                      <a:tailEnd/>
                    </a:ln>
                  </pic:spPr>
                </pic:pic>
              </a:graphicData>
            </a:graphic>
          </wp:anchor>
        </w:drawing>
      </w:r>
      <w:r w:rsidR="00825FD2" w:rsidRPr="00470231">
        <w:rPr>
          <w:rFonts w:ascii="Arial" w:hAnsi="Arial" w:cs="Arial"/>
          <w:b/>
          <w:sz w:val="24"/>
          <w:szCs w:val="24"/>
        </w:rPr>
        <w:t>UNIVERSIDAD DE CARABOBO</w:t>
      </w:r>
    </w:p>
    <w:p w:rsidR="00825FD2" w:rsidRPr="00470231" w:rsidRDefault="00825FD2" w:rsidP="00C52E77">
      <w:pPr>
        <w:spacing w:after="0" w:line="360" w:lineRule="auto"/>
        <w:jc w:val="center"/>
        <w:rPr>
          <w:rFonts w:ascii="Arial" w:hAnsi="Arial" w:cs="Arial"/>
          <w:b/>
          <w:sz w:val="24"/>
          <w:szCs w:val="24"/>
        </w:rPr>
      </w:pPr>
      <w:r w:rsidRPr="00470231">
        <w:rPr>
          <w:rFonts w:ascii="Arial" w:hAnsi="Arial" w:cs="Arial"/>
          <w:b/>
          <w:sz w:val="24"/>
          <w:szCs w:val="24"/>
        </w:rPr>
        <w:t>FAC</w:t>
      </w:r>
      <w:r w:rsidR="00FE3C30" w:rsidRPr="00470231">
        <w:rPr>
          <w:rFonts w:ascii="Arial" w:hAnsi="Arial" w:cs="Arial"/>
          <w:b/>
          <w:sz w:val="24"/>
          <w:szCs w:val="24"/>
        </w:rPr>
        <w:t xml:space="preserve">ULTAD DE CIENCIAS DE LA </w:t>
      </w:r>
      <w:r w:rsidR="002C6A61" w:rsidRPr="00470231">
        <w:rPr>
          <w:rFonts w:ascii="Arial" w:hAnsi="Arial" w:cs="Arial"/>
          <w:b/>
          <w:sz w:val="24"/>
          <w:szCs w:val="24"/>
        </w:rPr>
        <w:t>EDUCACIÓ</w:t>
      </w:r>
      <w:r w:rsidRPr="00470231">
        <w:rPr>
          <w:rFonts w:ascii="Arial" w:hAnsi="Arial" w:cs="Arial"/>
          <w:b/>
          <w:sz w:val="24"/>
          <w:szCs w:val="24"/>
        </w:rPr>
        <w:t>N</w:t>
      </w:r>
    </w:p>
    <w:p w:rsidR="00825FD2" w:rsidRPr="00470231" w:rsidRDefault="002C6A61" w:rsidP="00C52E77">
      <w:pPr>
        <w:spacing w:after="0" w:line="360" w:lineRule="auto"/>
        <w:jc w:val="center"/>
        <w:rPr>
          <w:rFonts w:ascii="Arial" w:hAnsi="Arial" w:cs="Arial"/>
          <w:b/>
          <w:sz w:val="24"/>
          <w:szCs w:val="24"/>
        </w:rPr>
      </w:pPr>
      <w:r w:rsidRPr="00470231">
        <w:rPr>
          <w:rFonts w:ascii="Arial" w:hAnsi="Arial" w:cs="Arial"/>
          <w:b/>
          <w:sz w:val="24"/>
          <w:szCs w:val="24"/>
        </w:rPr>
        <w:t>ESCUELA DE EDUCACIÓ</w:t>
      </w:r>
      <w:r w:rsidR="00825FD2" w:rsidRPr="00470231">
        <w:rPr>
          <w:rFonts w:ascii="Arial" w:hAnsi="Arial" w:cs="Arial"/>
          <w:b/>
          <w:sz w:val="24"/>
          <w:szCs w:val="24"/>
        </w:rPr>
        <w:t>N</w:t>
      </w:r>
    </w:p>
    <w:p w:rsidR="00CE4820" w:rsidRPr="00470231" w:rsidRDefault="00CE4820" w:rsidP="00CE4820">
      <w:pPr>
        <w:spacing w:after="0" w:line="360" w:lineRule="auto"/>
        <w:jc w:val="center"/>
        <w:rPr>
          <w:rFonts w:ascii="Arial" w:hAnsi="Arial" w:cs="Arial"/>
          <w:b/>
          <w:sz w:val="24"/>
          <w:szCs w:val="24"/>
        </w:rPr>
      </w:pPr>
      <w:r>
        <w:rPr>
          <w:rFonts w:ascii="Arial" w:hAnsi="Arial" w:cs="Arial"/>
          <w:b/>
          <w:sz w:val="24"/>
          <w:szCs w:val="24"/>
        </w:rPr>
        <w:t>DEPARTAMENTO DE</w:t>
      </w:r>
      <w:r w:rsidRPr="00470231">
        <w:rPr>
          <w:rFonts w:ascii="Arial" w:hAnsi="Arial" w:cs="Arial"/>
          <w:b/>
          <w:sz w:val="24"/>
          <w:szCs w:val="24"/>
        </w:rPr>
        <w:t xml:space="preserve"> ORIENTACIÓN</w:t>
      </w:r>
    </w:p>
    <w:p w:rsidR="00CE4820" w:rsidRDefault="00CE4820" w:rsidP="00CE4820">
      <w:pPr>
        <w:spacing w:after="0" w:line="360" w:lineRule="auto"/>
        <w:jc w:val="center"/>
        <w:rPr>
          <w:rFonts w:ascii="Arial" w:hAnsi="Arial" w:cs="Arial"/>
          <w:b/>
          <w:sz w:val="24"/>
          <w:szCs w:val="24"/>
        </w:rPr>
      </w:pPr>
      <w:r>
        <w:rPr>
          <w:rFonts w:ascii="Arial" w:hAnsi="Arial" w:cs="Arial"/>
          <w:b/>
          <w:sz w:val="24"/>
          <w:szCs w:val="24"/>
        </w:rPr>
        <w:t>TRABAJO ESPECIAL DE GRADO</w:t>
      </w:r>
    </w:p>
    <w:p w:rsidR="000209E1" w:rsidRPr="00470231" w:rsidRDefault="000209E1" w:rsidP="00CE4820">
      <w:pPr>
        <w:spacing w:after="0" w:line="360" w:lineRule="auto"/>
        <w:jc w:val="center"/>
        <w:rPr>
          <w:rFonts w:ascii="Arial" w:hAnsi="Arial" w:cs="Arial"/>
          <w:b/>
          <w:sz w:val="24"/>
          <w:szCs w:val="24"/>
        </w:rPr>
      </w:pPr>
      <w:r>
        <w:rPr>
          <w:rFonts w:ascii="Arial" w:hAnsi="Arial" w:cs="Arial"/>
          <w:b/>
          <w:sz w:val="24"/>
          <w:szCs w:val="24"/>
        </w:rPr>
        <w:t>CAMPUS - BÁRBULA</w:t>
      </w:r>
    </w:p>
    <w:p w:rsidR="00825FD2" w:rsidRPr="00470231" w:rsidRDefault="00825FD2" w:rsidP="00C52E77">
      <w:pPr>
        <w:spacing w:after="0" w:line="360" w:lineRule="auto"/>
        <w:rPr>
          <w:rFonts w:ascii="Arial" w:hAnsi="Arial" w:cs="Arial"/>
          <w:sz w:val="24"/>
          <w:szCs w:val="24"/>
        </w:rPr>
      </w:pPr>
    </w:p>
    <w:p w:rsidR="00825FD2" w:rsidRPr="00470231" w:rsidRDefault="00825FD2" w:rsidP="00C52E77">
      <w:pPr>
        <w:spacing w:after="0" w:line="360" w:lineRule="auto"/>
        <w:rPr>
          <w:rFonts w:ascii="Arial" w:hAnsi="Arial" w:cs="Arial"/>
          <w:sz w:val="24"/>
          <w:szCs w:val="24"/>
        </w:rPr>
      </w:pPr>
    </w:p>
    <w:p w:rsidR="00825FD2" w:rsidRPr="00470231" w:rsidRDefault="00825FD2" w:rsidP="00C52E77">
      <w:pPr>
        <w:spacing w:after="0" w:line="360" w:lineRule="auto"/>
        <w:rPr>
          <w:rFonts w:ascii="Arial" w:hAnsi="Arial" w:cs="Arial"/>
          <w:sz w:val="24"/>
          <w:szCs w:val="24"/>
        </w:rPr>
      </w:pPr>
    </w:p>
    <w:p w:rsidR="0081064F" w:rsidRDefault="0081064F" w:rsidP="00C52E77">
      <w:pPr>
        <w:spacing w:after="0" w:line="360" w:lineRule="auto"/>
        <w:rPr>
          <w:rFonts w:ascii="Arial" w:hAnsi="Arial" w:cs="Arial"/>
          <w:sz w:val="24"/>
          <w:szCs w:val="24"/>
        </w:rPr>
      </w:pPr>
    </w:p>
    <w:p w:rsidR="00195186" w:rsidRPr="00470231" w:rsidRDefault="00195186" w:rsidP="00C52E77">
      <w:pPr>
        <w:spacing w:after="0" w:line="360" w:lineRule="auto"/>
        <w:rPr>
          <w:rFonts w:ascii="Arial" w:hAnsi="Arial" w:cs="Arial"/>
          <w:sz w:val="24"/>
          <w:szCs w:val="24"/>
        </w:rPr>
      </w:pPr>
    </w:p>
    <w:p w:rsidR="00825FD2" w:rsidRPr="00470231" w:rsidRDefault="00825FD2" w:rsidP="00C52E77">
      <w:pPr>
        <w:spacing w:after="0" w:line="360" w:lineRule="auto"/>
        <w:rPr>
          <w:rFonts w:ascii="Arial" w:hAnsi="Arial" w:cs="Arial"/>
          <w:sz w:val="24"/>
          <w:szCs w:val="24"/>
        </w:rPr>
      </w:pPr>
    </w:p>
    <w:p w:rsidR="00CA2E27" w:rsidRPr="00470231" w:rsidRDefault="003D55B7" w:rsidP="00C52E77">
      <w:pPr>
        <w:spacing w:after="0" w:line="360" w:lineRule="auto"/>
        <w:jc w:val="center"/>
        <w:rPr>
          <w:rFonts w:ascii="Arial" w:hAnsi="Arial" w:cs="Arial"/>
          <w:b/>
          <w:sz w:val="24"/>
          <w:szCs w:val="24"/>
        </w:rPr>
      </w:pPr>
      <w:r w:rsidRPr="00470231">
        <w:rPr>
          <w:rFonts w:ascii="Arial" w:hAnsi="Arial" w:cs="Arial"/>
          <w:b/>
          <w:sz w:val="24"/>
          <w:szCs w:val="24"/>
        </w:rPr>
        <w:t>PLAN DE INTERVENC</w:t>
      </w:r>
      <w:r w:rsidR="002C6A61" w:rsidRPr="00470231">
        <w:rPr>
          <w:rFonts w:ascii="Arial" w:hAnsi="Arial" w:cs="Arial"/>
          <w:b/>
          <w:sz w:val="24"/>
          <w:szCs w:val="24"/>
        </w:rPr>
        <w:t xml:space="preserve">IÓN EN </w:t>
      </w:r>
      <w:r w:rsidR="00747CB3" w:rsidRPr="00470231">
        <w:rPr>
          <w:rFonts w:ascii="Arial" w:hAnsi="Arial" w:cs="Arial"/>
          <w:b/>
          <w:sz w:val="24"/>
          <w:szCs w:val="24"/>
        </w:rPr>
        <w:t xml:space="preserve">MODOS DE </w:t>
      </w:r>
      <w:r w:rsidR="002C6A61" w:rsidRPr="00470231">
        <w:rPr>
          <w:rFonts w:ascii="Arial" w:hAnsi="Arial" w:cs="Arial"/>
          <w:b/>
          <w:sz w:val="24"/>
          <w:szCs w:val="24"/>
        </w:rPr>
        <w:t>ACTUACIÓ</w:t>
      </w:r>
      <w:r w:rsidR="00825FD2" w:rsidRPr="00470231">
        <w:rPr>
          <w:rFonts w:ascii="Arial" w:hAnsi="Arial" w:cs="Arial"/>
          <w:b/>
          <w:sz w:val="24"/>
          <w:szCs w:val="24"/>
        </w:rPr>
        <w:t xml:space="preserve">N Y APLICACIÓN </w:t>
      </w:r>
      <w:r w:rsidR="00BA7259" w:rsidRPr="00470231">
        <w:rPr>
          <w:rFonts w:ascii="Arial" w:hAnsi="Arial" w:cs="Arial"/>
          <w:b/>
          <w:sz w:val="24"/>
          <w:szCs w:val="24"/>
        </w:rPr>
        <w:t>DE</w:t>
      </w:r>
      <w:r w:rsidR="002C6A61" w:rsidRPr="00470231">
        <w:rPr>
          <w:rFonts w:ascii="Arial" w:hAnsi="Arial" w:cs="Arial"/>
          <w:b/>
          <w:sz w:val="24"/>
          <w:szCs w:val="24"/>
        </w:rPr>
        <w:t xml:space="preserve"> AUXILIOS BÁ</w:t>
      </w:r>
      <w:r w:rsidR="00CA2E27" w:rsidRPr="00470231">
        <w:rPr>
          <w:rFonts w:ascii="Arial" w:hAnsi="Arial" w:cs="Arial"/>
          <w:b/>
          <w:sz w:val="24"/>
          <w:szCs w:val="24"/>
        </w:rPr>
        <w:t>SICOS DE EMERGENCIAS, DIRIGIDO</w:t>
      </w:r>
      <w:r w:rsidR="00825FD2" w:rsidRPr="00470231">
        <w:rPr>
          <w:rFonts w:ascii="Arial" w:hAnsi="Arial" w:cs="Arial"/>
          <w:b/>
          <w:sz w:val="24"/>
          <w:szCs w:val="24"/>
        </w:rPr>
        <w:t xml:space="preserve"> A ESTUDIANTES DE </w:t>
      </w:r>
      <w:r w:rsidR="002C6A61" w:rsidRPr="00470231">
        <w:rPr>
          <w:rFonts w:ascii="Arial" w:hAnsi="Arial" w:cs="Arial"/>
          <w:b/>
          <w:sz w:val="24"/>
          <w:szCs w:val="24"/>
        </w:rPr>
        <w:t>LA MENCIÓ</w:t>
      </w:r>
      <w:r w:rsidR="00825FD2" w:rsidRPr="00470231">
        <w:rPr>
          <w:rFonts w:ascii="Arial" w:hAnsi="Arial" w:cs="Arial"/>
          <w:b/>
          <w:sz w:val="24"/>
          <w:szCs w:val="24"/>
        </w:rPr>
        <w:t xml:space="preserve">N DE </w:t>
      </w:r>
      <w:r w:rsidR="002C6A61" w:rsidRPr="00470231">
        <w:rPr>
          <w:rFonts w:ascii="Arial" w:hAnsi="Arial" w:cs="Arial"/>
          <w:b/>
          <w:sz w:val="24"/>
          <w:szCs w:val="24"/>
        </w:rPr>
        <w:t>ORIENTACIÓ</w:t>
      </w:r>
      <w:r w:rsidR="00CA2E27" w:rsidRPr="00470231">
        <w:rPr>
          <w:rFonts w:ascii="Arial" w:hAnsi="Arial" w:cs="Arial"/>
          <w:b/>
          <w:sz w:val="24"/>
          <w:szCs w:val="24"/>
        </w:rPr>
        <w:t>N</w:t>
      </w:r>
      <w:r w:rsidR="00975CEB" w:rsidRPr="00470231">
        <w:rPr>
          <w:rFonts w:ascii="Arial" w:hAnsi="Arial" w:cs="Arial"/>
          <w:b/>
          <w:sz w:val="24"/>
          <w:szCs w:val="24"/>
        </w:rPr>
        <w:t>.</w:t>
      </w:r>
    </w:p>
    <w:p w:rsidR="00825FD2" w:rsidRPr="00470231" w:rsidRDefault="00CA2E27" w:rsidP="00C52E77">
      <w:pPr>
        <w:spacing w:after="0" w:line="360" w:lineRule="auto"/>
        <w:jc w:val="center"/>
        <w:rPr>
          <w:rFonts w:ascii="Arial" w:hAnsi="Arial" w:cs="Arial"/>
          <w:b/>
          <w:sz w:val="24"/>
          <w:szCs w:val="24"/>
        </w:rPr>
      </w:pPr>
      <w:r w:rsidRPr="00470231">
        <w:rPr>
          <w:rFonts w:ascii="Arial" w:hAnsi="Arial" w:cs="Arial"/>
          <w:b/>
          <w:sz w:val="24"/>
          <w:szCs w:val="24"/>
        </w:rPr>
        <w:t xml:space="preserve"> Escuela de Educación de la Universidad de Carabobo</w:t>
      </w:r>
    </w:p>
    <w:p w:rsidR="00994FA7" w:rsidRPr="00470231" w:rsidRDefault="00994FA7" w:rsidP="00C52E77">
      <w:pPr>
        <w:spacing w:after="0" w:line="360" w:lineRule="auto"/>
        <w:rPr>
          <w:rFonts w:ascii="Arial" w:hAnsi="Arial" w:cs="Arial"/>
          <w:b/>
          <w:sz w:val="24"/>
          <w:szCs w:val="24"/>
        </w:rPr>
      </w:pPr>
    </w:p>
    <w:p w:rsidR="0081064F" w:rsidRPr="00470231" w:rsidRDefault="0081064F" w:rsidP="00C52E77">
      <w:pPr>
        <w:spacing w:after="0" w:line="360" w:lineRule="auto"/>
        <w:rPr>
          <w:rFonts w:ascii="Arial" w:hAnsi="Arial" w:cs="Arial"/>
          <w:b/>
          <w:sz w:val="24"/>
          <w:szCs w:val="24"/>
        </w:rPr>
      </w:pPr>
    </w:p>
    <w:p w:rsidR="0081064F" w:rsidRPr="00470231" w:rsidRDefault="0081064F" w:rsidP="00C52E77">
      <w:pPr>
        <w:spacing w:after="0" w:line="360" w:lineRule="auto"/>
        <w:rPr>
          <w:rFonts w:ascii="Arial" w:hAnsi="Arial" w:cs="Arial"/>
          <w:b/>
          <w:sz w:val="24"/>
          <w:szCs w:val="24"/>
        </w:rPr>
      </w:pPr>
    </w:p>
    <w:p w:rsidR="0081064F" w:rsidRPr="00470231" w:rsidRDefault="0081064F" w:rsidP="00C52E77">
      <w:pPr>
        <w:spacing w:after="0" w:line="360" w:lineRule="auto"/>
        <w:rPr>
          <w:rFonts w:ascii="Arial" w:hAnsi="Arial" w:cs="Arial"/>
          <w:b/>
          <w:sz w:val="24"/>
          <w:szCs w:val="24"/>
        </w:rPr>
      </w:pPr>
    </w:p>
    <w:p w:rsidR="0081064F" w:rsidRPr="00470231" w:rsidRDefault="0081064F" w:rsidP="00C52E77">
      <w:pPr>
        <w:spacing w:after="0" w:line="360" w:lineRule="auto"/>
        <w:rPr>
          <w:rFonts w:ascii="Arial" w:hAnsi="Arial" w:cs="Arial"/>
          <w:b/>
          <w:sz w:val="24"/>
          <w:szCs w:val="24"/>
        </w:rPr>
      </w:pPr>
    </w:p>
    <w:p w:rsidR="0081064F" w:rsidRPr="00470231" w:rsidRDefault="0081064F" w:rsidP="00C52E77">
      <w:pPr>
        <w:spacing w:after="0" w:line="360" w:lineRule="auto"/>
        <w:rPr>
          <w:rFonts w:ascii="Arial" w:hAnsi="Arial" w:cs="Arial"/>
          <w:b/>
          <w:sz w:val="24"/>
          <w:szCs w:val="24"/>
        </w:rPr>
      </w:pPr>
    </w:p>
    <w:p w:rsidR="00994FA7" w:rsidRPr="00470231" w:rsidRDefault="00994FA7" w:rsidP="00C52E77">
      <w:pPr>
        <w:spacing w:after="0" w:line="360" w:lineRule="auto"/>
        <w:rPr>
          <w:rFonts w:ascii="Arial" w:hAnsi="Arial" w:cs="Arial"/>
          <w:b/>
          <w:sz w:val="24"/>
          <w:szCs w:val="24"/>
        </w:rPr>
      </w:pPr>
      <w:r w:rsidRPr="00470231">
        <w:rPr>
          <w:rFonts w:ascii="Arial" w:hAnsi="Arial" w:cs="Arial"/>
          <w:b/>
          <w:sz w:val="24"/>
          <w:szCs w:val="24"/>
        </w:rPr>
        <w:t xml:space="preserve">                                       </w:t>
      </w:r>
      <w:r w:rsidR="0055063A" w:rsidRPr="00470231">
        <w:rPr>
          <w:rFonts w:ascii="Arial" w:hAnsi="Arial" w:cs="Arial"/>
          <w:b/>
          <w:sz w:val="24"/>
          <w:szCs w:val="24"/>
        </w:rPr>
        <w:t xml:space="preserve"> </w:t>
      </w:r>
      <w:r w:rsidRPr="00470231">
        <w:rPr>
          <w:rFonts w:ascii="Arial" w:hAnsi="Arial" w:cs="Arial"/>
          <w:b/>
          <w:sz w:val="24"/>
          <w:szCs w:val="24"/>
        </w:rPr>
        <w:t xml:space="preserve">                                                            Autores:</w:t>
      </w:r>
    </w:p>
    <w:p w:rsidR="00994FA7" w:rsidRPr="00470231" w:rsidRDefault="00994FA7" w:rsidP="00C52E77">
      <w:pPr>
        <w:spacing w:after="0" w:line="360" w:lineRule="auto"/>
        <w:jc w:val="right"/>
        <w:rPr>
          <w:rFonts w:ascii="Arial" w:hAnsi="Arial" w:cs="Arial"/>
          <w:b/>
          <w:sz w:val="24"/>
          <w:szCs w:val="24"/>
        </w:rPr>
      </w:pPr>
      <w:r w:rsidRPr="00470231">
        <w:rPr>
          <w:rFonts w:ascii="Arial" w:hAnsi="Arial" w:cs="Arial"/>
          <w:b/>
          <w:sz w:val="24"/>
          <w:szCs w:val="24"/>
        </w:rPr>
        <w:t>Argelia Hurtado C.I. 12.126.362</w:t>
      </w:r>
    </w:p>
    <w:p w:rsidR="00994FA7" w:rsidRPr="00470231" w:rsidRDefault="003D55B7" w:rsidP="00C52E77">
      <w:pPr>
        <w:spacing w:after="0" w:line="360" w:lineRule="auto"/>
        <w:jc w:val="right"/>
        <w:rPr>
          <w:rFonts w:ascii="Arial" w:hAnsi="Arial" w:cs="Arial"/>
          <w:b/>
          <w:sz w:val="24"/>
          <w:szCs w:val="24"/>
        </w:rPr>
      </w:pPr>
      <w:proofErr w:type="spellStart"/>
      <w:r w:rsidRPr="00470231">
        <w:rPr>
          <w:rFonts w:ascii="Arial" w:hAnsi="Arial" w:cs="Arial"/>
          <w:b/>
          <w:sz w:val="24"/>
          <w:szCs w:val="24"/>
        </w:rPr>
        <w:t>Y</w:t>
      </w:r>
      <w:r w:rsidR="00994FA7" w:rsidRPr="00470231">
        <w:rPr>
          <w:rFonts w:ascii="Arial" w:hAnsi="Arial" w:cs="Arial"/>
          <w:b/>
          <w:sz w:val="24"/>
          <w:szCs w:val="24"/>
        </w:rPr>
        <w:t>eisi</w:t>
      </w:r>
      <w:proofErr w:type="spellEnd"/>
      <w:r w:rsidR="00994FA7" w:rsidRPr="00470231">
        <w:rPr>
          <w:rFonts w:ascii="Arial" w:hAnsi="Arial" w:cs="Arial"/>
          <w:b/>
          <w:sz w:val="24"/>
          <w:szCs w:val="24"/>
        </w:rPr>
        <w:t xml:space="preserve"> Orellana C.I. 17.807.829</w:t>
      </w:r>
    </w:p>
    <w:p w:rsidR="00994FA7" w:rsidRPr="00470231" w:rsidRDefault="00994FA7" w:rsidP="00C52E77">
      <w:pPr>
        <w:spacing w:after="0" w:line="360" w:lineRule="auto"/>
        <w:jc w:val="right"/>
        <w:rPr>
          <w:rFonts w:ascii="Arial" w:hAnsi="Arial" w:cs="Arial"/>
          <w:b/>
          <w:sz w:val="24"/>
          <w:szCs w:val="24"/>
        </w:rPr>
      </w:pPr>
    </w:p>
    <w:p w:rsidR="00994FA7" w:rsidRPr="00470231" w:rsidRDefault="00994FA7" w:rsidP="00C52E77">
      <w:pPr>
        <w:spacing w:after="0" w:line="360" w:lineRule="auto"/>
        <w:jc w:val="right"/>
        <w:rPr>
          <w:rFonts w:ascii="Arial" w:hAnsi="Arial" w:cs="Arial"/>
          <w:b/>
          <w:sz w:val="24"/>
          <w:szCs w:val="24"/>
        </w:rPr>
      </w:pPr>
      <w:r w:rsidRPr="00470231">
        <w:rPr>
          <w:rFonts w:ascii="Arial" w:hAnsi="Arial" w:cs="Arial"/>
          <w:b/>
          <w:sz w:val="24"/>
          <w:szCs w:val="24"/>
        </w:rPr>
        <w:t>Tutor Metodológico: Lcda. Sor Hernández</w:t>
      </w:r>
    </w:p>
    <w:p w:rsidR="002C6A61" w:rsidRPr="00470231" w:rsidRDefault="0081064F" w:rsidP="0081064F">
      <w:pPr>
        <w:tabs>
          <w:tab w:val="left" w:pos="6870"/>
        </w:tabs>
        <w:spacing w:after="0" w:line="360" w:lineRule="auto"/>
        <w:rPr>
          <w:rFonts w:ascii="Arial" w:hAnsi="Arial" w:cs="Arial"/>
          <w:b/>
          <w:sz w:val="24"/>
          <w:szCs w:val="24"/>
        </w:rPr>
      </w:pPr>
      <w:r w:rsidRPr="00470231">
        <w:rPr>
          <w:rFonts w:ascii="Arial" w:hAnsi="Arial" w:cs="Arial"/>
          <w:b/>
          <w:sz w:val="24"/>
          <w:szCs w:val="24"/>
        </w:rPr>
        <w:tab/>
      </w:r>
    </w:p>
    <w:p w:rsidR="0081064F" w:rsidRPr="00470231" w:rsidRDefault="0081064F" w:rsidP="0081064F">
      <w:pPr>
        <w:tabs>
          <w:tab w:val="left" w:pos="6870"/>
        </w:tabs>
        <w:spacing w:after="0" w:line="360" w:lineRule="auto"/>
        <w:rPr>
          <w:rFonts w:ascii="Arial" w:hAnsi="Arial" w:cs="Arial"/>
          <w:b/>
          <w:sz w:val="24"/>
          <w:szCs w:val="24"/>
        </w:rPr>
      </w:pPr>
    </w:p>
    <w:p w:rsidR="00F22ADB" w:rsidRPr="00470231" w:rsidRDefault="00CB2B61" w:rsidP="000209E1">
      <w:pPr>
        <w:spacing w:after="0" w:line="360" w:lineRule="auto"/>
        <w:jc w:val="cente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771904" behindDoc="0" locked="0" layoutInCell="1" allowOverlap="1">
                <wp:simplePos x="0" y="0"/>
                <wp:positionH relativeFrom="column">
                  <wp:posOffset>2440704</wp:posOffset>
                </wp:positionH>
                <wp:positionV relativeFrom="paragraph">
                  <wp:posOffset>493853</wp:posOffset>
                </wp:positionV>
                <wp:extent cx="308344" cy="202018"/>
                <wp:effectExtent l="0" t="0" r="15875" b="26670"/>
                <wp:wrapNone/>
                <wp:docPr id="52" name="52 Cuadro de texto"/>
                <wp:cNvGraphicFramePr/>
                <a:graphic xmlns:a="http://schemas.openxmlformats.org/drawingml/2006/main">
                  <a:graphicData uri="http://schemas.microsoft.com/office/word/2010/wordprocessingShape">
                    <wps:wsp>
                      <wps:cNvSpPr txBox="1"/>
                      <wps:spPr>
                        <a:xfrm>
                          <a:off x="0" y="0"/>
                          <a:ext cx="308344" cy="20201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5CCC" w:rsidRDefault="00265C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52 Cuadro de texto" o:spid="_x0000_s1026" type="#_x0000_t202" style="position:absolute;left:0;text-align:left;margin-left:192.2pt;margin-top:38.9pt;width:24.3pt;height:15.9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" fillcolor="white [3201]" strokecolor="white [3212]" strokeweight=".5pt">
                <v:textbox>
                  <w:txbxContent>
                    <w:p w:rsidR="00CB2B61" w:rsidRDefault="00CB2B61"/>
                  </w:txbxContent>
                </v:textbox>
              </v:shape>
            </w:pict>
          </mc:Fallback>
        </mc:AlternateContent>
      </w:r>
      <w:r w:rsidR="003D55B7" w:rsidRPr="00470231">
        <w:rPr>
          <w:rFonts w:ascii="Arial" w:hAnsi="Arial" w:cs="Arial"/>
          <w:b/>
          <w:sz w:val="24"/>
          <w:szCs w:val="24"/>
        </w:rPr>
        <w:t>Bárbula</w:t>
      </w:r>
      <w:r w:rsidR="00994FA7" w:rsidRPr="00470231">
        <w:rPr>
          <w:rFonts w:ascii="Arial" w:hAnsi="Arial" w:cs="Arial"/>
          <w:b/>
          <w:sz w:val="24"/>
          <w:szCs w:val="24"/>
        </w:rPr>
        <w:t xml:space="preserve">, </w:t>
      </w:r>
      <w:r w:rsidR="005E1DD4">
        <w:rPr>
          <w:rFonts w:ascii="Arial" w:hAnsi="Arial" w:cs="Arial"/>
          <w:b/>
          <w:sz w:val="24"/>
          <w:szCs w:val="24"/>
        </w:rPr>
        <w:t>Juli</w:t>
      </w:r>
      <w:r w:rsidR="00413585">
        <w:rPr>
          <w:rFonts w:ascii="Arial" w:hAnsi="Arial" w:cs="Arial"/>
          <w:b/>
          <w:sz w:val="24"/>
          <w:szCs w:val="24"/>
        </w:rPr>
        <w:t>o</w:t>
      </w:r>
      <w:r w:rsidR="00450FB3" w:rsidRPr="00470231">
        <w:rPr>
          <w:rFonts w:ascii="Arial" w:hAnsi="Arial" w:cs="Arial"/>
          <w:b/>
          <w:sz w:val="24"/>
          <w:szCs w:val="24"/>
        </w:rPr>
        <w:t xml:space="preserve"> de</w:t>
      </w:r>
      <w:r w:rsidR="0081064F" w:rsidRPr="00470231">
        <w:rPr>
          <w:rFonts w:ascii="Arial" w:hAnsi="Arial" w:cs="Arial"/>
          <w:b/>
          <w:sz w:val="24"/>
          <w:szCs w:val="24"/>
        </w:rPr>
        <w:t xml:space="preserve"> 2015</w:t>
      </w:r>
    </w:p>
    <w:p w:rsidR="00A90582" w:rsidRPr="00470231" w:rsidRDefault="00A90582" w:rsidP="00A90582">
      <w:pPr>
        <w:spacing w:after="0" w:line="360" w:lineRule="auto"/>
        <w:jc w:val="center"/>
        <w:rPr>
          <w:rFonts w:ascii="Arial" w:hAnsi="Arial" w:cs="Arial"/>
          <w:b/>
          <w:sz w:val="24"/>
          <w:szCs w:val="24"/>
        </w:rPr>
      </w:pPr>
      <w:r w:rsidRPr="00470231">
        <w:rPr>
          <w:rFonts w:ascii="Arial" w:hAnsi="Arial" w:cs="Arial"/>
          <w:b/>
          <w:noProof/>
          <w:sz w:val="24"/>
          <w:szCs w:val="24"/>
        </w:rPr>
        <w:lastRenderedPageBreak/>
        <w:drawing>
          <wp:anchor distT="0" distB="0" distL="114300" distR="114300" simplePos="0" relativeHeight="251667456" behindDoc="1" locked="0" layoutInCell="1" allowOverlap="1">
            <wp:simplePos x="0" y="0"/>
            <wp:positionH relativeFrom="margin">
              <wp:align>right</wp:align>
            </wp:positionH>
            <wp:positionV relativeFrom="margin">
              <wp:posOffset>-165735</wp:posOffset>
            </wp:positionV>
            <wp:extent cx="810260" cy="1201420"/>
            <wp:effectExtent l="19050" t="0" r="8890" b="0"/>
            <wp:wrapSquare wrapText="bothSides"/>
            <wp:docPr id="3" name="Imagen 1" descr="C:\Users\LuidyFabian\Pictures\logo_face.jpg"/>
            <wp:cNvGraphicFramePr/>
            <a:graphic xmlns:a="http://schemas.openxmlformats.org/drawingml/2006/main">
              <a:graphicData uri="http://schemas.openxmlformats.org/drawingml/2006/picture">
                <pic:pic xmlns:pic="http://schemas.openxmlformats.org/drawingml/2006/picture">
                  <pic:nvPicPr>
                    <pic:cNvPr id="0" name="Picture 5" descr="C:\Users\LuidyFabian\Pictures\logo_fac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0260" cy="1201420"/>
                    </a:xfrm>
                    <a:prstGeom prst="rect">
                      <a:avLst/>
                    </a:prstGeom>
                    <a:noFill/>
                    <a:ln>
                      <a:noFill/>
                    </a:ln>
                  </pic:spPr>
                </pic:pic>
              </a:graphicData>
            </a:graphic>
          </wp:anchor>
        </w:drawing>
      </w:r>
      <w:r w:rsidRPr="00470231">
        <w:rPr>
          <w:rFonts w:ascii="Arial" w:hAnsi="Arial" w:cs="Arial"/>
          <w:b/>
          <w:noProof/>
          <w:sz w:val="24"/>
          <w:szCs w:val="24"/>
        </w:rPr>
        <w:drawing>
          <wp:anchor distT="0" distB="0" distL="114300" distR="114300" simplePos="0" relativeHeight="251666432" behindDoc="1" locked="0" layoutInCell="1" allowOverlap="1">
            <wp:simplePos x="0" y="0"/>
            <wp:positionH relativeFrom="margin">
              <wp:align>left</wp:align>
            </wp:positionH>
            <wp:positionV relativeFrom="margin">
              <wp:align>top</wp:align>
            </wp:positionV>
            <wp:extent cx="669290" cy="1031240"/>
            <wp:effectExtent l="19050" t="0" r="0" b="0"/>
            <wp:wrapSquare wrapText="bothSides"/>
            <wp:docPr id="4" name="Imagen 1" descr="http://www.uc.edu.ve/imagene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c.edu.ve/imagenes/EscudoC.jpg"/>
                    <pic:cNvPicPr>
                      <a:picLocks noChangeAspect="1" noChangeArrowheads="1"/>
                    </pic:cNvPicPr>
                  </pic:nvPicPr>
                  <pic:blipFill>
                    <a:blip r:embed="rId10" cstate="print"/>
                    <a:srcRect/>
                    <a:stretch>
                      <a:fillRect/>
                    </a:stretch>
                  </pic:blipFill>
                  <pic:spPr bwMode="auto">
                    <a:xfrm>
                      <a:off x="0" y="0"/>
                      <a:ext cx="669290" cy="1031240"/>
                    </a:xfrm>
                    <a:prstGeom prst="rect">
                      <a:avLst/>
                    </a:prstGeom>
                    <a:noFill/>
                    <a:ln w="9525">
                      <a:noFill/>
                      <a:miter lim="800000"/>
                      <a:headEnd/>
                      <a:tailEnd/>
                    </a:ln>
                  </pic:spPr>
                </pic:pic>
              </a:graphicData>
            </a:graphic>
          </wp:anchor>
        </w:drawing>
      </w:r>
      <w:r w:rsidRPr="00470231">
        <w:rPr>
          <w:rFonts w:ascii="Arial" w:hAnsi="Arial" w:cs="Arial"/>
          <w:b/>
          <w:sz w:val="24"/>
          <w:szCs w:val="24"/>
        </w:rPr>
        <w:t>UNIVERSIDAD DE CARABOBO</w:t>
      </w:r>
    </w:p>
    <w:p w:rsidR="00A90582" w:rsidRPr="00470231" w:rsidRDefault="00A90582" w:rsidP="00A90582">
      <w:pPr>
        <w:spacing w:after="0" w:line="360" w:lineRule="auto"/>
        <w:jc w:val="center"/>
        <w:rPr>
          <w:rFonts w:ascii="Arial" w:hAnsi="Arial" w:cs="Arial"/>
          <w:b/>
          <w:sz w:val="24"/>
          <w:szCs w:val="24"/>
        </w:rPr>
      </w:pPr>
      <w:r w:rsidRPr="00470231">
        <w:rPr>
          <w:rFonts w:ascii="Arial" w:hAnsi="Arial" w:cs="Arial"/>
          <w:b/>
          <w:sz w:val="24"/>
          <w:szCs w:val="24"/>
        </w:rPr>
        <w:t>FACULTAD DE CIENCIAS DE LA EDUCACIÓN</w:t>
      </w:r>
    </w:p>
    <w:p w:rsidR="00A90582" w:rsidRPr="00470231" w:rsidRDefault="00A90582" w:rsidP="00A90582">
      <w:pPr>
        <w:spacing w:after="0" w:line="360" w:lineRule="auto"/>
        <w:jc w:val="center"/>
        <w:rPr>
          <w:rFonts w:ascii="Arial" w:hAnsi="Arial" w:cs="Arial"/>
          <w:b/>
          <w:sz w:val="24"/>
          <w:szCs w:val="24"/>
        </w:rPr>
      </w:pPr>
      <w:r w:rsidRPr="00470231">
        <w:rPr>
          <w:rFonts w:ascii="Arial" w:hAnsi="Arial" w:cs="Arial"/>
          <w:b/>
          <w:sz w:val="24"/>
          <w:szCs w:val="24"/>
        </w:rPr>
        <w:t>ESCUELA DE EDUCACIÓN</w:t>
      </w:r>
    </w:p>
    <w:p w:rsidR="00CE4820" w:rsidRPr="00470231" w:rsidRDefault="00CE4820" w:rsidP="00CE4820">
      <w:pPr>
        <w:spacing w:after="0" w:line="360" w:lineRule="auto"/>
        <w:jc w:val="center"/>
        <w:rPr>
          <w:rFonts w:ascii="Arial" w:hAnsi="Arial" w:cs="Arial"/>
          <w:b/>
          <w:sz w:val="24"/>
          <w:szCs w:val="24"/>
        </w:rPr>
      </w:pPr>
      <w:r>
        <w:rPr>
          <w:rFonts w:ascii="Arial" w:hAnsi="Arial" w:cs="Arial"/>
          <w:b/>
          <w:sz w:val="24"/>
          <w:szCs w:val="24"/>
        </w:rPr>
        <w:t>DEPARTAMENTO DE</w:t>
      </w:r>
      <w:r w:rsidRPr="00470231">
        <w:rPr>
          <w:rFonts w:ascii="Arial" w:hAnsi="Arial" w:cs="Arial"/>
          <w:b/>
          <w:sz w:val="24"/>
          <w:szCs w:val="24"/>
        </w:rPr>
        <w:t xml:space="preserve"> ORIENTACIÓN</w:t>
      </w:r>
    </w:p>
    <w:p w:rsidR="00CE4820" w:rsidRPr="00470231" w:rsidRDefault="00CE4820" w:rsidP="00CE4820">
      <w:pPr>
        <w:spacing w:after="0" w:line="360" w:lineRule="auto"/>
        <w:jc w:val="center"/>
        <w:rPr>
          <w:rFonts w:ascii="Arial" w:hAnsi="Arial" w:cs="Arial"/>
          <w:b/>
          <w:sz w:val="24"/>
          <w:szCs w:val="24"/>
        </w:rPr>
      </w:pPr>
      <w:r>
        <w:rPr>
          <w:rFonts w:ascii="Arial" w:hAnsi="Arial" w:cs="Arial"/>
          <w:b/>
          <w:sz w:val="24"/>
          <w:szCs w:val="24"/>
        </w:rPr>
        <w:t>TRABAJO ESPECIAL DE GRADO</w:t>
      </w:r>
    </w:p>
    <w:p w:rsidR="000209E1" w:rsidRPr="00470231" w:rsidRDefault="000209E1" w:rsidP="000209E1">
      <w:pPr>
        <w:spacing w:after="0" w:line="360" w:lineRule="auto"/>
        <w:jc w:val="center"/>
        <w:rPr>
          <w:rFonts w:ascii="Arial" w:hAnsi="Arial" w:cs="Arial"/>
          <w:b/>
          <w:sz w:val="24"/>
          <w:szCs w:val="24"/>
        </w:rPr>
      </w:pPr>
      <w:r>
        <w:rPr>
          <w:rFonts w:ascii="Arial" w:hAnsi="Arial" w:cs="Arial"/>
          <w:b/>
          <w:sz w:val="24"/>
          <w:szCs w:val="24"/>
        </w:rPr>
        <w:t>CAMPUS - BÁRBULA</w:t>
      </w:r>
    </w:p>
    <w:p w:rsidR="00A90582" w:rsidRPr="00470231" w:rsidRDefault="00A90582" w:rsidP="00A90582">
      <w:pPr>
        <w:spacing w:after="0" w:line="360" w:lineRule="auto"/>
        <w:rPr>
          <w:rFonts w:ascii="Arial" w:hAnsi="Arial" w:cs="Arial"/>
          <w:sz w:val="24"/>
          <w:szCs w:val="24"/>
        </w:rPr>
      </w:pPr>
    </w:p>
    <w:p w:rsidR="00A90582" w:rsidRPr="00470231" w:rsidRDefault="00A90582" w:rsidP="00A90582">
      <w:pPr>
        <w:spacing w:after="0" w:line="360" w:lineRule="auto"/>
        <w:rPr>
          <w:rFonts w:ascii="Arial" w:hAnsi="Arial" w:cs="Arial"/>
          <w:sz w:val="24"/>
          <w:szCs w:val="24"/>
        </w:rPr>
      </w:pPr>
    </w:p>
    <w:p w:rsidR="00A90582" w:rsidRPr="00470231" w:rsidRDefault="00A90582" w:rsidP="00A90582">
      <w:pPr>
        <w:spacing w:after="0" w:line="360" w:lineRule="auto"/>
        <w:rPr>
          <w:rFonts w:ascii="Arial" w:hAnsi="Arial" w:cs="Arial"/>
          <w:sz w:val="24"/>
          <w:szCs w:val="24"/>
        </w:rPr>
      </w:pPr>
    </w:p>
    <w:p w:rsidR="00A90582" w:rsidRDefault="00A90582" w:rsidP="00A90582">
      <w:pPr>
        <w:spacing w:after="0" w:line="360" w:lineRule="auto"/>
        <w:rPr>
          <w:rFonts w:ascii="Arial" w:hAnsi="Arial" w:cs="Arial"/>
          <w:sz w:val="24"/>
          <w:szCs w:val="24"/>
        </w:rPr>
      </w:pPr>
    </w:p>
    <w:p w:rsidR="00195186" w:rsidRPr="00470231" w:rsidRDefault="00195186" w:rsidP="00A90582">
      <w:pPr>
        <w:spacing w:after="0" w:line="360" w:lineRule="auto"/>
        <w:rPr>
          <w:rFonts w:ascii="Arial" w:hAnsi="Arial" w:cs="Arial"/>
          <w:sz w:val="24"/>
          <w:szCs w:val="24"/>
        </w:rPr>
      </w:pPr>
    </w:p>
    <w:p w:rsidR="00A90582" w:rsidRPr="00470231" w:rsidRDefault="00A90582" w:rsidP="00A90582">
      <w:pPr>
        <w:spacing w:after="0" w:line="360" w:lineRule="auto"/>
        <w:jc w:val="center"/>
        <w:rPr>
          <w:rFonts w:ascii="Arial" w:hAnsi="Arial" w:cs="Arial"/>
          <w:b/>
          <w:sz w:val="24"/>
          <w:szCs w:val="24"/>
        </w:rPr>
      </w:pPr>
      <w:r w:rsidRPr="00470231">
        <w:rPr>
          <w:rFonts w:ascii="Arial" w:hAnsi="Arial" w:cs="Arial"/>
          <w:b/>
          <w:sz w:val="24"/>
          <w:szCs w:val="24"/>
        </w:rPr>
        <w:t>PLAN DE INTERVENCIÓN EN MODOS DE ACTUACIÓN Y APLICACIÓN DE AUXILIOS BÁSICOS DE EMERGENCIAS, DIRIGIDO A ESTUDIANTES DE LA MENCIÓN DE ORIENTACIÓN.</w:t>
      </w:r>
    </w:p>
    <w:p w:rsidR="00A90582" w:rsidRPr="00470231" w:rsidRDefault="00A90582" w:rsidP="00A90582">
      <w:pPr>
        <w:spacing w:after="0" w:line="360" w:lineRule="auto"/>
        <w:jc w:val="center"/>
        <w:rPr>
          <w:rFonts w:ascii="Arial" w:hAnsi="Arial" w:cs="Arial"/>
          <w:b/>
          <w:sz w:val="24"/>
          <w:szCs w:val="24"/>
        </w:rPr>
      </w:pPr>
      <w:r w:rsidRPr="00470231">
        <w:rPr>
          <w:rFonts w:ascii="Arial" w:hAnsi="Arial" w:cs="Arial"/>
          <w:b/>
          <w:sz w:val="24"/>
          <w:szCs w:val="24"/>
        </w:rPr>
        <w:t xml:space="preserve"> Escuela de Educación de la Universidad de Carabobo</w:t>
      </w:r>
    </w:p>
    <w:p w:rsidR="00470231" w:rsidRPr="00470231" w:rsidRDefault="00470231" w:rsidP="00A90582">
      <w:pPr>
        <w:spacing w:after="0" w:line="360" w:lineRule="auto"/>
        <w:jc w:val="center"/>
        <w:rPr>
          <w:rFonts w:ascii="Arial" w:hAnsi="Arial" w:cs="Arial"/>
          <w:b/>
          <w:sz w:val="24"/>
          <w:szCs w:val="24"/>
        </w:rPr>
      </w:pPr>
    </w:p>
    <w:p w:rsidR="00470231" w:rsidRPr="00470231" w:rsidRDefault="00470231" w:rsidP="00A90582">
      <w:pPr>
        <w:spacing w:after="0" w:line="360" w:lineRule="auto"/>
        <w:jc w:val="center"/>
        <w:rPr>
          <w:rFonts w:ascii="Arial" w:hAnsi="Arial" w:cs="Arial"/>
          <w:b/>
          <w:sz w:val="24"/>
          <w:szCs w:val="24"/>
        </w:rPr>
      </w:pPr>
      <w:r w:rsidRPr="00470231">
        <w:rPr>
          <w:rFonts w:ascii="Arial" w:hAnsi="Arial" w:cs="Arial"/>
          <w:b/>
          <w:sz w:val="24"/>
          <w:szCs w:val="24"/>
        </w:rPr>
        <w:t xml:space="preserve">Trabajo presentado como requisito parcial para optar al </w:t>
      </w:r>
      <w:r>
        <w:rPr>
          <w:rFonts w:ascii="Arial" w:hAnsi="Arial" w:cs="Arial"/>
          <w:b/>
          <w:sz w:val="24"/>
          <w:szCs w:val="24"/>
        </w:rPr>
        <w:t>Título</w:t>
      </w:r>
      <w:r w:rsidRPr="00470231">
        <w:rPr>
          <w:rFonts w:ascii="Arial" w:hAnsi="Arial" w:cs="Arial"/>
          <w:b/>
          <w:sz w:val="24"/>
          <w:szCs w:val="24"/>
        </w:rPr>
        <w:t xml:space="preserve"> de “Licenciados en Educación Mención Orientación”</w:t>
      </w:r>
    </w:p>
    <w:p w:rsidR="00A90582" w:rsidRPr="00470231" w:rsidRDefault="00A90582" w:rsidP="00A90582">
      <w:pPr>
        <w:spacing w:after="0" w:line="360" w:lineRule="auto"/>
        <w:rPr>
          <w:rFonts w:ascii="Arial" w:hAnsi="Arial" w:cs="Arial"/>
          <w:b/>
          <w:sz w:val="24"/>
          <w:szCs w:val="24"/>
        </w:rPr>
      </w:pPr>
    </w:p>
    <w:p w:rsidR="00A90582" w:rsidRPr="00470231" w:rsidRDefault="00A90582" w:rsidP="00A90582">
      <w:pPr>
        <w:spacing w:after="0" w:line="360" w:lineRule="auto"/>
        <w:rPr>
          <w:rFonts w:ascii="Arial" w:hAnsi="Arial" w:cs="Arial"/>
          <w:b/>
          <w:sz w:val="24"/>
          <w:szCs w:val="24"/>
        </w:rPr>
      </w:pPr>
    </w:p>
    <w:p w:rsidR="00A90582" w:rsidRPr="00470231" w:rsidRDefault="00A90582" w:rsidP="00A90582">
      <w:pPr>
        <w:spacing w:after="0" w:line="360" w:lineRule="auto"/>
        <w:rPr>
          <w:rFonts w:ascii="Arial" w:hAnsi="Arial" w:cs="Arial"/>
          <w:b/>
          <w:sz w:val="24"/>
          <w:szCs w:val="24"/>
        </w:rPr>
      </w:pPr>
    </w:p>
    <w:p w:rsidR="00A90582" w:rsidRPr="00470231" w:rsidRDefault="00A90582" w:rsidP="00A90582">
      <w:pPr>
        <w:spacing w:after="0" w:line="360" w:lineRule="auto"/>
        <w:rPr>
          <w:rFonts w:ascii="Arial" w:hAnsi="Arial" w:cs="Arial"/>
          <w:b/>
          <w:sz w:val="24"/>
          <w:szCs w:val="24"/>
        </w:rPr>
      </w:pPr>
    </w:p>
    <w:p w:rsidR="00A90582" w:rsidRPr="00470231" w:rsidRDefault="00A90582" w:rsidP="00A90582">
      <w:pPr>
        <w:spacing w:after="0" w:line="360" w:lineRule="auto"/>
        <w:rPr>
          <w:rFonts w:ascii="Arial" w:hAnsi="Arial" w:cs="Arial"/>
          <w:b/>
          <w:sz w:val="24"/>
          <w:szCs w:val="24"/>
        </w:rPr>
      </w:pPr>
      <w:r w:rsidRPr="00470231">
        <w:rPr>
          <w:rFonts w:ascii="Arial" w:hAnsi="Arial" w:cs="Arial"/>
          <w:b/>
          <w:sz w:val="24"/>
          <w:szCs w:val="24"/>
        </w:rPr>
        <w:t xml:space="preserve">                                                                                                    Autores:</w:t>
      </w:r>
    </w:p>
    <w:p w:rsidR="00A90582" w:rsidRPr="00470231" w:rsidRDefault="00A90582" w:rsidP="00A90582">
      <w:pPr>
        <w:spacing w:after="0" w:line="360" w:lineRule="auto"/>
        <w:jc w:val="right"/>
        <w:rPr>
          <w:rFonts w:ascii="Arial" w:hAnsi="Arial" w:cs="Arial"/>
          <w:b/>
          <w:sz w:val="24"/>
          <w:szCs w:val="24"/>
        </w:rPr>
      </w:pPr>
      <w:r w:rsidRPr="00470231">
        <w:rPr>
          <w:rFonts w:ascii="Arial" w:hAnsi="Arial" w:cs="Arial"/>
          <w:b/>
          <w:sz w:val="24"/>
          <w:szCs w:val="24"/>
        </w:rPr>
        <w:t>Argelia Hurtado C.I. 12.126.362</w:t>
      </w:r>
    </w:p>
    <w:p w:rsidR="00A90582" w:rsidRPr="00470231" w:rsidRDefault="00A90582" w:rsidP="00A90582">
      <w:pPr>
        <w:spacing w:after="0" w:line="360" w:lineRule="auto"/>
        <w:jc w:val="right"/>
        <w:rPr>
          <w:rFonts w:ascii="Arial" w:hAnsi="Arial" w:cs="Arial"/>
          <w:b/>
          <w:sz w:val="24"/>
          <w:szCs w:val="24"/>
        </w:rPr>
      </w:pPr>
      <w:proofErr w:type="spellStart"/>
      <w:r w:rsidRPr="00470231">
        <w:rPr>
          <w:rFonts w:ascii="Arial" w:hAnsi="Arial" w:cs="Arial"/>
          <w:b/>
          <w:sz w:val="24"/>
          <w:szCs w:val="24"/>
        </w:rPr>
        <w:t>Yeisi</w:t>
      </w:r>
      <w:proofErr w:type="spellEnd"/>
      <w:r w:rsidRPr="00470231">
        <w:rPr>
          <w:rFonts w:ascii="Arial" w:hAnsi="Arial" w:cs="Arial"/>
          <w:b/>
          <w:sz w:val="24"/>
          <w:szCs w:val="24"/>
        </w:rPr>
        <w:t xml:space="preserve"> Orellana C.I. 17.807.829</w:t>
      </w:r>
    </w:p>
    <w:p w:rsidR="00A90582" w:rsidRPr="00470231" w:rsidRDefault="00A90582" w:rsidP="00A90582">
      <w:pPr>
        <w:spacing w:after="0" w:line="360" w:lineRule="auto"/>
        <w:jc w:val="right"/>
        <w:rPr>
          <w:rFonts w:ascii="Arial" w:hAnsi="Arial" w:cs="Arial"/>
          <w:b/>
          <w:sz w:val="24"/>
          <w:szCs w:val="24"/>
        </w:rPr>
      </w:pPr>
    </w:p>
    <w:p w:rsidR="00A90582" w:rsidRPr="00470231" w:rsidRDefault="00A90582" w:rsidP="00A90582">
      <w:pPr>
        <w:spacing w:after="0" w:line="360" w:lineRule="auto"/>
        <w:jc w:val="right"/>
        <w:rPr>
          <w:rFonts w:ascii="Arial" w:hAnsi="Arial" w:cs="Arial"/>
          <w:b/>
          <w:sz w:val="24"/>
          <w:szCs w:val="24"/>
        </w:rPr>
      </w:pPr>
      <w:r w:rsidRPr="00470231">
        <w:rPr>
          <w:rFonts w:ascii="Arial" w:hAnsi="Arial" w:cs="Arial"/>
          <w:b/>
          <w:sz w:val="24"/>
          <w:szCs w:val="24"/>
        </w:rPr>
        <w:t xml:space="preserve">Tutor Metodológico: </w:t>
      </w:r>
      <w:r w:rsidR="00413585">
        <w:rPr>
          <w:rFonts w:ascii="Arial" w:hAnsi="Arial" w:cs="Arial"/>
          <w:b/>
          <w:sz w:val="24"/>
          <w:szCs w:val="24"/>
        </w:rPr>
        <w:t>Lcda</w:t>
      </w:r>
      <w:r w:rsidRPr="00470231">
        <w:rPr>
          <w:rFonts w:ascii="Arial" w:hAnsi="Arial" w:cs="Arial"/>
          <w:b/>
          <w:sz w:val="24"/>
          <w:szCs w:val="24"/>
        </w:rPr>
        <w:t>. Sor Hernández</w:t>
      </w:r>
    </w:p>
    <w:p w:rsidR="00A90582" w:rsidRPr="00470231" w:rsidRDefault="00A90582" w:rsidP="00A90582">
      <w:pPr>
        <w:tabs>
          <w:tab w:val="left" w:pos="6870"/>
        </w:tabs>
        <w:spacing w:after="0" w:line="360" w:lineRule="auto"/>
        <w:rPr>
          <w:rFonts w:ascii="Arial" w:hAnsi="Arial" w:cs="Arial"/>
          <w:b/>
          <w:sz w:val="24"/>
          <w:szCs w:val="24"/>
        </w:rPr>
      </w:pPr>
      <w:r w:rsidRPr="00470231">
        <w:rPr>
          <w:rFonts w:ascii="Arial" w:hAnsi="Arial" w:cs="Arial"/>
          <w:b/>
          <w:sz w:val="24"/>
          <w:szCs w:val="24"/>
        </w:rPr>
        <w:tab/>
      </w:r>
    </w:p>
    <w:p w:rsidR="00A90582" w:rsidRPr="00470231" w:rsidRDefault="00A90582" w:rsidP="00A90582">
      <w:pPr>
        <w:tabs>
          <w:tab w:val="left" w:pos="6870"/>
        </w:tabs>
        <w:spacing w:after="0" w:line="360" w:lineRule="auto"/>
        <w:rPr>
          <w:rFonts w:ascii="Arial" w:hAnsi="Arial" w:cs="Arial"/>
          <w:b/>
          <w:sz w:val="24"/>
          <w:szCs w:val="24"/>
        </w:rPr>
      </w:pPr>
    </w:p>
    <w:p w:rsidR="00A90582" w:rsidRPr="00470231" w:rsidRDefault="00CB2B61" w:rsidP="00A90582">
      <w:pPr>
        <w:spacing w:after="0" w:line="360" w:lineRule="auto"/>
        <w:jc w:val="cente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772928" behindDoc="0" locked="0" layoutInCell="1" allowOverlap="1">
                <wp:simplePos x="0" y="0"/>
                <wp:positionH relativeFrom="column">
                  <wp:posOffset>2504499</wp:posOffset>
                </wp:positionH>
                <wp:positionV relativeFrom="paragraph">
                  <wp:posOffset>483220</wp:posOffset>
                </wp:positionV>
                <wp:extent cx="255181" cy="225425"/>
                <wp:effectExtent l="0" t="0" r="12065" b="22225"/>
                <wp:wrapNone/>
                <wp:docPr id="53" name="53 Cuadro de texto"/>
                <wp:cNvGraphicFramePr/>
                <a:graphic xmlns:a="http://schemas.openxmlformats.org/drawingml/2006/main">
                  <a:graphicData uri="http://schemas.microsoft.com/office/word/2010/wordprocessingShape">
                    <wps:wsp>
                      <wps:cNvSpPr txBox="1"/>
                      <wps:spPr>
                        <a:xfrm>
                          <a:off x="0" y="0"/>
                          <a:ext cx="255181" cy="2254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5CCC" w:rsidRDefault="00265C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53 Cuadro de texto" o:spid="_x0000_s1027" type="#_x0000_t202" style="position:absolute;left:0;text-align:left;margin-left:197.2pt;margin-top:38.05pt;width:20.1pt;height:17.7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" fillcolor="white [3201]" strokecolor="white [3212]" strokeweight=".5pt">
                <v:textbox>
                  <w:txbxContent>
                    <w:p w:rsidR="00CB2B61" w:rsidRDefault="00CB2B61"/>
                  </w:txbxContent>
                </v:textbox>
              </v:shape>
            </w:pict>
          </mc:Fallback>
        </mc:AlternateContent>
      </w:r>
      <w:r w:rsidR="0084722A">
        <w:rPr>
          <w:rFonts w:ascii="Arial" w:hAnsi="Arial" w:cs="Arial"/>
          <w:b/>
          <w:noProof/>
          <w:sz w:val="24"/>
          <w:szCs w:val="24"/>
        </w:rPr>
        <w:pict>
          <v:shapetype id="_x0000_t202" coordsize="21600,21600" o:spt="202" path="m,l,21600r21600,l21600,xe">
            <v:stroke joinstyle="miter"/>
            <v:path gradientshapeok="t" o:connecttype="rect"/>
          </v:shapetype>
          <v:shape id="_x0000_s1027" type="#_x0000_t202" style="position:absolute;left:0;text-align:left;margin-left:392.8pt;margin-top:26.25pt;width:28.05pt;height:28.95pt;z-index:251707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" filled="f" stroked="f">
            <v:textbox style="mso-fit-shape-to-text:t">
              <w:txbxContent>
                <w:p w:rsidR="00265CCC" w:rsidRDefault="00265CCC"/>
                <w:p w:rsidR="00265CCC" w:rsidRDefault="00265CCC"/>
                <w:p w:rsidR="00265CCC" w:rsidRDefault="00265CCC"/>
                <w:p w:rsidR="00265CCC" w:rsidRDefault="00265CCC"/>
                <w:p w:rsidR="00265CCC" w:rsidRDefault="00265CCC"/>
                <w:p w:rsidR="00265CCC" w:rsidRDefault="00265CCC"/>
                <w:p w:rsidR="00265CCC" w:rsidRDefault="00265CCC"/>
                <w:p w:rsidR="00265CCC" w:rsidRDefault="00265CCC"/>
                <w:p w:rsidR="00265CCC" w:rsidRDefault="00265CCC"/>
                <w:p w:rsidR="00265CCC" w:rsidRDefault="00265CCC" w:rsidP="00A6341D">
                  <w:pPr>
                    <w:pStyle w:val="NormalWeb"/>
                    <w:spacing w:before="0" w:beforeAutospacing="0" w:after="0" w:afterAutospacing="0"/>
                  </w:pPr>
                  <w:proofErr w:type="gramStart"/>
                  <w:r>
                    <w:rPr>
                      <w:rFonts w:asciiTheme="minorHAnsi" w:hAnsi="Calibri" w:cstheme="minorBidi"/>
                      <w:color w:val="000000" w:themeColor="text1"/>
                      <w:kern w:val="24"/>
                      <w:sz w:val="36"/>
                      <w:szCs w:val="36"/>
                    </w:rPr>
                    <w:t>ii</w:t>
                  </w:r>
                  <w:proofErr w:type="gramEnd"/>
                </w:p>
              </w:txbxContent>
            </v:textbox>
          </v:shape>
        </w:pict>
      </w:r>
      <w:r w:rsidR="00544CAF">
        <w:rPr>
          <w:rFonts w:ascii="Arial" w:hAnsi="Arial" w:cs="Arial"/>
          <w:b/>
          <w:noProof/>
          <w:sz w:val="24"/>
          <w:szCs w:val="24"/>
        </w:rPr>
        <mc:AlternateContent>
          <mc:Choice Requires="wps">
            <w:drawing>
              <wp:anchor distT="0" distB="0" distL="114300" distR="114300" simplePos="0" relativeHeight="251706368" behindDoc="0" locked="0" layoutInCell="1" allowOverlap="1">
                <wp:simplePos x="0" y="0"/>
                <wp:positionH relativeFrom="column">
                  <wp:posOffset>5126990</wp:posOffset>
                </wp:positionH>
                <wp:positionV relativeFrom="paragraph">
                  <wp:posOffset>488315</wp:posOffset>
                </wp:positionV>
                <wp:extent cx="225425" cy="225425"/>
                <wp:effectExtent l="0" t="0" r="3175" b="3175"/>
                <wp:wrapNone/>
                <wp:docPr id="7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403.7pt;margin-top:38.45pt;width:17.75pt;height:17.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" stroked="f"/>
            </w:pict>
          </mc:Fallback>
        </mc:AlternateContent>
      </w:r>
      <w:r w:rsidR="00A90582" w:rsidRPr="00470231">
        <w:rPr>
          <w:rFonts w:ascii="Arial" w:hAnsi="Arial" w:cs="Arial"/>
          <w:b/>
          <w:sz w:val="24"/>
          <w:szCs w:val="24"/>
        </w:rPr>
        <w:t>Bárbula,</w:t>
      </w:r>
      <w:r w:rsidR="005E1DD4">
        <w:rPr>
          <w:rFonts w:ascii="Arial" w:hAnsi="Arial" w:cs="Arial"/>
          <w:b/>
          <w:sz w:val="24"/>
          <w:szCs w:val="24"/>
        </w:rPr>
        <w:t xml:space="preserve"> Julio</w:t>
      </w:r>
      <w:r w:rsidR="00A90582" w:rsidRPr="00470231">
        <w:rPr>
          <w:rFonts w:ascii="Arial" w:hAnsi="Arial" w:cs="Arial"/>
          <w:b/>
          <w:sz w:val="24"/>
          <w:szCs w:val="24"/>
        </w:rPr>
        <w:t xml:space="preserve"> de 2015</w:t>
      </w:r>
    </w:p>
    <w:p w:rsidR="00AD32DB" w:rsidRDefault="00CB2B61" w:rsidP="00AD32DB">
      <w:pPr>
        <w:spacing w:after="0" w:line="360" w:lineRule="auto"/>
        <w:jc w:val="center"/>
        <w:rPr>
          <w:rFonts w:ascii="Arial" w:hAnsi="Arial" w:cs="Arial"/>
          <w:b/>
        </w:rPr>
      </w:pPr>
      <w:r>
        <w:rPr>
          <w:rFonts w:ascii="Arial" w:hAnsi="Arial" w:cs="Arial"/>
          <w:b/>
        </w:rPr>
        <w:lastRenderedPageBreak/>
        <w:t>AGRADECIMIENTO</w:t>
      </w:r>
    </w:p>
    <w:p w:rsidR="00AD32DB" w:rsidRDefault="00AD32DB" w:rsidP="00AD32DB">
      <w:pPr>
        <w:spacing w:after="0" w:line="360" w:lineRule="auto"/>
        <w:jc w:val="center"/>
        <w:rPr>
          <w:rFonts w:ascii="Arial" w:hAnsi="Arial" w:cs="Arial"/>
          <w:b/>
        </w:rPr>
      </w:pPr>
    </w:p>
    <w:p w:rsidR="00AD32DB" w:rsidRDefault="00AD32DB" w:rsidP="00AD32DB">
      <w:pPr>
        <w:spacing w:after="0" w:line="360" w:lineRule="auto"/>
        <w:jc w:val="center"/>
        <w:rPr>
          <w:rFonts w:ascii="Arial" w:hAnsi="Arial" w:cs="Arial"/>
          <w:b/>
        </w:rPr>
      </w:pPr>
    </w:p>
    <w:p w:rsidR="00AD32DB" w:rsidRPr="001B7F43" w:rsidRDefault="001A5E4E" w:rsidP="00AD32DB">
      <w:pPr>
        <w:jc w:val="both"/>
        <w:rPr>
          <w:rFonts w:ascii="Arial" w:hAnsi="Arial" w:cs="Arial"/>
        </w:rPr>
      </w:pPr>
      <w:r>
        <w:rPr>
          <w:rFonts w:ascii="Arial" w:hAnsi="Arial" w:cs="Arial"/>
        </w:rPr>
        <w:t xml:space="preserve">     </w:t>
      </w:r>
      <w:r w:rsidR="00AD32DB" w:rsidRPr="001B7F43">
        <w:rPr>
          <w:rFonts w:ascii="Arial" w:hAnsi="Arial" w:cs="Arial"/>
        </w:rPr>
        <w:t>A Dios</w:t>
      </w:r>
      <w:r w:rsidR="00CB2B61">
        <w:rPr>
          <w:rFonts w:ascii="Arial" w:hAnsi="Arial" w:cs="Arial"/>
        </w:rPr>
        <w:t>,</w:t>
      </w:r>
      <w:r w:rsidR="00AD32DB" w:rsidRPr="001B7F43">
        <w:rPr>
          <w:rFonts w:ascii="Arial" w:hAnsi="Arial" w:cs="Arial"/>
        </w:rPr>
        <w:t xml:space="preserve"> por darnos vida, salud y permitirnos alcanzar esta meta.</w:t>
      </w:r>
    </w:p>
    <w:p w:rsidR="001A5E4E" w:rsidRDefault="001A5E4E" w:rsidP="00AD32DB">
      <w:pPr>
        <w:jc w:val="both"/>
        <w:rPr>
          <w:rFonts w:ascii="Arial" w:hAnsi="Arial" w:cs="Arial"/>
        </w:rPr>
      </w:pPr>
      <w:r>
        <w:rPr>
          <w:rFonts w:ascii="Arial" w:hAnsi="Arial" w:cs="Arial"/>
        </w:rPr>
        <w:t xml:space="preserve">     </w:t>
      </w:r>
      <w:r w:rsidR="00AD32DB" w:rsidRPr="001B7F43">
        <w:rPr>
          <w:rFonts w:ascii="Arial" w:hAnsi="Arial" w:cs="Arial"/>
        </w:rPr>
        <w:t xml:space="preserve">A nuestra tutora Sor Hernández y </w:t>
      </w:r>
      <w:r>
        <w:rPr>
          <w:rFonts w:ascii="Arial" w:hAnsi="Arial" w:cs="Arial"/>
        </w:rPr>
        <w:t>a todos los profesores que forman parte de la plantilla docente de la Facultad de Ciencias de la Educación, en especial a los docentes del Departamento de Orientación, quienes formaron los pilares de nuestra formación académica, sirviendo de ejemplo de estilo de vida, ética y profesionalismo.</w:t>
      </w:r>
    </w:p>
    <w:p w:rsidR="00AD32DB" w:rsidRPr="001B7F43" w:rsidRDefault="001A5E4E" w:rsidP="00AD32DB">
      <w:pPr>
        <w:jc w:val="both"/>
        <w:rPr>
          <w:rFonts w:ascii="Arial" w:hAnsi="Arial" w:cs="Arial"/>
        </w:rPr>
      </w:pPr>
      <w:r>
        <w:rPr>
          <w:rFonts w:ascii="Arial" w:hAnsi="Arial" w:cs="Arial"/>
        </w:rPr>
        <w:t xml:space="preserve">     </w:t>
      </w:r>
      <w:r w:rsidR="00AD32DB" w:rsidRPr="001B7F43">
        <w:rPr>
          <w:rFonts w:ascii="Arial" w:hAnsi="Arial" w:cs="Arial"/>
        </w:rPr>
        <w:t>A todas aquellas personas</w:t>
      </w:r>
      <w:r w:rsidR="00CB2B61">
        <w:rPr>
          <w:rFonts w:ascii="Arial" w:hAnsi="Arial" w:cs="Arial"/>
        </w:rPr>
        <w:t>,</w:t>
      </w:r>
      <w:r w:rsidR="00AD32DB" w:rsidRPr="001B7F43">
        <w:rPr>
          <w:rFonts w:ascii="Arial" w:hAnsi="Arial" w:cs="Arial"/>
        </w:rPr>
        <w:t xml:space="preserve"> que</w:t>
      </w:r>
      <w:r w:rsidR="001B7F43" w:rsidRPr="001B7F43">
        <w:rPr>
          <w:rFonts w:ascii="Arial" w:hAnsi="Arial" w:cs="Arial"/>
        </w:rPr>
        <w:t xml:space="preserve"> nos han acompañado en este camino</w:t>
      </w:r>
      <w:r w:rsidR="00940549">
        <w:rPr>
          <w:rFonts w:ascii="Arial" w:hAnsi="Arial" w:cs="Arial"/>
        </w:rPr>
        <w:t>,</w:t>
      </w:r>
      <w:r w:rsidR="00AD32DB" w:rsidRPr="001B7F43">
        <w:rPr>
          <w:rFonts w:ascii="Arial" w:hAnsi="Arial" w:cs="Arial"/>
        </w:rPr>
        <w:t xml:space="preserve"> a las que </w:t>
      </w:r>
      <w:r w:rsidR="001B7F43" w:rsidRPr="001B7F43">
        <w:rPr>
          <w:rFonts w:ascii="Arial" w:hAnsi="Arial" w:cs="Arial"/>
        </w:rPr>
        <w:t>nos</w:t>
      </w:r>
      <w:r w:rsidR="00AD32DB" w:rsidRPr="001B7F43">
        <w:rPr>
          <w:rFonts w:ascii="Arial" w:hAnsi="Arial" w:cs="Arial"/>
        </w:rPr>
        <w:t xml:space="preserve"> encantaría agradecerles su amistad, consejos, apoyo, ánimo y compañía en los momentos más</w:t>
      </w:r>
      <w:r w:rsidR="001B7F43" w:rsidRPr="001B7F43">
        <w:rPr>
          <w:rFonts w:ascii="Arial" w:hAnsi="Arial" w:cs="Arial"/>
        </w:rPr>
        <w:t xml:space="preserve"> difíciles. Algunas están aquí </w:t>
      </w:r>
      <w:r w:rsidR="00AD32DB" w:rsidRPr="001B7F43">
        <w:rPr>
          <w:rFonts w:ascii="Arial" w:hAnsi="Arial" w:cs="Arial"/>
        </w:rPr>
        <w:t xml:space="preserve"> y otras en </w:t>
      </w:r>
      <w:r w:rsidR="001B7F43" w:rsidRPr="001B7F43">
        <w:rPr>
          <w:rFonts w:ascii="Arial" w:hAnsi="Arial" w:cs="Arial"/>
        </w:rPr>
        <w:t>nuestros</w:t>
      </w:r>
      <w:r w:rsidR="00AD32DB" w:rsidRPr="001B7F43">
        <w:rPr>
          <w:rFonts w:ascii="Arial" w:hAnsi="Arial" w:cs="Arial"/>
        </w:rPr>
        <w:t xml:space="preserve"> recuerdos y </w:t>
      </w:r>
      <w:r w:rsidR="001B7F43" w:rsidRPr="001B7F43">
        <w:rPr>
          <w:rFonts w:ascii="Arial" w:hAnsi="Arial" w:cs="Arial"/>
        </w:rPr>
        <w:t>nuestro</w:t>
      </w:r>
      <w:r w:rsidR="00AD32DB" w:rsidRPr="001B7F43">
        <w:rPr>
          <w:rFonts w:ascii="Arial" w:hAnsi="Arial" w:cs="Arial"/>
        </w:rPr>
        <w:t xml:space="preserve"> corazón, sin importar en donde </w:t>
      </w:r>
      <w:r w:rsidR="001B7F43" w:rsidRPr="001B7F43">
        <w:rPr>
          <w:rFonts w:ascii="Arial" w:hAnsi="Arial" w:cs="Arial"/>
        </w:rPr>
        <w:t xml:space="preserve">estén </w:t>
      </w:r>
      <w:r w:rsidR="00AD32DB" w:rsidRPr="001B7F43">
        <w:rPr>
          <w:rFonts w:ascii="Arial" w:hAnsi="Arial" w:cs="Arial"/>
        </w:rPr>
        <w:t xml:space="preserve">gracias por formar parte de </w:t>
      </w:r>
      <w:r w:rsidR="001B7F43" w:rsidRPr="001B7F43">
        <w:rPr>
          <w:rFonts w:ascii="Arial" w:hAnsi="Arial" w:cs="Arial"/>
        </w:rPr>
        <w:t>este logro</w:t>
      </w:r>
      <w:r w:rsidR="00AD32DB" w:rsidRPr="001B7F43">
        <w:rPr>
          <w:rFonts w:ascii="Arial" w:hAnsi="Arial" w:cs="Arial"/>
        </w:rPr>
        <w:t xml:space="preserve">, por todo lo que </w:t>
      </w:r>
      <w:r w:rsidR="001B7F43">
        <w:rPr>
          <w:rFonts w:ascii="Arial" w:hAnsi="Arial" w:cs="Arial"/>
        </w:rPr>
        <w:t>nos</w:t>
      </w:r>
      <w:r w:rsidR="00AD32DB" w:rsidRPr="001B7F43">
        <w:rPr>
          <w:rFonts w:ascii="Arial" w:hAnsi="Arial" w:cs="Arial"/>
        </w:rPr>
        <w:t xml:space="preserve"> han brindado y por todas sus bendiciones.</w:t>
      </w:r>
    </w:p>
    <w:p w:rsidR="00AD32DB" w:rsidRPr="003C3561" w:rsidRDefault="00AD32DB" w:rsidP="00AD32DB">
      <w:pPr>
        <w:spacing w:after="0" w:line="360" w:lineRule="auto"/>
        <w:jc w:val="right"/>
        <w:rPr>
          <w:rFonts w:ascii="Arial" w:hAnsi="Arial" w:cs="Arial"/>
        </w:rPr>
      </w:pPr>
    </w:p>
    <w:p w:rsidR="00AD32DB" w:rsidRDefault="00AD32DB" w:rsidP="00AD32DB">
      <w:pPr>
        <w:spacing w:after="0"/>
        <w:jc w:val="center"/>
        <w:rPr>
          <w:rFonts w:ascii="Arial" w:hAnsi="Arial" w:cs="Arial"/>
          <w:b/>
        </w:rPr>
      </w:pPr>
    </w:p>
    <w:p w:rsidR="00124ED8" w:rsidRPr="00A84FE1" w:rsidRDefault="00124ED8" w:rsidP="00DE0B6E">
      <w:pPr>
        <w:spacing w:after="0" w:line="360" w:lineRule="auto"/>
        <w:jc w:val="right"/>
        <w:rPr>
          <w:rFonts w:ascii="Arial" w:hAnsi="Arial" w:cs="Arial"/>
        </w:rPr>
      </w:pPr>
      <w:r w:rsidRPr="00A84FE1">
        <w:rPr>
          <w:rFonts w:ascii="Arial" w:hAnsi="Arial" w:cs="Arial"/>
        </w:rPr>
        <w:t>¡Gracias a todos!</w:t>
      </w:r>
    </w:p>
    <w:p w:rsidR="00124ED8" w:rsidRDefault="00124ED8" w:rsidP="00DE0B6E">
      <w:pPr>
        <w:spacing w:after="0" w:line="360" w:lineRule="auto"/>
        <w:jc w:val="right"/>
        <w:rPr>
          <w:rFonts w:ascii="Arial" w:hAnsi="Arial" w:cs="Arial"/>
        </w:rPr>
      </w:pPr>
      <w:r w:rsidRPr="00A84FE1">
        <w:rPr>
          <w:rFonts w:ascii="Arial" w:hAnsi="Arial" w:cs="Arial"/>
        </w:rPr>
        <w:t>Argelia D. Hurtado de Vargas.</w:t>
      </w:r>
    </w:p>
    <w:p w:rsidR="00AD32DB" w:rsidRPr="00124ED8" w:rsidRDefault="00124ED8" w:rsidP="00DE0B6E">
      <w:pPr>
        <w:tabs>
          <w:tab w:val="left" w:pos="5373"/>
        </w:tabs>
        <w:spacing w:after="0"/>
        <w:jc w:val="right"/>
        <w:rPr>
          <w:rFonts w:ascii="Arial" w:hAnsi="Arial" w:cs="Arial"/>
        </w:rPr>
      </w:pPr>
      <w:r>
        <w:rPr>
          <w:rFonts w:ascii="Arial" w:hAnsi="Arial" w:cs="Arial"/>
          <w:b/>
        </w:rPr>
        <w:tab/>
      </w:r>
      <w:proofErr w:type="spellStart"/>
      <w:r w:rsidRPr="00124ED8">
        <w:rPr>
          <w:rFonts w:ascii="Arial" w:hAnsi="Arial" w:cs="Arial"/>
        </w:rPr>
        <w:t>Yeisi</w:t>
      </w:r>
      <w:proofErr w:type="spellEnd"/>
      <w:r w:rsidRPr="00124ED8">
        <w:rPr>
          <w:rFonts w:ascii="Arial" w:hAnsi="Arial" w:cs="Arial"/>
        </w:rPr>
        <w:t xml:space="preserve"> E. Orellana F.</w:t>
      </w:r>
    </w:p>
    <w:p w:rsidR="00AD32DB" w:rsidRDefault="00AD32DB" w:rsidP="00AD32DB">
      <w:pPr>
        <w:spacing w:after="0"/>
        <w:jc w:val="center"/>
        <w:rPr>
          <w:rFonts w:ascii="Arial" w:hAnsi="Arial" w:cs="Arial"/>
          <w:b/>
        </w:rPr>
      </w:pPr>
    </w:p>
    <w:p w:rsidR="00AD32DB" w:rsidRDefault="00AD32DB" w:rsidP="00AD32DB">
      <w:pPr>
        <w:spacing w:after="0"/>
        <w:jc w:val="center"/>
        <w:rPr>
          <w:rFonts w:ascii="Arial" w:hAnsi="Arial" w:cs="Arial"/>
          <w:b/>
        </w:rPr>
      </w:pPr>
    </w:p>
    <w:p w:rsidR="00AD32DB" w:rsidRDefault="00AD32DB" w:rsidP="00AD32DB">
      <w:pPr>
        <w:spacing w:after="0"/>
        <w:jc w:val="center"/>
        <w:rPr>
          <w:rFonts w:ascii="Arial" w:hAnsi="Arial" w:cs="Arial"/>
          <w:b/>
        </w:rPr>
      </w:pPr>
    </w:p>
    <w:p w:rsidR="00AD32DB" w:rsidRDefault="00AD32DB" w:rsidP="00AD32DB">
      <w:pPr>
        <w:spacing w:after="0"/>
        <w:jc w:val="center"/>
        <w:rPr>
          <w:rFonts w:ascii="Arial" w:hAnsi="Arial" w:cs="Arial"/>
          <w:b/>
        </w:rPr>
      </w:pPr>
    </w:p>
    <w:p w:rsidR="00AD32DB" w:rsidRDefault="00AD32DB" w:rsidP="00AD32DB">
      <w:pPr>
        <w:spacing w:after="0"/>
        <w:jc w:val="center"/>
        <w:rPr>
          <w:rFonts w:ascii="Arial" w:hAnsi="Arial" w:cs="Arial"/>
          <w:b/>
        </w:rPr>
      </w:pPr>
    </w:p>
    <w:p w:rsidR="00AD32DB" w:rsidRDefault="00AD32DB" w:rsidP="00AD32DB">
      <w:pPr>
        <w:spacing w:after="0"/>
        <w:jc w:val="center"/>
        <w:rPr>
          <w:rFonts w:ascii="Arial" w:hAnsi="Arial" w:cs="Arial"/>
          <w:b/>
        </w:rPr>
      </w:pPr>
    </w:p>
    <w:p w:rsidR="00AD32DB" w:rsidRDefault="00AD32DB" w:rsidP="00AD32DB">
      <w:pPr>
        <w:spacing w:after="0"/>
        <w:jc w:val="center"/>
        <w:rPr>
          <w:rFonts w:ascii="Arial" w:hAnsi="Arial" w:cs="Arial"/>
          <w:b/>
        </w:rPr>
      </w:pPr>
    </w:p>
    <w:p w:rsidR="00AD32DB" w:rsidRDefault="00AD32DB" w:rsidP="00AD32DB">
      <w:pPr>
        <w:spacing w:after="0"/>
        <w:jc w:val="center"/>
        <w:rPr>
          <w:rFonts w:ascii="Arial" w:hAnsi="Arial" w:cs="Arial"/>
          <w:b/>
        </w:rPr>
      </w:pPr>
    </w:p>
    <w:p w:rsidR="00AD32DB" w:rsidRDefault="00AD32DB" w:rsidP="00AD32DB">
      <w:pPr>
        <w:spacing w:after="0"/>
        <w:jc w:val="center"/>
        <w:rPr>
          <w:rFonts w:ascii="Arial" w:hAnsi="Arial" w:cs="Arial"/>
          <w:b/>
        </w:rPr>
      </w:pPr>
    </w:p>
    <w:p w:rsidR="001B7F43" w:rsidRDefault="001B7F43" w:rsidP="00AD32DB">
      <w:pPr>
        <w:spacing w:after="0"/>
        <w:jc w:val="center"/>
        <w:rPr>
          <w:rFonts w:ascii="Arial" w:hAnsi="Arial" w:cs="Arial"/>
          <w:b/>
        </w:rPr>
      </w:pPr>
    </w:p>
    <w:p w:rsidR="001B7F43" w:rsidRDefault="001B7F43" w:rsidP="00AD32DB">
      <w:pPr>
        <w:spacing w:after="0"/>
        <w:jc w:val="center"/>
        <w:rPr>
          <w:rFonts w:ascii="Arial" w:hAnsi="Arial" w:cs="Arial"/>
          <w:b/>
        </w:rPr>
      </w:pPr>
    </w:p>
    <w:p w:rsidR="001B7F43" w:rsidRDefault="001B7F43" w:rsidP="00AD32DB">
      <w:pPr>
        <w:spacing w:after="0"/>
        <w:jc w:val="center"/>
        <w:rPr>
          <w:rFonts w:ascii="Arial" w:hAnsi="Arial" w:cs="Arial"/>
          <w:b/>
        </w:rPr>
      </w:pPr>
    </w:p>
    <w:p w:rsidR="001B7F43" w:rsidRDefault="001B7F43" w:rsidP="00AD32DB">
      <w:pPr>
        <w:spacing w:after="0"/>
        <w:jc w:val="center"/>
        <w:rPr>
          <w:rFonts w:ascii="Arial" w:hAnsi="Arial" w:cs="Arial"/>
          <w:b/>
        </w:rPr>
      </w:pPr>
    </w:p>
    <w:p w:rsidR="001B7F43" w:rsidRDefault="001B7F43" w:rsidP="00AD32DB">
      <w:pPr>
        <w:spacing w:after="0"/>
        <w:jc w:val="center"/>
        <w:rPr>
          <w:rFonts w:ascii="Arial" w:hAnsi="Arial" w:cs="Arial"/>
          <w:b/>
        </w:rPr>
      </w:pPr>
    </w:p>
    <w:p w:rsidR="001B7F43" w:rsidRDefault="001B7F43" w:rsidP="00AD32DB">
      <w:pPr>
        <w:spacing w:after="0"/>
        <w:jc w:val="center"/>
        <w:rPr>
          <w:rFonts w:ascii="Arial" w:hAnsi="Arial" w:cs="Arial"/>
          <w:b/>
        </w:rPr>
      </w:pPr>
    </w:p>
    <w:p w:rsidR="001B7F43" w:rsidRDefault="001B7F43" w:rsidP="00124ED8">
      <w:pPr>
        <w:spacing w:after="0"/>
        <w:rPr>
          <w:rFonts w:ascii="Arial" w:hAnsi="Arial" w:cs="Arial"/>
          <w:b/>
        </w:rPr>
      </w:pPr>
    </w:p>
    <w:p w:rsidR="00AD32DB" w:rsidRDefault="00AD32DB" w:rsidP="00521514">
      <w:pPr>
        <w:spacing w:after="0"/>
        <w:rPr>
          <w:rFonts w:ascii="Arial" w:hAnsi="Arial" w:cs="Arial"/>
          <w:b/>
        </w:rPr>
      </w:pPr>
    </w:p>
    <w:p w:rsidR="00AD32DB" w:rsidRDefault="00544CAF" w:rsidP="00AD32DB">
      <w:pPr>
        <w:spacing w:after="0"/>
        <w:jc w:val="center"/>
        <w:rPr>
          <w:rFonts w:ascii="Arial" w:hAnsi="Arial" w:cs="Arial"/>
          <w:b/>
        </w:rPr>
      </w:pPr>
      <w:r>
        <w:rPr>
          <w:rFonts w:ascii="Arial" w:hAnsi="Arial" w:cs="Arial"/>
          <w:b/>
          <w:noProof/>
        </w:rPr>
        <mc:AlternateContent>
          <mc:Choice Requires="wps">
            <w:drawing>
              <wp:anchor distT="0" distB="0" distL="114300" distR="114300" simplePos="0" relativeHeight="251738112" behindDoc="0" locked="0" layoutInCell="1" allowOverlap="1">
                <wp:simplePos x="0" y="0"/>
                <wp:positionH relativeFrom="column">
                  <wp:posOffset>5102860</wp:posOffset>
                </wp:positionH>
                <wp:positionV relativeFrom="paragraph">
                  <wp:posOffset>445135</wp:posOffset>
                </wp:positionV>
                <wp:extent cx="261620" cy="213995"/>
                <wp:effectExtent l="0" t="0" r="5080" b="0"/>
                <wp:wrapNone/>
                <wp:docPr id="7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style="position:absolute;margin-left:401.8pt;margin-top:35.05pt;width:20.6pt;height:16.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" stroked="f"/>
            </w:pict>
          </mc:Fallback>
        </mc:AlternateContent>
      </w:r>
    </w:p>
    <w:p w:rsidR="00AD32DB" w:rsidRDefault="00544CAF" w:rsidP="00A84FE1">
      <w:pPr>
        <w:spacing w:after="0" w:line="360" w:lineRule="auto"/>
        <w:jc w:val="center"/>
        <w:rPr>
          <w:rFonts w:ascii="Arial" w:hAnsi="Arial" w:cs="Arial"/>
          <w:b/>
        </w:rPr>
      </w:pPr>
      <w:r>
        <w:rPr>
          <w:rFonts w:ascii="Arial" w:hAnsi="Arial" w:cs="Arial"/>
          <w:b/>
          <w:noProof/>
        </w:rPr>
        <mc:AlternateContent>
          <mc:Choice Requires="wps">
            <w:drawing>
              <wp:anchor distT="0" distB="0" distL="114300" distR="114300" simplePos="0" relativeHeight="251763712" behindDoc="0" locked="0" layoutInCell="1" allowOverlap="1">
                <wp:simplePos x="0" y="0"/>
                <wp:positionH relativeFrom="column">
                  <wp:posOffset>5079365</wp:posOffset>
                </wp:positionH>
                <wp:positionV relativeFrom="paragraph">
                  <wp:posOffset>541655</wp:posOffset>
                </wp:positionV>
                <wp:extent cx="285115" cy="234315"/>
                <wp:effectExtent l="0" t="0" r="635" b="0"/>
                <wp:wrapNone/>
                <wp:docPr id="51"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34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6" style="position:absolute;margin-left:399.95pt;margin-top:42.65pt;width:22.45pt;height:18.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" stroked="f"/>
            </w:pict>
          </mc:Fallback>
        </mc:AlternateContent>
      </w:r>
    </w:p>
    <w:p w:rsidR="00413585" w:rsidRDefault="00413585" w:rsidP="00AD32DB">
      <w:pPr>
        <w:jc w:val="center"/>
        <w:rPr>
          <w:rFonts w:ascii="Arial" w:hAnsi="Arial" w:cs="Arial"/>
          <w:b/>
        </w:rPr>
      </w:pPr>
      <w:r>
        <w:rPr>
          <w:rFonts w:ascii="Arial" w:hAnsi="Arial" w:cs="Arial"/>
          <w:b/>
        </w:rPr>
        <w:lastRenderedPageBreak/>
        <w:t>DEDICATORIA</w:t>
      </w:r>
    </w:p>
    <w:p w:rsidR="00413585" w:rsidRDefault="00413585" w:rsidP="00A84FE1">
      <w:pPr>
        <w:spacing w:after="0" w:line="360" w:lineRule="auto"/>
        <w:jc w:val="center"/>
        <w:rPr>
          <w:rFonts w:ascii="Arial" w:hAnsi="Arial" w:cs="Arial"/>
          <w:b/>
        </w:rPr>
      </w:pPr>
    </w:p>
    <w:p w:rsidR="00413585" w:rsidRDefault="00413585" w:rsidP="00A84FE1">
      <w:pPr>
        <w:spacing w:after="0" w:line="360" w:lineRule="auto"/>
        <w:jc w:val="center"/>
        <w:rPr>
          <w:rFonts w:ascii="Arial" w:hAnsi="Arial" w:cs="Arial"/>
          <w:b/>
        </w:rPr>
      </w:pPr>
    </w:p>
    <w:p w:rsidR="00413585" w:rsidRDefault="00413585" w:rsidP="00A84FE1">
      <w:pPr>
        <w:spacing w:after="0" w:line="360" w:lineRule="auto"/>
        <w:jc w:val="both"/>
        <w:rPr>
          <w:rFonts w:ascii="Arial" w:hAnsi="Arial" w:cs="Arial"/>
        </w:rPr>
      </w:pPr>
      <w:r w:rsidRPr="00413585">
        <w:rPr>
          <w:rFonts w:ascii="Arial" w:hAnsi="Arial" w:cs="Arial"/>
        </w:rPr>
        <w:t xml:space="preserve">     A Dios, por permitirnos vivir estas experiencias enriquecedoras de vida y de conocimiento, por </w:t>
      </w:r>
      <w:r w:rsidR="00AD32DB">
        <w:rPr>
          <w:rFonts w:ascii="Arial" w:hAnsi="Arial" w:cs="Arial"/>
        </w:rPr>
        <w:t>iluminar  con su luz</w:t>
      </w:r>
      <w:r>
        <w:rPr>
          <w:rFonts w:ascii="Arial" w:hAnsi="Arial" w:cs="Arial"/>
        </w:rPr>
        <w:t xml:space="preserve"> ca</w:t>
      </w:r>
      <w:r w:rsidR="001C16E4">
        <w:rPr>
          <w:rFonts w:ascii="Arial" w:hAnsi="Arial" w:cs="Arial"/>
        </w:rPr>
        <w:t>da momento,  por  permitir</w:t>
      </w:r>
      <w:r w:rsidR="00AD32DB">
        <w:rPr>
          <w:rFonts w:ascii="Arial" w:hAnsi="Arial" w:cs="Arial"/>
        </w:rPr>
        <w:t>me</w:t>
      </w:r>
      <w:r w:rsidR="001C16E4">
        <w:rPr>
          <w:rFonts w:ascii="Arial" w:hAnsi="Arial" w:cs="Arial"/>
        </w:rPr>
        <w:t xml:space="preserve">  salir adelante y por levantarme  en cada tropiezo. </w:t>
      </w:r>
    </w:p>
    <w:p w:rsidR="001C16E4" w:rsidRDefault="001C16E4" w:rsidP="00A84FE1">
      <w:pPr>
        <w:spacing w:after="0" w:line="360" w:lineRule="auto"/>
        <w:jc w:val="both"/>
        <w:rPr>
          <w:rFonts w:ascii="Arial" w:hAnsi="Arial" w:cs="Arial"/>
        </w:rPr>
      </w:pPr>
    </w:p>
    <w:p w:rsidR="001C16E4" w:rsidRDefault="00A84FE1" w:rsidP="00A84FE1">
      <w:pPr>
        <w:spacing w:after="0" w:line="360" w:lineRule="auto"/>
        <w:jc w:val="both"/>
        <w:rPr>
          <w:rFonts w:ascii="Arial" w:hAnsi="Arial" w:cs="Arial"/>
        </w:rPr>
      </w:pPr>
      <w:r>
        <w:rPr>
          <w:rFonts w:ascii="Arial" w:hAnsi="Arial" w:cs="Arial"/>
        </w:rPr>
        <w:t xml:space="preserve">     </w:t>
      </w:r>
      <w:r w:rsidR="001C16E4">
        <w:rPr>
          <w:rFonts w:ascii="Arial" w:hAnsi="Arial" w:cs="Arial"/>
        </w:rPr>
        <w:t xml:space="preserve">A mi hermosa familia, mi querido esposo Juan Carlos Vargas </w:t>
      </w:r>
      <w:proofErr w:type="spellStart"/>
      <w:r w:rsidR="001C16E4">
        <w:rPr>
          <w:rFonts w:ascii="Arial" w:hAnsi="Arial" w:cs="Arial"/>
        </w:rPr>
        <w:t>Sarquis</w:t>
      </w:r>
      <w:proofErr w:type="spellEnd"/>
      <w:r w:rsidR="001C16E4">
        <w:rPr>
          <w:rFonts w:ascii="Arial" w:hAnsi="Arial" w:cs="Arial"/>
        </w:rPr>
        <w:t xml:space="preserve">, mis hijos Valeria Inés Vargas Hurtado, Juan Carlos Vargas Hurtado y </w:t>
      </w:r>
      <w:proofErr w:type="spellStart"/>
      <w:r w:rsidR="001C16E4">
        <w:rPr>
          <w:rFonts w:ascii="Arial" w:hAnsi="Arial" w:cs="Arial"/>
        </w:rPr>
        <w:t>Stephany</w:t>
      </w:r>
      <w:proofErr w:type="spellEnd"/>
      <w:r w:rsidR="001C16E4">
        <w:rPr>
          <w:rFonts w:ascii="Arial" w:hAnsi="Arial" w:cs="Arial"/>
        </w:rPr>
        <w:t xml:space="preserve"> Sofía Vargas Hurtado, por su apoyo incondicional  y por el amor que me brindan, son los pilares de mi vida. Los AMO….</w:t>
      </w:r>
    </w:p>
    <w:p w:rsidR="001C16E4" w:rsidRDefault="001C16E4" w:rsidP="00A84FE1">
      <w:pPr>
        <w:spacing w:after="0" w:line="360" w:lineRule="auto"/>
        <w:jc w:val="both"/>
        <w:rPr>
          <w:rFonts w:ascii="Arial" w:hAnsi="Arial" w:cs="Arial"/>
        </w:rPr>
      </w:pPr>
    </w:p>
    <w:p w:rsidR="001C16E4" w:rsidRDefault="00A84FE1" w:rsidP="00A84FE1">
      <w:pPr>
        <w:spacing w:after="0" w:line="360" w:lineRule="auto"/>
        <w:jc w:val="both"/>
        <w:rPr>
          <w:rFonts w:ascii="Arial" w:hAnsi="Arial" w:cs="Arial"/>
        </w:rPr>
      </w:pPr>
      <w:r>
        <w:rPr>
          <w:rFonts w:ascii="Arial" w:hAnsi="Arial" w:cs="Arial"/>
        </w:rPr>
        <w:t xml:space="preserve">     </w:t>
      </w:r>
      <w:r w:rsidR="001C16E4">
        <w:rPr>
          <w:rFonts w:ascii="Arial" w:hAnsi="Arial" w:cs="Arial"/>
        </w:rPr>
        <w:t xml:space="preserve">A </w:t>
      </w:r>
      <w:proofErr w:type="gramStart"/>
      <w:r w:rsidR="001C16E4">
        <w:rPr>
          <w:rFonts w:ascii="Arial" w:hAnsi="Arial" w:cs="Arial"/>
        </w:rPr>
        <w:t>mi</w:t>
      </w:r>
      <w:proofErr w:type="gramEnd"/>
      <w:r w:rsidR="001C16E4">
        <w:rPr>
          <w:rFonts w:ascii="Arial" w:hAnsi="Arial" w:cs="Arial"/>
        </w:rPr>
        <w:t xml:space="preserve"> padres, Juan Francisco Hurtado, quien ya no se encuentra en </w:t>
      </w:r>
      <w:r w:rsidR="00B96EB2">
        <w:rPr>
          <w:rFonts w:ascii="Arial" w:hAnsi="Arial" w:cs="Arial"/>
        </w:rPr>
        <w:t>este</w:t>
      </w:r>
      <w:r w:rsidR="001C16E4">
        <w:rPr>
          <w:rFonts w:ascii="Arial" w:hAnsi="Arial" w:cs="Arial"/>
        </w:rPr>
        <w:t xml:space="preserve"> plano terrenal, </w:t>
      </w:r>
      <w:r w:rsidR="00ED1FD7">
        <w:rPr>
          <w:rFonts w:ascii="Arial" w:hAnsi="Arial" w:cs="Arial"/>
        </w:rPr>
        <w:t>sé</w:t>
      </w:r>
      <w:r w:rsidR="001C16E4">
        <w:rPr>
          <w:rFonts w:ascii="Arial" w:hAnsi="Arial" w:cs="Arial"/>
        </w:rPr>
        <w:t xml:space="preserve"> que desde donde se encuentre</w:t>
      </w:r>
      <w:r w:rsidR="00B96EB2">
        <w:rPr>
          <w:rFonts w:ascii="Arial" w:hAnsi="Arial" w:cs="Arial"/>
        </w:rPr>
        <w:t>,</w:t>
      </w:r>
      <w:r w:rsidR="001C16E4">
        <w:rPr>
          <w:rFonts w:ascii="Arial" w:hAnsi="Arial" w:cs="Arial"/>
        </w:rPr>
        <w:t xml:space="preserve"> </w:t>
      </w:r>
      <w:r w:rsidR="00B96EB2">
        <w:rPr>
          <w:rFonts w:ascii="Arial" w:hAnsi="Arial" w:cs="Arial"/>
        </w:rPr>
        <w:t>está</w:t>
      </w:r>
      <w:r w:rsidR="001C16E4">
        <w:rPr>
          <w:rFonts w:ascii="Arial" w:hAnsi="Arial" w:cs="Arial"/>
        </w:rPr>
        <w:t xml:space="preserve"> observando orgulloso de</w:t>
      </w:r>
      <w:r w:rsidR="00B96EB2">
        <w:rPr>
          <w:rFonts w:ascii="Arial" w:hAnsi="Arial" w:cs="Arial"/>
        </w:rPr>
        <w:t xml:space="preserve"> cada uno nuestros triunfo.</w:t>
      </w:r>
      <w:r>
        <w:rPr>
          <w:rFonts w:ascii="Arial" w:hAnsi="Arial" w:cs="Arial"/>
        </w:rPr>
        <w:t xml:space="preserve"> Fuiste sinónimo de amor, educación, perseverancia, dedicación, </w:t>
      </w:r>
      <w:r w:rsidR="00ED1FD7">
        <w:rPr>
          <w:rFonts w:ascii="Arial" w:hAnsi="Arial" w:cs="Arial"/>
        </w:rPr>
        <w:t>estímulo</w:t>
      </w:r>
      <w:r>
        <w:rPr>
          <w:rFonts w:ascii="Arial" w:hAnsi="Arial" w:cs="Arial"/>
        </w:rPr>
        <w:t xml:space="preserve"> y ejemplo  de lucha   </w:t>
      </w:r>
    </w:p>
    <w:p w:rsidR="00B96EB2" w:rsidRDefault="00B96EB2" w:rsidP="00A84FE1">
      <w:pPr>
        <w:spacing w:after="0" w:line="360" w:lineRule="auto"/>
        <w:jc w:val="both"/>
        <w:rPr>
          <w:rFonts w:ascii="Arial" w:hAnsi="Arial" w:cs="Arial"/>
        </w:rPr>
      </w:pPr>
    </w:p>
    <w:p w:rsidR="00B96EB2" w:rsidRDefault="00A84FE1" w:rsidP="00A84FE1">
      <w:pPr>
        <w:spacing w:after="0" w:line="360" w:lineRule="auto"/>
        <w:jc w:val="both"/>
        <w:rPr>
          <w:rFonts w:ascii="Arial" w:hAnsi="Arial" w:cs="Arial"/>
        </w:rPr>
      </w:pPr>
      <w:r>
        <w:rPr>
          <w:rFonts w:ascii="Arial" w:hAnsi="Arial" w:cs="Arial"/>
        </w:rPr>
        <w:t xml:space="preserve">     </w:t>
      </w:r>
      <w:r w:rsidR="00B96EB2">
        <w:rPr>
          <w:rFonts w:ascii="Arial" w:hAnsi="Arial" w:cs="Arial"/>
        </w:rPr>
        <w:t>A mi madre, Argelia María Garrido de Hurtado,  por s</w:t>
      </w:r>
      <w:r>
        <w:rPr>
          <w:rFonts w:ascii="Arial" w:hAnsi="Arial" w:cs="Arial"/>
        </w:rPr>
        <w:t>u</w:t>
      </w:r>
      <w:r w:rsidR="00B96EB2">
        <w:rPr>
          <w:rFonts w:ascii="Arial" w:hAnsi="Arial" w:cs="Arial"/>
        </w:rPr>
        <w:t xml:space="preserve"> </w:t>
      </w:r>
      <w:r>
        <w:rPr>
          <w:rFonts w:ascii="Arial" w:hAnsi="Arial" w:cs="Arial"/>
        </w:rPr>
        <w:t xml:space="preserve">alegría, </w:t>
      </w:r>
      <w:r w:rsidR="00B96EB2">
        <w:rPr>
          <w:rFonts w:ascii="Arial" w:hAnsi="Arial" w:cs="Arial"/>
        </w:rPr>
        <w:t>paciencia, perseverancia y constancia.</w:t>
      </w:r>
    </w:p>
    <w:p w:rsidR="00B96EB2" w:rsidRDefault="00B96EB2" w:rsidP="00A84FE1">
      <w:pPr>
        <w:spacing w:after="0" w:line="360" w:lineRule="auto"/>
        <w:jc w:val="both"/>
        <w:rPr>
          <w:rFonts w:ascii="Arial" w:hAnsi="Arial" w:cs="Arial"/>
        </w:rPr>
      </w:pPr>
    </w:p>
    <w:p w:rsidR="00B96EB2" w:rsidRDefault="00A84FE1" w:rsidP="00A84FE1">
      <w:pPr>
        <w:spacing w:after="0" w:line="360" w:lineRule="auto"/>
        <w:jc w:val="both"/>
        <w:rPr>
          <w:rFonts w:ascii="Arial" w:hAnsi="Arial" w:cs="Arial"/>
        </w:rPr>
      </w:pPr>
      <w:r>
        <w:rPr>
          <w:rFonts w:ascii="Arial" w:hAnsi="Arial" w:cs="Arial"/>
        </w:rPr>
        <w:t xml:space="preserve">     </w:t>
      </w:r>
      <w:r w:rsidR="00B96EB2">
        <w:rPr>
          <w:rFonts w:ascii="Arial" w:hAnsi="Arial" w:cs="Arial"/>
        </w:rPr>
        <w:t xml:space="preserve">A mis suegros, Dr. José Manuel Vargas y Ada Mercedes Vargas Ochoa, quienes de manera incondicional, contribuyen a fortalecer todos los logros que obtenemos como familia.  </w:t>
      </w:r>
    </w:p>
    <w:p w:rsidR="00B96EB2" w:rsidRDefault="00B96EB2" w:rsidP="00A84FE1">
      <w:pPr>
        <w:spacing w:after="0" w:line="360" w:lineRule="auto"/>
        <w:jc w:val="both"/>
        <w:rPr>
          <w:rFonts w:ascii="Arial" w:hAnsi="Arial" w:cs="Arial"/>
        </w:rPr>
      </w:pPr>
    </w:p>
    <w:p w:rsidR="00B96EB2" w:rsidRPr="00413585" w:rsidRDefault="00A84FE1" w:rsidP="00A84FE1">
      <w:pPr>
        <w:spacing w:after="0" w:line="360" w:lineRule="auto"/>
        <w:jc w:val="both"/>
        <w:rPr>
          <w:rFonts w:ascii="Arial" w:hAnsi="Arial" w:cs="Arial"/>
        </w:rPr>
      </w:pPr>
      <w:r>
        <w:rPr>
          <w:rFonts w:ascii="Arial" w:hAnsi="Arial" w:cs="Arial"/>
        </w:rPr>
        <w:t xml:space="preserve">     </w:t>
      </w:r>
      <w:r w:rsidR="00B96EB2">
        <w:rPr>
          <w:rFonts w:ascii="Arial" w:hAnsi="Arial" w:cs="Arial"/>
        </w:rPr>
        <w:t xml:space="preserve">A todos mis familiares, sobrinos, hermanos y amigos que de alguna manera siempre han estado apoyando </w:t>
      </w:r>
      <w:r>
        <w:rPr>
          <w:rFonts w:ascii="Arial" w:hAnsi="Arial" w:cs="Arial"/>
        </w:rPr>
        <w:t>el logro de mis objetivos.</w:t>
      </w:r>
    </w:p>
    <w:p w:rsidR="00413585" w:rsidRPr="00413585" w:rsidRDefault="00413585" w:rsidP="00A84FE1">
      <w:pPr>
        <w:spacing w:after="0" w:line="360" w:lineRule="auto"/>
        <w:jc w:val="center"/>
        <w:rPr>
          <w:rFonts w:ascii="Arial" w:hAnsi="Arial" w:cs="Arial"/>
        </w:rPr>
      </w:pPr>
    </w:p>
    <w:p w:rsidR="00413585" w:rsidRPr="00413585" w:rsidRDefault="00413585" w:rsidP="00A84FE1">
      <w:pPr>
        <w:spacing w:after="0" w:line="360" w:lineRule="auto"/>
        <w:jc w:val="center"/>
        <w:rPr>
          <w:rFonts w:ascii="Arial" w:hAnsi="Arial" w:cs="Arial"/>
        </w:rPr>
      </w:pPr>
    </w:p>
    <w:p w:rsidR="00413585" w:rsidRDefault="00A84FE1" w:rsidP="003C3561">
      <w:pPr>
        <w:spacing w:after="0" w:line="360" w:lineRule="auto"/>
        <w:jc w:val="right"/>
        <w:rPr>
          <w:rFonts w:ascii="Arial" w:hAnsi="Arial" w:cs="Arial"/>
        </w:rPr>
      </w:pPr>
      <w:r w:rsidRPr="00A84FE1">
        <w:rPr>
          <w:rFonts w:ascii="Arial" w:hAnsi="Arial" w:cs="Arial"/>
        </w:rPr>
        <w:t xml:space="preserve">Argelia </w:t>
      </w:r>
      <w:proofErr w:type="spellStart"/>
      <w:r w:rsidRPr="00A84FE1">
        <w:rPr>
          <w:rFonts w:ascii="Arial" w:hAnsi="Arial" w:cs="Arial"/>
        </w:rPr>
        <w:t>D</w:t>
      </w:r>
      <w:r w:rsidR="00B22779">
        <w:rPr>
          <w:rFonts w:ascii="Arial" w:hAnsi="Arial" w:cs="Arial"/>
        </w:rPr>
        <w:t>ayanara</w:t>
      </w:r>
      <w:proofErr w:type="spellEnd"/>
      <w:r w:rsidRPr="00A84FE1">
        <w:rPr>
          <w:rFonts w:ascii="Arial" w:hAnsi="Arial" w:cs="Arial"/>
        </w:rPr>
        <w:t xml:space="preserve"> Hurtado de Vargas.</w:t>
      </w:r>
    </w:p>
    <w:p w:rsidR="003C3561" w:rsidRPr="003C3561" w:rsidRDefault="003C3561" w:rsidP="003C3561">
      <w:pPr>
        <w:spacing w:after="0" w:line="360" w:lineRule="auto"/>
        <w:jc w:val="right"/>
        <w:rPr>
          <w:rFonts w:ascii="Arial" w:hAnsi="Arial" w:cs="Arial"/>
        </w:rPr>
      </w:pPr>
    </w:p>
    <w:p w:rsidR="00413585" w:rsidRDefault="00413585" w:rsidP="00CE4820">
      <w:pPr>
        <w:spacing w:after="0"/>
        <w:jc w:val="center"/>
        <w:rPr>
          <w:rFonts w:ascii="Arial" w:hAnsi="Arial" w:cs="Arial"/>
          <w:b/>
        </w:rPr>
      </w:pPr>
    </w:p>
    <w:p w:rsidR="00521514" w:rsidRDefault="00521514" w:rsidP="00CE4820">
      <w:pPr>
        <w:spacing w:after="0"/>
        <w:jc w:val="center"/>
        <w:rPr>
          <w:rFonts w:ascii="Arial" w:hAnsi="Arial" w:cs="Arial"/>
          <w:b/>
        </w:rPr>
      </w:pPr>
    </w:p>
    <w:p w:rsidR="00AD32DB" w:rsidRDefault="00544CAF" w:rsidP="001B7F43">
      <w:pPr>
        <w:spacing w:after="0"/>
        <w:jc w:val="center"/>
        <w:rPr>
          <w:rFonts w:ascii="Arial" w:hAnsi="Arial" w:cs="Arial"/>
          <w:b/>
        </w:rPr>
      </w:pPr>
      <w:r>
        <w:rPr>
          <w:rFonts w:ascii="Arial" w:hAnsi="Arial" w:cs="Arial"/>
          <w:b/>
          <w:noProof/>
        </w:rPr>
        <mc:AlternateContent>
          <mc:Choice Requires="wps">
            <w:drawing>
              <wp:anchor distT="0" distB="0" distL="114300" distR="114300" simplePos="0" relativeHeight="251708416" behindDoc="0" locked="0" layoutInCell="1" allowOverlap="1">
                <wp:simplePos x="0" y="0"/>
                <wp:positionH relativeFrom="column">
                  <wp:posOffset>5102860</wp:posOffset>
                </wp:positionH>
                <wp:positionV relativeFrom="paragraph">
                  <wp:posOffset>445135</wp:posOffset>
                </wp:positionV>
                <wp:extent cx="261620" cy="213995"/>
                <wp:effectExtent l="0" t="0" r="5080" b="0"/>
                <wp:wrapNone/>
                <wp:docPr id="7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401.8pt;margin-top:35.05pt;width:20.6pt;height:16.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" stroked="f"/>
            </w:pict>
          </mc:Fallback>
        </mc:AlternateContent>
      </w:r>
    </w:p>
    <w:p w:rsidR="001B7F43" w:rsidRDefault="001B7F43" w:rsidP="001B7F43">
      <w:pPr>
        <w:jc w:val="center"/>
        <w:rPr>
          <w:rFonts w:ascii="Arial" w:hAnsi="Arial" w:cs="Arial"/>
          <w:b/>
        </w:rPr>
      </w:pPr>
      <w:r>
        <w:rPr>
          <w:rFonts w:ascii="Arial" w:hAnsi="Arial" w:cs="Arial"/>
          <w:b/>
        </w:rPr>
        <w:lastRenderedPageBreak/>
        <w:t>DEDICATORIA</w:t>
      </w:r>
    </w:p>
    <w:p w:rsidR="001B7F43" w:rsidRDefault="001B7F43" w:rsidP="001B7F43">
      <w:pPr>
        <w:spacing w:after="0" w:line="360" w:lineRule="auto"/>
        <w:jc w:val="center"/>
        <w:rPr>
          <w:rFonts w:ascii="Arial" w:hAnsi="Arial" w:cs="Arial"/>
          <w:b/>
        </w:rPr>
      </w:pPr>
    </w:p>
    <w:p w:rsidR="001B7F43" w:rsidRDefault="001B7F43" w:rsidP="001B7F43">
      <w:pPr>
        <w:spacing w:after="0" w:line="360" w:lineRule="auto"/>
        <w:jc w:val="center"/>
        <w:rPr>
          <w:rFonts w:ascii="Arial" w:hAnsi="Arial" w:cs="Arial"/>
          <w:b/>
        </w:rPr>
      </w:pPr>
    </w:p>
    <w:p w:rsidR="00124ED8" w:rsidRPr="00124ED8" w:rsidRDefault="001B7F43" w:rsidP="00124ED8">
      <w:pPr>
        <w:jc w:val="both"/>
        <w:rPr>
          <w:rFonts w:ascii="Arial" w:hAnsi="Arial" w:cs="Arial"/>
        </w:rPr>
      </w:pPr>
      <w:r w:rsidRPr="00124ED8">
        <w:rPr>
          <w:rFonts w:ascii="Arial" w:hAnsi="Arial" w:cs="Arial"/>
        </w:rPr>
        <w:t xml:space="preserve">     </w:t>
      </w:r>
      <w:r w:rsidR="00124ED8" w:rsidRPr="00124ED8">
        <w:rPr>
          <w:rFonts w:ascii="Arial" w:hAnsi="Arial" w:cs="Arial"/>
        </w:rPr>
        <w:t>A Jehová Dios</w:t>
      </w:r>
      <w:r w:rsidR="00CB2B61">
        <w:rPr>
          <w:rFonts w:ascii="Arial" w:hAnsi="Arial" w:cs="Arial"/>
        </w:rPr>
        <w:t>,</w:t>
      </w:r>
      <w:r w:rsidR="00124ED8" w:rsidRPr="00124ED8">
        <w:rPr>
          <w:rFonts w:ascii="Arial" w:hAnsi="Arial" w:cs="Arial"/>
        </w:rPr>
        <w:t xml:space="preserve"> por haberme dado la fortaleza, </w:t>
      </w:r>
      <w:r w:rsidR="00124ED8" w:rsidRPr="00124ED8">
        <w:rPr>
          <w:rFonts w:ascii="Arial" w:hAnsi="Arial" w:cs="Arial"/>
          <w:color w:val="333333"/>
          <w:shd w:val="clear" w:color="auto" w:fill="FFFFFF"/>
        </w:rPr>
        <w:t xml:space="preserve">fe, salud, esperanza </w:t>
      </w:r>
      <w:r w:rsidR="00124ED8" w:rsidRPr="00124ED8">
        <w:rPr>
          <w:rFonts w:ascii="Arial" w:hAnsi="Arial" w:cs="Arial"/>
        </w:rPr>
        <w:t>y bendecirme para llegar hasta donde he llegado.</w:t>
      </w:r>
    </w:p>
    <w:p w:rsidR="00124ED8" w:rsidRPr="00124ED8" w:rsidRDefault="00124ED8" w:rsidP="00124ED8">
      <w:pPr>
        <w:jc w:val="both"/>
        <w:rPr>
          <w:rFonts w:ascii="Arial" w:hAnsi="Arial" w:cs="Arial"/>
        </w:rPr>
      </w:pPr>
      <w:r w:rsidRPr="00124ED8">
        <w:rPr>
          <w:rFonts w:ascii="Arial" w:hAnsi="Arial" w:cs="Arial"/>
        </w:rPr>
        <w:t xml:space="preserve">     A mis padres</w:t>
      </w:r>
      <w:r w:rsidR="00CB2B61">
        <w:rPr>
          <w:rFonts w:ascii="Arial" w:hAnsi="Arial" w:cs="Arial"/>
        </w:rPr>
        <w:t>,</w:t>
      </w:r>
      <w:r w:rsidRPr="00124ED8">
        <w:rPr>
          <w:rFonts w:ascii="Arial" w:hAnsi="Arial" w:cs="Arial"/>
        </w:rPr>
        <w:t xml:space="preserve"> con un profundo agradecimiento y admiración </w:t>
      </w:r>
      <w:r w:rsidRPr="00124ED8">
        <w:rPr>
          <w:rFonts w:ascii="Arial" w:hAnsi="Arial" w:cs="Arial"/>
          <w:color w:val="333333"/>
          <w:shd w:val="clear" w:color="auto" w:fill="FFFFFF"/>
        </w:rPr>
        <w:t xml:space="preserve">por el esfuerzo, sacrificio y apoyo incondicional que me han dado siempre, </w:t>
      </w:r>
      <w:r w:rsidRPr="00124ED8">
        <w:rPr>
          <w:rFonts w:ascii="Arial" w:hAnsi="Arial" w:cs="Arial"/>
        </w:rPr>
        <w:t>sobre todo por la confianza y libertad que me dieron para decidir mí camino.</w:t>
      </w:r>
    </w:p>
    <w:p w:rsidR="00124ED8" w:rsidRPr="00124ED8" w:rsidRDefault="00124ED8" w:rsidP="00124ED8">
      <w:pPr>
        <w:jc w:val="both"/>
        <w:rPr>
          <w:rFonts w:ascii="Arial" w:hAnsi="Arial" w:cs="Arial"/>
        </w:rPr>
      </w:pPr>
      <w:r w:rsidRPr="00124ED8">
        <w:rPr>
          <w:rFonts w:ascii="Arial" w:hAnsi="Arial" w:cs="Arial"/>
        </w:rPr>
        <w:t xml:space="preserve">     A mi prometido</w:t>
      </w:r>
      <w:r w:rsidR="00CB2B61">
        <w:rPr>
          <w:rFonts w:ascii="Arial" w:hAnsi="Arial" w:cs="Arial"/>
        </w:rPr>
        <w:t>,</w:t>
      </w:r>
      <w:r w:rsidRPr="00124ED8">
        <w:rPr>
          <w:rFonts w:ascii="Arial" w:hAnsi="Arial" w:cs="Arial"/>
        </w:rPr>
        <w:t xml:space="preserve"> por ser una parte importante en mi vida,  por su apoyo incondicional y constante para continuar y </w:t>
      </w:r>
      <w:r w:rsidRPr="00124ED8">
        <w:rPr>
          <w:rFonts w:ascii="Arial" w:hAnsi="Arial" w:cs="Arial"/>
          <w:color w:val="333333"/>
          <w:shd w:val="clear" w:color="auto" w:fill="FFFFFF"/>
        </w:rPr>
        <w:t>lograr este anhelo que se vuelve una realidad tangible.</w:t>
      </w:r>
    </w:p>
    <w:p w:rsidR="00124ED8" w:rsidRPr="00124ED8" w:rsidRDefault="00124ED8" w:rsidP="00124ED8">
      <w:pPr>
        <w:tabs>
          <w:tab w:val="left" w:pos="3825"/>
        </w:tabs>
        <w:jc w:val="both"/>
        <w:rPr>
          <w:rFonts w:ascii="Arial" w:hAnsi="Arial" w:cs="Arial"/>
        </w:rPr>
      </w:pPr>
      <w:r w:rsidRPr="00124ED8">
        <w:rPr>
          <w:rFonts w:ascii="Arial" w:hAnsi="Arial" w:cs="Arial"/>
        </w:rPr>
        <w:t xml:space="preserve">     A mi amigo y hermano Julio Cesar García Flores, aunque por circunstancias de la vida no estás conmigo en este momento tan importante, este éxito también es tuyo</w:t>
      </w:r>
      <w:r>
        <w:rPr>
          <w:rFonts w:ascii="Arial" w:hAnsi="Arial" w:cs="Arial"/>
        </w:rPr>
        <w:t xml:space="preserve"> así como te lo prometí.</w:t>
      </w:r>
    </w:p>
    <w:p w:rsidR="00124ED8" w:rsidRDefault="00124ED8" w:rsidP="00124ED8">
      <w:pPr>
        <w:spacing w:after="0" w:line="360" w:lineRule="auto"/>
        <w:jc w:val="both"/>
        <w:rPr>
          <w:rFonts w:ascii="Arial" w:hAnsi="Arial" w:cs="Arial"/>
        </w:rPr>
      </w:pPr>
    </w:p>
    <w:p w:rsidR="00124ED8" w:rsidRDefault="00DE0B6E" w:rsidP="00DE0B6E">
      <w:pPr>
        <w:tabs>
          <w:tab w:val="left" w:pos="7221"/>
        </w:tabs>
        <w:spacing w:after="0" w:line="360" w:lineRule="auto"/>
        <w:jc w:val="right"/>
        <w:rPr>
          <w:rFonts w:ascii="Arial" w:hAnsi="Arial" w:cs="Arial"/>
        </w:rPr>
      </w:pPr>
      <w:proofErr w:type="spellStart"/>
      <w:r w:rsidRPr="00124ED8">
        <w:rPr>
          <w:rFonts w:ascii="Arial" w:hAnsi="Arial" w:cs="Arial"/>
        </w:rPr>
        <w:t>Yeisi</w:t>
      </w:r>
      <w:proofErr w:type="spellEnd"/>
      <w:r w:rsidRPr="00124ED8">
        <w:rPr>
          <w:rFonts w:ascii="Arial" w:hAnsi="Arial" w:cs="Arial"/>
        </w:rPr>
        <w:t xml:space="preserve"> E. Orellana F.</w:t>
      </w: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B7F43" w:rsidRDefault="001B7F43" w:rsidP="00124ED8">
      <w:pPr>
        <w:spacing w:after="0" w:line="360" w:lineRule="auto"/>
        <w:jc w:val="both"/>
        <w:rPr>
          <w:rFonts w:ascii="Arial" w:hAnsi="Arial" w:cs="Arial"/>
        </w:rPr>
      </w:pPr>
      <w:r w:rsidRPr="00A84FE1">
        <w:rPr>
          <w:rFonts w:ascii="Arial" w:hAnsi="Arial" w:cs="Arial"/>
        </w:rPr>
        <w:t>.</w:t>
      </w: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24ED8" w:rsidRDefault="00124ED8" w:rsidP="00124ED8">
      <w:pPr>
        <w:spacing w:after="0" w:line="360" w:lineRule="auto"/>
        <w:jc w:val="both"/>
        <w:rPr>
          <w:rFonts w:ascii="Arial" w:hAnsi="Arial" w:cs="Arial"/>
        </w:rPr>
      </w:pPr>
    </w:p>
    <w:p w:rsidR="001B7F43" w:rsidRPr="003C3561" w:rsidRDefault="001B7F43" w:rsidP="001B7F43">
      <w:pPr>
        <w:spacing w:after="0" w:line="360" w:lineRule="auto"/>
        <w:jc w:val="right"/>
        <w:rPr>
          <w:rFonts w:ascii="Arial" w:hAnsi="Arial" w:cs="Arial"/>
        </w:rPr>
      </w:pPr>
    </w:p>
    <w:p w:rsidR="001B7F43" w:rsidRDefault="001B7F43" w:rsidP="001B7F43">
      <w:pPr>
        <w:spacing w:after="0"/>
        <w:rPr>
          <w:rFonts w:ascii="Arial" w:hAnsi="Arial" w:cs="Arial"/>
          <w:b/>
        </w:rPr>
      </w:pPr>
    </w:p>
    <w:p w:rsidR="005B7AF6" w:rsidRDefault="00544CAF" w:rsidP="00124ED8">
      <w:pPr>
        <w:spacing w:after="0"/>
        <w:rPr>
          <w:rFonts w:ascii="Arial" w:hAnsi="Arial" w:cs="Arial"/>
          <w:b/>
        </w:rPr>
      </w:pPr>
      <w:r>
        <w:rPr>
          <w:rFonts w:ascii="Arial" w:hAnsi="Arial" w:cs="Arial"/>
          <w:b/>
          <w:noProof/>
        </w:rPr>
        <mc:AlternateContent>
          <mc:Choice Requires="wps">
            <w:drawing>
              <wp:anchor distT="0" distB="0" distL="114300" distR="114300" simplePos="0" relativeHeight="251742208" behindDoc="0" locked="0" layoutInCell="1" allowOverlap="1">
                <wp:simplePos x="0" y="0"/>
                <wp:positionH relativeFrom="column">
                  <wp:posOffset>5102860</wp:posOffset>
                </wp:positionH>
                <wp:positionV relativeFrom="paragraph">
                  <wp:posOffset>445135</wp:posOffset>
                </wp:positionV>
                <wp:extent cx="261620" cy="213995"/>
                <wp:effectExtent l="0" t="0" r="5080" b="0"/>
                <wp:wrapNone/>
                <wp:docPr id="74"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401.8pt;margin-top:35.05pt;width:20.6pt;height:16.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" stroked="f"/>
            </w:pict>
          </mc:Fallback>
        </mc:AlternateContent>
      </w:r>
    </w:p>
    <w:tbl>
      <w:tblPr>
        <w:tblStyle w:val="Tablaconcuadrcula"/>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560"/>
      </w:tblGrid>
      <w:tr w:rsidR="00ED25A5" w:rsidRPr="00EB054A" w:rsidTr="00265CCC">
        <w:tc>
          <w:tcPr>
            <w:tcW w:w="9039" w:type="dxa"/>
            <w:gridSpan w:val="2"/>
            <w:vAlign w:val="center"/>
          </w:tcPr>
          <w:p w:rsidR="00ED25A5" w:rsidRPr="00EB054A" w:rsidRDefault="00ED25A5" w:rsidP="00521514">
            <w:pPr>
              <w:jc w:val="center"/>
              <w:rPr>
                <w:rFonts w:ascii="Arial" w:hAnsi="Arial" w:cs="Arial"/>
                <w:b/>
                <w:sz w:val="24"/>
                <w:szCs w:val="24"/>
              </w:rPr>
            </w:pPr>
            <w:r w:rsidRPr="00EB054A">
              <w:rPr>
                <w:rFonts w:ascii="Arial" w:hAnsi="Arial" w:cs="Arial"/>
                <w:b/>
                <w:sz w:val="24"/>
                <w:szCs w:val="24"/>
              </w:rPr>
              <w:lastRenderedPageBreak/>
              <w:t>INDICE GENERAL</w:t>
            </w:r>
          </w:p>
          <w:p w:rsidR="00ED25A5" w:rsidRPr="00EB054A" w:rsidRDefault="00ED25A5" w:rsidP="00CC7A74">
            <w:pPr>
              <w:spacing w:line="360" w:lineRule="auto"/>
              <w:jc w:val="center"/>
              <w:rPr>
                <w:rFonts w:ascii="Arial" w:hAnsi="Arial" w:cs="Arial"/>
                <w:b/>
                <w:sz w:val="24"/>
                <w:szCs w:val="24"/>
              </w:rPr>
            </w:pPr>
          </w:p>
        </w:tc>
      </w:tr>
      <w:tr w:rsidR="005B7AF6" w:rsidRPr="00EB054A" w:rsidTr="00521514">
        <w:tc>
          <w:tcPr>
            <w:tcW w:w="7479" w:type="dxa"/>
          </w:tcPr>
          <w:p w:rsidR="005B7AF6" w:rsidRPr="00EB054A" w:rsidRDefault="005B7AF6" w:rsidP="00CC7A74">
            <w:pPr>
              <w:spacing w:line="360" w:lineRule="auto"/>
              <w:rPr>
                <w:rFonts w:ascii="Arial" w:hAnsi="Arial" w:cs="Arial"/>
                <w:sz w:val="24"/>
                <w:szCs w:val="24"/>
              </w:rPr>
            </w:pPr>
          </w:p>
        </w:tc>
        <w:tc>
          <w:tcPr>
            <w:tcW w:w="1560" w:type="dxa"/>
          </w:tcPr>
          <w:p w:rsidR="005B7AF6" w:rsidRPr="00EB054A" w:rsidRDefault="005B7AF6" w:rsidP="00CC7A74">
            <w:pPr>
              <w:spacing w:line="360" w:lineRule="auto"/>
              <w:jc w:val="center"/>
              <w:rPr>
                <w:rFonts w:ascii="Arial" w:hAnsi="Arial" w:cs="Arial"/>
                <w:b/>
                <w:sz w:val="24"/>
                <w:szCs w:val="24"/>
              </w:rPr>
            </w:pPr>
            <w:r w:rsidRPr="00EB054A">
              <w:rPr>
                <w:rFonts w:ascii="Arial" w:hAnsi="Arial" w:cs="Arial"/>
                <w:b/>
                <w:sz w:val="24"/>
                <w:szCs w:val="24"/>
              </w:rPr>
              <w:t>N° de Pág.</w:t>
            </w:r>
          </w:p>
        </w:tc>
      </w:tr>
      <w:tr w:rsidR="005B7AF6" w:rsidRPr="00EB054A" w:rsidTr="00521514">
        <w:tc>
          <w:tcPr>
            <w:tcW w:w="7479" w:type="dxa"/>
          </w:tcPr>
          <w:p w:rsidR="005B7AF6" w:rsidRPr="00036D33" w:rsidRDefault="005B7AF6" w:rsidP="00CC7A74">
            <w:pPr>
              <w:spacing w:line="360" w:lineRule="auto"/>
              <w:rPr>
                <w:rFonts w:ascii="Arial" w:hAnsi="Arial" w:cs="Arial"/>
                <w:b/>
                <w:sz w:val="24"/>
                <w:szCs w:val="24"/>
              </w:rPr>
            </w:pPr>
            <w:r w:rsidRPr="00036D33">
              <w:rPr>
                <w:rFonts w:ascii="Arial" w:hAnsi="Arial" w:cs="Arial"/>
                <w:b/>
                <w:sz w:val="24"/>
                <w:szCs w:val="24"/>
              </w:rPr>
              <w:t>PÁGINAS PRELIMINARES</w:t>
            </w:r>
          </w:p>
        </w:tc>
        <w:tc>
          <w:tcPr>
            <w:tcW w:w="1560" w:type="dxa"/>
          </w:tcPr>
          <w:p w:rsidR="005B7AF6" w:rsidRPr="00EB054A" w:rsidRDefault="005B7AF6" w:rsidP="00CC7A74">
            <w:pPr>
              <w:spacing w:line="360" w:lineRule="auto"/>
              <w:jc w:val="center"/>
              <w:rPr>
                <w:rFonts w:ascii="Arial" w:hAnsi="Arial" w:cs="Arial"/>
                <w:b/>
                <w:sz w:val="24"/>
                <w:szCs w:val="24"/>
              </w:rPr>
            </w:pP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Pr>
                <w:rFonts w:ascii="Arial" w:hAnsi="Arial" w:cs="Arial"/>
                <w:sz w:val="24"/>
                <w:szCs w:val="24"/>
              </w:rPr>
              <w:t>Agradecimiento</w:t>
            </w:r>
          </w:p>
        </w:tc>
        <w:tc>
          <w:tcPr>
            <w:tcW w:w="1560" w:type="dxa"/>
          </w:tcPr>
          <w:p w:rsidR="005B7AF6" w:rsidRPr="00EB054A" w:rsidRDefault="00A7461D" w:rsidP="00CC7A74">
            <w:pPr>
              <w:spacing w:line="360" w:lineRule="auto"/>
              <w:jc w:val="center"/>
              <w:rPr>
                <w:rFonts w:ascii="Arial" w:hAnsi="Arial" w:cs="Arial"/>
                <w:sz w:val="24"/>
                <w:szCs w:val="24"/>
              </w:rPr>
            </w:pPr>
            <w:r>
              <w:rPr>
                <w:rFonts w:ascii="Arial" w:hAnsi="Arial" w:cs="Arial"/>
                <w:sz w:val="24"/>
                <w:szCs w:val="24"/>
              </w:rPr>
              <w:t>iii</w:t>
            </w:r>
          </w:p>
        </w:tc>
      </w:tr>
      <w:tr w:rsidR="005B7AF6" w:rsidRPr="00EB054A" w:rsidTr="00521514">
        <w:tc>
          <w:tcPr>
            <w:tcW w:w="7479" w:type="dxa"/>
          </w:tcPr>
          <w:p w:rsidR="005B7AF6" w:rsidRDefault="005B7AF6" w:rsidP="00CC7A74">
            <w:pPr>
              <w:spacing w:line="360" w:lineRule="auto"/>
              <w:ind w:left="567"/>
              <w:rPr>
                <w:rFonts w:ascii="Arial" w:hAnsi="Arial" w:cs="Arial"/>
                <w:sz w:val="24"/>
                <w:szCs w:val="24"/>
              </w:rPr>
            </w:pPr>
            <w:r>
              <w:rPr>
                <w:rFonts w:ascii="Arial" w:hAnsi="Arial" w:cs="Arial"/>
                <w:sz w:val="24"/>
                <w:szCs w:val="24"/>
              </w:rPr>
              <w:t>Dedicatoria</w:t>
            </w:r>
          </w:p>
        </w:tc>
        <w:tc>
          <w:tcPr>
            <w:tcW w:w="1560" w:type="dxa"/>
          </w:tcPr>
          <w:p w:rsidR="005B7AF6" w:rsidRPr="00EB054A" w:rsidRDefault="00ED1FD7" w:rsidP="001B6C12">
            <w:pPr>
              <w:spacing w:line="360" w:lineRule="auto"/>
              <w:jc w:val="center"/>
              <w:rPr>
                <w:rFonts w:ascii="Arial" w:hAnsi="Arial" w:cs="Arial"/>
                <w:sz w:val="24"/>
                <w:szCs w:val="24"/>
              </w:rPr>
            </w:pPr>
            <w:proofErr w:type="spellStart"/>
            <w:r>
              <w:rPr>
                <w:rFonts w:ascii="Arial" w:hAnsi="Arial" w:cs="Arial"/>
                <w:sz w:val="24"/>
                <w:szCs w:val="24"/>
              </w:rPr>
              <w:t>Iv</w:t>
            </w:r>
            <w:proofErr w:type="spellEnd"/>
          </w:p>
        </w:tc>
      </w:tr>
      <w:tr w:rsidR="005B7AF6" w:rsidRPr="00EB054A" w:rsidTr="00521514">
        <w:tc>
          <w:tcPr>
            <w:tcW w:w="7479" w:type="dxa"/>
          </w:tcPr>
          <w:p w:rsidR="005B7AF6" w:rsidRDefault="005B7AF6" w:rsidP="00CC7A74">
            <w:pPr>
              <w:spacing w:line="360" w:lineRule="auto"/>
              <w:ind w:left="567"/>
              <w:rPr>
                <w:rFonts w:ascii="Arial" w:hAnsi="Arial" w:cs="Arial"/>
                <w:sz w:val="24"/>
                <w:szCs w:val="24"/>
              </w:rPr>
            </w:pPr>
            <w:r>
              <w:rPr>
                <w:rFonts w:ascii="Arial" w:hAnsi="Arial" w:cs="Arial"/>
                <w:sz w:val="24"/>
                <w:szCs w:val="24"/>
              </w:rPr>
              <w:t>Índice General</w:t>
            </w:r>
          </w:p>
        </w:tc>
        <w:tc>
          <w:tcPr>
            <w:tcW w:w="1560" w:type="dxa"/>
          </w:tcPr>
          <w:p w:rsidR="005B7AF6" w:rsidRPr="00EB054A" w:rsidRDefault="00ED1FD7" w:rsidP="001B6C12">
            <w:pPr>
              <w:spacing w:line="360" w:lineRule="auto"/>
              <w:jc w:val="center"/>
              <w:rPr>
                <w:rFonts w:ascii="Arial" w:hAnsi="Arial" w:cs="Arial"/>
                <w:sz w:val="24"/>
                <w:szCs w:val="24"/>
              </w:rPr>
            </w:pPr>
            <w:r>
              <w:rPr>
                <w:rFonts w:ascii="Arial" w:hAnsi="Arial" w:cs="Arial"/>
                <w:sz w:val="24"/>
                <w:szCs w:val="24"/>
              </w:rPr>
              <w:t>Vi</w:t>
            </w:r>
          </w:p>
        </w:tc>
      </w:tr>
      <w:tr w:rsidR="005B7AF6" w:rsidRPr="00EB054A" w:rsidTr="00521514">
        <w:tc>
          <w:tcPr>
            <w:tcW w:w="7479" w:type="dxa"/>
          </w:tcPr>
          <w:p w:rsidR="005B7AF6" w:rsidRDefault="005B7AF6" w:rsidP="00CC7A74">
            <w:pPr>
              <w:spacing w:line="360" w:lineRule="auto"/>
              <w:rPr>
                <w:rFonts w:ascii="Arial" w:hAnsi="Arial" w:cs="Arial"/>
                <w:sz w:val="24"/>
                <w:szCs w:val="24"/>
              </w:rPr>
            </w:pPr>
            <w:r>
              <w:rPr>
                <w:rFonts w:ascii="Arial" w:hAnsi="Arial" w:cs="Arial"/>
                <w:sz w:val="24"/>
                <w:szCs w:val="24"/>
              </w:rPr>
              <w:t xml:space="preserve">         Lista de Cuadros</w:t>
            </w:r>
          </w:p>
        </w:tc>
        <w:tc>
          <w:tcPr>
            <w:tcW w:w="1560" w:type="dxa"/>
          </w:tcPr>
          <w:p w:rsidR="005B7AF6" w:rsidRPr="00EB054A" w:rsidRDefault="00ED1FD7" w:rsidP="00ED1FD7">
            <w:pPr>
              <w:spacing w:line="360" w:lineRule="auto"/>
              <w:jc w:val="center"/>
              <w:rPr>
                <w:rFonts w:ascii="Arial" w:hAnsi="Arial" w:cs="Arial"/>
                <w:sz w:val="24"/>
                <w:szCs w:val="24"/>
              </w:rPr>
            </w:pPr>
            <w:r>
              <w:rPr>
                <w:rFonts w:ascii="Arial" w:hAnsi="Arial" w:cs="Arial"/>
                <w:sz w:val="24"/>
                <w:szCs w:val="24"/>
              </w:rPr>
              <w:t>viii</w:t>
            </w:r>
          </w:p>
        </w:tc>
      </w:tr>
      <w:tr w:rsidR="005B7AF6" w:rsidRPr="00EB054A" w:rsidTr="00521514">
        <w:tc>
          <w:tcPr>
            <w:tcW w:w="7479" w:type="dxa"/>
          </w:tcPr>
          <w:p w:rsidR="005B7AF6" w:rsidRDefault="005B7AF6" w:rsidP="00CC7A74">
            <w:pPr>
              <w:spacing w:line="360" w:lineRule="auto"/>
              <w:rPr>
                <w:rFonts w:ascii="Arial" w:hAnsi="Arial" w:cs="Arial"/>
                <w:sz w:val="24"/>
                <w:szCs w:val="24"/>
              </w:rPr>
            </w:pPr>
            <w:r>
              <w:rPr>
                <w:rFonts w:ascii="Arial" w:hAnsi="Arial" w:cs="Arial"/>
                <w:sz w:val="24"/>
                <w:szCs w:val="24"/>
              </w:rPr>
              <w:t xml:space="preserve">         Lista de Gráficos</w:t>
            </w:r>
          </w:p>
        </w:tc>
        <w:tc>
          <w:tcPr>
            <w:tcW w:w="1560" w:type="dxa"/>
          </w:tcPr>
          <w:p w:rsidR="005B7AF6" w:rsidRPr="00EB054A" w:rsidRDefault="00ED1FD7" w:rsidP="00ED1FD7">
            <w:pPr>
              <w:spacing w:line="360" w:lineRule="auto"/>
              <w:jc w:val="center"/>
              <w:rPr>
                <w:rFonts w:ascii="Arial" w:hAnsi="Arial" w:cs="Arial"/>
                <w:sz w:val="24"/>
                <w:szCs w:val="24"/>
              </w:rPr>
            </w:pPr>
            <w:r>
              <w:rPr>
                <w:rFonts w:ascii="Arial" w:hAnsi="Arial" w:cs="Arial"/>
                <w:sz w:val="24"/>
                <w:szCs w:val="24"/>
              </w:rPr>
              <w:t>x</w:t>
            </w:r>
            <w:r w:rsidR="00A7461D">
              <w:rPr>
                <w:rFonts w:ascii="Arial" w:hAnsi="Arial" w:cs="Arial"/>
                <w:sz w:val="24"/>
                <w:szCs w:val="24"/>
              </w:rPr>
              <w:t>i</w:t>
            </w:r>
          </w:p>
        </w:tc>
      </w:tr>
      <w:tr w:rsidR="005B7AF6" w:rsidRPr="00EB054A" w:rsidTr="00521514">
        <w:tc>
          <w:tcPr>
            <w:tcW w:w="7479" w:type="dxa"/>
          </w:tcPr>
          <w:p w:rsidR="005B7AF6" w:rsidRDefault="005B7AF6" w:rsidP="00CC7A74">
            <w:pPr>
              <w:spacing w:line="360" w:lineRule="auto"/>
              <w:ind w:left="567"/>
              <w:rPr>
                <w:rFonts w:ascii="Arial" w:hAnsi="Arial" w:cs="Arial"/>
                <w:sz w:val="24"/>
                <w:szCs w:val="24"/>
              </w:rPr>
            </w:pPr>
            <w:r>
              <w:rPr>
                <w:rFonts w:ascii="Arial" w:hAnsi="Arial" w:cs="Arial"/>
                <w:sz w:val="24"/>
                <w:szCs w:val="24"/>
              </w:rPr>
              <w:t>Resumen</w:t>
            </w:r>
          </w:p>
        </w:tc>
        <w:tc>
          <w:tcPr>
            <w:tcW w:w="1560" w:type="dxa"/>
          </w:tcPr>
          <w:p w:rsidR="005B7AF6" w:rsidRPr="00EB054A" w:rsidRDefault="001B6C12" w:rsidP="001B6C12">
            <w:pPr>
              <w:spacing w:line="360" w:lineRule="auto"/>
              <w:jc w:val="center"/>
              <w:rPr>
                <w:rFonts w:ascii="Arial" w:hAnsi="Arial" w:cs="Arial"/>
                <w:sz w:val="24"/>
                <w:szCs w:val="24"/>
              </w:rPr>
            </w:pPr>
            <w:r>
              <w:rPr>
                <w:rFonts w:ascii="Arial" w:hAnsi="Arial" w:cs="Arial"/>
                <w:sz w:val="24"/>
                <w:szCs w:val="24"/>
              </w:rPr>
              <w:t>x</w:t>
            </w:r>
            <w:r w:rsidR="00FB4111">
              <w:rPr>
                <w:rFonts w:ascii="Arial" w:hAnsi="Arial" w:cs="Arial"/>
                <w:sz w:val="24"/>
                <w:szCs w:val="24"/>
              </w:rPr>
              <w:t>iv</w:t>
            </w:r>
          </w:p>
        </w:tc>
      </w:tr>
      <w:tr w:rsidR="005B7AF6" w:rsidRPr="00EB054A" w:rsidTr="00521514">
        <w:tc>
          <w:tcPr>
            <w:tcW w:w="7479" w:type="dxa"/>
          </w:tcPr>
          <w:p w:rsidR="005B7AF6" w:rsidRDefault="005B7AF6" w:rsidP="00121EEC">
            <w:pPr>
              <w:spacing w:line="360" w:lineRule="auto"/>
              <w:ind w:left="567"/>
              <w:rPr>
                <w:rFonts w:ascii="Arial" w:hAnsi="Arial" w:cs="Arial"/>
                <w:sz w:val="24"/>
                <w:szCs w:val="24"/>
              </w:rPr>
            </w:pPr>
            <w:r>
              <w:rPr>
                <w:rFonts w:ascii="Arial" w:hAnsi="Arial" w:cs="Arial"/>
                <w:sz w:val="24"/>
                <w:szCs w:val="24"/>
              </w:rPr>
              <w:t>A</w:t>
            </w:r>
            <w:r w:rsidR="00121EEC">
              <w:rPr>
                <w:rFonts w:ascii="Arial" w:hAnsi="Arial" w:cs="Arial"/>
                <w:sz w:val="24"/>
                <w:szCs w:val="24"/>
              </w:rPr>
              <w:t>probacion</w:t>
            </w:r>
            <w:r>
              <w:rPr>
                <w:rFonts w:ascii="Arial" w:hAnsi="Arial" w:cs="Arial"/>
                <w:sz w:val="24"/>
                <w:szCs w:val="24"/>
              </w:rPr>
              <w:t xml:space="preserve"> Del Tutor</w:t>
            </w:r>
          </w:p>
        </w:tc>
        <w:tc>
          <w:tcPr>
            <w:tcW w:w="1560" w:type="dxa"/>
          </w:tcPr>
          <w:p w:rsidR="005B7AF6" w:rsidRPr="00EB054A" w:rsidRDefault="001F2AB2" w:rsidP="00CC7A74">
            <w:pPr>
              <w:spacing w:line="360" w:lineRule="auto"/>
              <w:jc w:val="center"/>
              <w:rPr>
                <w:rFonts w:ascii="Arial" w:hAnsi="Arial" w:cs="Arial"/>
                <w:sz w:val="24"/>
                <w:szCs w:val="24"/>
              </w:rPr>
            </w:pPr>
            <w:r>
              <w:rPr>
                <w:rFonts w:ascii="Arial" w:hAnsi="Arial" w:cs="Arial"/>
                <w:sz w:val="24"/>
                <w:szCs w:val="24"/>
              </w:rPr>
              <w:t>xvi</w:t>
            </w:r>
          </w:p>
        </w:tc>
      </w:tr>
      <w:tr w:rsidR="005B7AF6" w:rsidRPr="00EB054A" w:rsidTr="00521514">
        <w:tc>
          <w:tcPr>
            <w:tcW w:w="7479" w:type="dxa"/>
          </w:tcPr>
          <w:p w:rsidR="005B7AF6" w:rsidRDefault="005B7AF6" w:rsidP="00CC7A74">
            <w:pPr>
              <w:spacing w:line="360" w:lineRule="auto"/>
              <w:ind w:left="567"/>
              <w:rPr>
                <w:rFonts w:ascii="Arial" w:hAnsi="Arial" w:cs="Arial"/>
                <w:sz w:val="24"/>
                <w:szCs w:val="24"/>
              </w:rPr>
            </w:pPr>
            <w:r>
              <w:rPr>
                <w:rFonts w:ascii="Arial" w:hAnsi="Arial" w:cs="Arial"/>
                <w:sz w:val="24"/>
                <w:szCs w:val="24"/>
              </w:rPr>
              <w:t>Aval Del Departamento De Orientación</w:t>
            </w:r>
          </w:p>
        </w:tc>
        <w:tc>
          <w:tcPr>
            <w:tcW w:w="1560" w:type="dxa"/>
          </w:tcPr>
          <w:p w:rsidR="005B7AF6" w:rsidRPr="00EB054A" w:rsidRDefault="001F2AB2" w:rsidP="00CC7A74">
            <w:pPr>
              <w:spacing w:line="360" w:lineRule="auto"/>
              <w:jc w:val="center"/>
              <w:rPr>
                <w:rFonts w:ascii="Arial" w:hAnsi="Arial" w:cs="Arial"/>
                <w:sz w:val="24"/>
                <w:szCs w:val="24"/>
              </w:rPr>
            </w:pPr>
            <w:r>
              <w:rPr>
                <w:rFonts w:ascii="Arial" w:hAnsi="Arial" w:cs="Arial"/>
                <w:sz w:val="24"/>
                <w:szCs w:val="24"/>
              </w:rPr>
              <w:t>xvii</w:t>
            </w:r>
          </w:p>
        </w:tc>
      </w:tr>
      <w:tr w:rsidR="005B7AF6" w:rsidRPr="00EB054A" w:rsidTr="00521514">
        <w:tc>
          <w:tcPr>
            <w:tcW w:w="7479" w:type="dxa"/>
          </w:tcPr>
          <w:p w:rsidR="005B7AF6" w:rsidRDefault="005B7AF6" w:rsidP="00CC7A74">
            <w:pPr>
              <w:spacing w:line="360" w:lineRule="auto"/>
              <w:ind w:left="567"/>
              <w:rPr>
                <w:rFonts w:ascii="Arial" w:hAnsi="Arial" w:cs="Arial"/>
                <w:sz w:val="24"/>
                <w:szCs w:val="24"/>
              </w:rPr>
            </w:pPr>
            <w:r>
              <w:rPr>
                <w:rFonts w:ascii="Arial" w:hAnsi="Arial" w:cs="Arial"/>
                <w:sz w:val="24"/>
                <w:szCs w:val="24"/>
              </w:rPr>
              <w:t>Aprobación Del Jurado</w:t>
            </w:r>
          </w:p>
        </w:tc>
        <w:tc>
          <w:tcPr>
            <w:tcW w:w="1560" w:type="dxa"/>
          </w:tcPr>
          <w:p w:rsidR="005B7AF6" w:rsidRPr="00EB054A" w:rsidRDefault="001F2AB2" w:rsidP="00CC7A74">
            <w:pPr>
              <w:spacing w:line="360" w:lineRule="auto"/>
              <w:jc w:val="center"/>
              <w:rPr>
                <w:rFonts w:ascii="Arial" w:hAnsi="Arial" w:cs="Arial"/>
                <w:sz w:val="24"/>
                <w:szCs w:val="24"/>
              </w:rPr>
            </w:pPr>
            <w:r>
              <w:rPr>
                <w:rFonts w:ascii="Arial" w:hAnsi="Arial" w:cs="Arial"/>
                <w:sz w:val="24"/>
                <w:szCs w:val="24"/>
              </w:rPr>
              <w:t>xviii</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Introducción</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19</w:t>
            </w:r>
          </w:p>
        </w:tc>
      </w:tr>
      <w:tr w:rsidR="005B7AF6" w:rsidRPr="00EB054A" w:rsidTr="00521514">
        <w:tc>
          <w:tcPr>
            <w:tcW w:w="7479" w:type="dxa"/>
          </w:tcPr>
          <w:p w:rsidR="005B7AF6" w:rsidRPr="00EB054A" w:rsidRDefault="005B7AF6" w:rsidP="00CC7A74">
            <w:pPr>
              <w:spacing w:line="360" w:lineRule="auto"/>
              <w:rPr>
                <w:rFonts w:ascii="Arial" w:hAnsi="Arial" w:cs="Arial"/>
                <w:sz w:val="24"/>
                <w:szCs w:val="24"/>
              </w:rPr>
            </w:pP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rPr>
                <w:rFonts w:ascii="Arial" w:hAnsi="Arial" w:cs="Arial"/>
                <w:sz w:val="24"/>
                <w:szCs w:val="24"/>
              </w:rPr>
            </w:pPr>
            <w:r w:rsidRPr="00EB054A">
              <w:rPr>
                <w:rFonts w:ascii="Arial" w:hAnsi="Arial" w:cs="Arial"/>
                <w:b/>
                <w:sz w:val="24"/>
                <w:szCs w:val="24"/>
              </w:rPr>
              <w:t>CAPITULO I</w:t>
            </w:r>
            <w:r w:rsidRPr="00EB054A">
              <w:rPr>
                <w:rFonts w:ascii="Arial" w:hAnsi="Arial" w:cs="Arial"/>
                <w:sz w:val="24"/>
                <w:szCs w:val="24"/>
              </w:rPr>
              <w:t xml:space="preserve">         </w:t>
            </w: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rPr>
                <w:rFonts w:ascii="Arial" w:hAnsi="Arial" w:cs="Arial"/>
                <w:b/>
                <w:sz w:val="24"/>
                <w:szCs w:val="24"/>
              </w:rPr>
            </w:pPr>
            <w:r w:rsidRPr="00EB054A">
              <w:rPr>
                <w:rFonts w:ascii="Arial" w:hAnsi="Arial" w:cs="Arial"/>
                <w:b/>
                <w:sz w:val="24"/>
                <w:szCs w:val="24"/>
              </w:rPr>
              <w:t>EL PROBLEMA</w:t>
            </w: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Planteamiento Del Problema</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21</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Objetivo General</w:t>
            </w:r>
          </w:p>
        </w:tc>
        <w:tc>
          <w:tcPr>
            <w:tcW w:w="1560" w:type="dxa"/>
          </w:tcPr>
          <w:p w:rsidR="005B7AF6" w:rsidRPr="00EB054A" w:rsidRDefault="001F2AB2" w:rsidP="00CC7A74">
            <w:pPr>
              <w:spacing w:line="360" w:lineRule="auto"/>
              <w:jc w:val="center"/>
              <w:rPr>
                <w:rFonts w:ascii="Arial" w:hAnsi="Arial" w:cs="Arial"/>
                <w:sz w:val="24"/>
                <w:szCs w:val="24"/>
              </w:rPr>
            </w:pPr>
            <w:r>
              <w:rPr>
                <w:rFonts w:ascii="Arial" w:hAnsi="Arial" w:cs="Arial"/>
                <w:sz w:val="24"/>
                <w:szCs w:val="24"/>
              </w:rPr>
              <w:t>27</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Objetivos Específicos</w:t>
            </w:r>
          </w:p>
        </w:tc>
        <w:tc>
          <w:tcPr>
            <w:tcW w:w="1560" w:type="dxa"/>
          </w:tcPr>
          <w:p w:rsidR="005B7AF6" w:rsidRPr="00EB054A" w:rsidRDefault="001F2AB2" w:rsidP="00CC7A74">
            <w:pPr>
              <w:spacing w:line="360" w:lineRule="auto"/>
              <w:jc w:val="center"/>
              <w:rPr>
                <w:rFonts w:ascii="Arial" w:hAnsi="Arial" w:cs="Arial"/>
                <w:sz w:val="24"/>
                <w:szCs w:val="24"/>
              </w:rPr>
            </w:pPr>
            <w:r>
              <w:rPr>
                <w:rFonts w:ascii="Arial" w:hAnsi="Arial" w:cs="Arial"/>
                <w:sz w:val="24"/>
                <w:szCs w:val="24"/>
              </w:rPr>
              <w:t>27</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Justificación</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28</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Alcances</w:t>
            </w:r>
          </w:p>
        </w:tc>
        <w:tc>
          <w:tcPr>
            <w:tcW w:w="1560" w:type="dxa"/>
          </w:tcPr>
          <w:p w:rsidR="005B7AF6" w:rsidRPr="00EB054A" w:rsidRDefault="001F2AB2" w:rsidP="00CC7A74">
            <w:pPr>
              <w:spacing w:line="360" w:lineRule="auto"/>
              <w:jc w:val="center"/>
              <w:rPr>
                <w:rFonts w:ascii="Arial" w:hAnsi="Arial" w:cs="Arial"/>
                <w:sz w:val="24"/>
                <w:szCs w:val="24"/>
              </w:rPr>
            </w:pPr>
            <w:r>
              <w:rPr>
                <w:rFonts w:ascii="Arial" w:hAnsi="Arial" w:cs="Arial"/>
                <w:sz w:val="24"/>
                <w:szCs w:val="24"/>
              </w:rPr>
              <w:t>30</w:t>
            </w:r>
          </w:p>
        </w:tc>
      </w:tr>
      <w:tr w:rsidR="005B7AF6" w:rsidRPr="00EB054A" w:rsidTr="00521514">
        <w:tc>
          <w:tcPr>
            <w:tcW w:w="7479" w:type="dxa"/>
          </w:tcPr>
          <w:p w:rsidR="005B7AF6" w:rsidRPr="00EB054A" w:rsidRDefault="005B7AF6" w:rsidP="00CC7A74">
            <w:pPr>
              <w:spacing w:line="360" w:lineRule="auto"/>
              <w:rPr>
                <w:rFonts w:ascii="Arial" w:hAnsi="Arial" w:cs="Arial"/>
                <w:sz w:val="24"/>
                <w:szCs w:val="24"/>
              </w:rPr>
            </w:pP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rPr>
                <w:rFonts w:ascii="Arial" w:hAnsi="Arial" w:cs="Arial"/>
                <w:sz w:val="24"/>
                <w:szCs w:val="24"/>
              </w:rPr>
            </w:pPr>
            <w:r w:rsidRPr="00EB054A">
              <w:rPr>
                <w:rFonts w:ascii="Arial" w:hAnsi="Arial" w:cs="Arial"/>
                <w:b/>
                <w:sz w:val="24"/>
                <w:szCs w:val="24"/>
              </w:rPr>
              <w:t>CAPITULO II</w:t>
            </w:r>
            <w:r w:rsidRPr="00EB054A">
              <w:rPr>
                <w:rFonts w:ascii="Arial" w:hAnsi="Arial" w:cs="Arial"/>
                <w:sz w:val="24"/>
                <w:szCs w:val="24"/>
              </w:rPr>
              <w:t xml:space="preserve">          </w:t>
            </w: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rPr>
                <w:rFonts w:ascii="Arial" w:hAnsi="Arial" w:cs="Arial"/>
                <w:b/>
                <w:sz w:val="24"/>
                <w:szCs w:val="24"/>
              </w:rPr>
            </w:pPr>
            <w:r w:rsidRPr="00EB054A">
              <w:rPr>
                <w:rFonts w:ascii="Arial" w:hAnsi="Arial" w:cs="Arial"/>
                <w:b/>
                <w:sz w:val="24"/>
                <w:szCs w:val="24"/>
              </w:rPr>
              <w:t>MARCO TEORICO</w:t>
            </w: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Antecedentes De La Investigación</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31</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Bases Teóricas</w:t>
            </w:r>
          </w:p>
        </w:tc>
        <w:tc>
          <w:tcPr>
            <w:tcW w:w="1560" w:type="dxa"/>
          </w:tcPr>
          <w:p w:rsidR="005B7AF6" w:rsidRPr="00EB054A" w:rsidRDefault="001F2AB2" w:rsidP="007D4D90">
            <w:pPr>
              <w:spacing w:line="360" w:lineRule="auto"/>
              <w:jc w:val="center"/>
              <w:rPr>
                <w:rFonts w:ascii="Arial" w:hAnsi="Arial" w:cs="Arial"/>
                <w:sz w:val="24"/>
                <w:szCs w:val="24"/>
              </w:rPr>
            </w:pPr>
            <w:r>
              <w:rPr>
                <w:rFonts w:ascii="Arial" w:hAnsi="Arial" w:cs="Arial"/>
                <w:sz w:val="24"/>
                <w:szCs w:val="24"/>
              </w:rPr>
              <w:t>35</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Marco Conceptual</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42</w:t>
            </w:r>
          </w:p>
        </w:tc>
      </w:tr>
      <w:tr w:rsidR="005B7AF6" w:rsidRPr="00EB054A" w:rsidTr="00521514">
        <w:tc>
          <w:tcPr>
            <w:tcW w:w="7479" w:type="dxa"/>
          </w:tcPr>
          <w:p w:rsidR="005B7AF6" w:rsidRDefault="005B7AF6" w:rsidP="00CC7A74">
            <w:pPr>
              <w:spacing w:line="360" w:lineRule="auto"/>
              <w:ind w:left="567"/>
              <w:rPr>
                <w:rFonts w:ascii="Arial" w:hAnsi="Arial" w:cs="Arial"/>
                <w:sz w:val="24"/>
                <w:szCs w:val="24"/>
              </w:rPr>
            </w:pPr>
            <w:r w:rsidRPr="00EB054A">
              <w:rPr>
                <w:rFonts w:ascii="Arial" w:hAnsi="Arial" w:cs="Arial"/>
                <w:sz w:val="24"/>
                <w:szCs w:val="24"/>
              </w:rPr>
              <w:t>Bases Legales</w:t>
            </w:r>
          </w:p>
          <w:p w:rsidR="00521514" w:rsidRPr="00EB054A" w:rsidRDefault="00521514" w:rsidP="00CC7A74">
            <w:pPr>
              <w:spacing w:line="360" w:lineRule="auto"/>
              <w:ind w:left="567"/>
              <w:rPr>
                <w:rFonts w:ascii="Arial" w:hAnsi="Arial" w:cs="Arial"/>
                <w:sz w:val="24"/>
                <w:szCs w:val="24"/>
              </w:rPr>
            </w:pP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58</w:t>
            </w:r>
          </w:p>
        </w:tc>
      </w:tr>
      <w:tr w:rsidR="005B7AF6" w:rsidRPr="00EB054A" w:rsidTr="00521514">
        <w:tc>
          <w:tcPr>
            <w:tcW w:w="7479" w:type="dxa"/>
          </w:tcPr>
          <w:p w:rsidR="005B7AF6" w:rsidRPr="00EB054A" w:rsidRDefault="005B7AF6" w:rsidP="00CC7A74">
            <w:pPr>
              <w:spacing w:line="360" w:lineRule="auto"/>
              <w:rPr>
                <w:rFonts w:ascii="Arial" w:hAnsi="Arial" w:cs="Arial"/>
                <w:sz w:val="24"/>
                <w:szCs w:val="24"/>
              </w:rPr>
            </w:pPr>
            <w:r w:rsidRPr="00EB054A">
              <w:rPr>
                <w:rFonts w:ascii="Arial" w:hAnsi="Arial" w:cs="Arial"/>
                <w:b/>
                <w:sz w:val="24"/>
                <w:szCs w:val="24"/>
              </w:rPr>
              <w:lastRenderedPageBreak/>
              <w:t>CAPITULO III</w:t>
            </w:r>
            <w:r w:rsidRPr="00EB054A">
              <w:rPr>
                <w:rFonts w:ascii="Arial" w:hAnsi="Arial" w:cs="Arial"/>
                <w:sz w:val="24"/>
                <w:szCs w:val="24"/>
              </w:rPr>
              <w:t xml:space="preserve">       </w:t>
            </w:r>
            <w:r w:rsidRPr="00EB054A">
              <w:rPr>
                <w:rFonts w:ascii="Arial" w:hAnsi="Arial" w:cs="Arial"/>
                <w:b/>
                <w:sz w:val="24"/>
                <w:szCs w:val="24"/>
              </w:rPr>
              <w:t xml:space="preserve">  </w:t>
            </w: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rPr>
                <w:rFonts w:ascii="Arial" w:hAnsi="Arial" w:cs="Arial"/>
                <w:b/>
                <w:sz w:val="24"/>
                <w:szCs w:val="24"/>
              </w:rPr>
            </w:pPr>
            <w:r w:rsidRPr="00EB054A">
              <w:rPr>
                <w:rFonts w:ascii="Arial" w:hAnsi="Arial" w:cs="Arial"/>
                <w:b/>
                <w:sz w:val="24"/>
                <w:szCs w:val="24"/>
              </w:rPr>
              <w:t>MARCO METODOLÓGICO</w:t>
            </w: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Tipo Y Diseño De La Investigación</w:t>
            </w:r>
          </w:p>
        </w:tc>
        <w:tc>
          <w:tcPr>
            <w:tcW w:w="1560" w:type="dxa"/>
          </w:tcPr>
          <w:p w:rsidR="005B7AF6" w:rsidRPr="00EB054A" w:rsidRDefault="007D4D90" w:rsidP="00CC7A74">
            <w:pPr>
              <w:spacing w:line="360" w:lineRule="auto"/>
              <w:jc w:val="center"/>
              <w:rPr>
                <w:rFonts w:ascii="Arial" w:hAnsi="Arial" w:cs="Arial"/>
                <w:sz w:val="24"/>
                <w:szCs w:val="24"/>
              </w:rPr>
            </w:pPr>
            <w:r>
              <w:rPr>
                <w:rFonts w:ascii="Arial" w:hAnsi="Arial" w:cs="Arial"/>
                <w:sz w:val="24"/>
                <w:szCs w:val="24"/>
              </w:rPr>
              <w:t>64</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Población Y Muestra</w:t>
            </w:r>
          </w:p>
        </w:tc>
        <w:tc>
          <w:tcPr>
            <w:tcW w:w="1560" w:type="dxa"/>
          </w:tcPr>
          <w:p w:rsidR="005B7AF6" w:rsidRPr="00EB054A" w:rsidRDefault="00FB4111" w:rsidP="00FB4111">
            <w:pPr>
              <w:spacing w:line="360" w:lineRule="auto"/>
              <w:jc w:val="center"/>
              <w:rPr>
                <w:rFonts w:ascii="Arial" w:hAnsi="Arial" w:cs="Arial"/>
                <w:sz w:val="24"/>
                <w:szCs w:val="24"/>
              </w:rPr>
            </w:pPr>
            <w:r>
              <w:rPr>
                <w:rFonts w:ascii="Arial" w:hAnsi="Arial" w:cs="Arial"/>
                <w:sz w:val="24"/>
                <w:szCs w:val="24"/>
              </w:rPr>
              <w:t>66</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Instrumento De Recolección De Datos</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69</w:t>
            </w:r>
          </w:p>
        </w:tc>
      </w:tr>
      <w:tr w:rsidR="005B7AF6" w:rsidRPr="00EB054A" w:rsidTr="00521514">
        <w:tc>
          <w:tcPr>
            <w:tcW w:w="7479" w:type="dxa"/>
          </w:tcPr>
          <w:p w:rsidR="005B7AF6" w:rsidRPr="00EB054A" w:rsidRDefault="007D4D90" w:rsidP="00CC7A74">
            <w:pPr>
              <w:spacing w:line="360" w:lineRule="auto"/>
              <w:ind w:left="567"/>
              <w:rPr>
                <w:rFonts w:ascii="Arial" w:hAnsi="Arial" w:cs="Arial"/>
                <w:sz w:val="24"/>
                <w:szCs w:val="24"/>
              </w:rPr>
            </w:pPr>
            <w:r>
              <w:rPr>
                <w:rFonts w:ascii="Arial" w:hAnsi="Arial" w:cs="Arial"/>
                <w:sz w:val="24"/>
                <w:szCs w:val="24"/>
              </w:rPr>
              <w:t>Validez</w:t>
            </w:r>
            <w:r w:rsidR="005B7AF6" w:rsidRPr="00EB054A">
              <w:rPr>
                <w:rFonts w:ascii="Arial" w:hAnsi="Arial" w:cs="Arial"/>
                <w:sz w:val="24"/>
                <w:szCs w:val="24"/>
              </w:rPr>
              <w:t xml:space="preserve"> Y Confiabilidad</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69</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Pr>
                <w:rFonts w:ascii="Arial" w:hAnsi="Arial" w:cs="Arial"/>
                <w:sz w:val="24"/>
                <w:szCs w:val="24"/>
              </w:rPr>
              <w:t>Interpretació</w:t>
            </w:r>
            <w:r w:rsidRPr="00EB054A">
              <w:rPr>
                <w:rFonts w:ascii="Arial" w:hAnsi="Arial" w:cs="Arial"/>
                <w:sz w:val="24"/>
                <w:szCs w:val="24"/>
              </w:rPr>
              <w:t>n</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72</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Procedimiento</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73</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sidRPr="00EB054A">
              <w:rPr>
                <w:rFonts w:ascii="Arial" w:hAnsi="Arial" w:cs="Arial"/>
                <w:sz w:val="24"/>
                <w:szCs w:val="24"/>
              </w:rPr>
              <w:t>Fase De Investigación</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74</w:t>
            </w:r>
          </w:p>
        </w:tc>
      </w:tr>
      <w:tr w:rsidR="005B7AF6" w:rsidRPr="00EB054A" w:rsidTr="00521514">
        <w:tc>
          <w:tcPr>
            <w:tcW w:w="7479" w:type="dxa"/>
          </w:tcPr>
          <w:p w:rsidR="005B7AF6" w:rsidRPr="00EB054A" w:rsidRDefault="005B7AF6" w:rsidP="00DB5019">
            <w:pPr>
              <w:spacing w:line="360" w:lineRule="auto"/>
              <w:ind w:left="567"/>
              <w:rPr>
                <w:rFonts w:ascii="Arial" w:hAnsi="Arial" w:cs="Arial"/>
                <w:sz w:val="24"/>
                <w:szCs w:val="24"/>
              </w:rPr>
            </w:pP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rPr>
                <w:rFonts w:ascii="Arial" w:hAnsi="Arial" w:cs="Arial"/>
                <w:sz w:val="24"/>
                <w:szCs w:val="24"/>
              </w:rPr>
            </w:pPr>
          </w:p>
        </w:tc>
        <w:tc>
          <w:tcPr>
            <w:tcW w:w="1560" w:type="dxa"/>
          </w:tcPr>
          <w:p w:rsidR="005B7AF6" w:rsidRPr="00EB054A" w:rsidRDefault="005B7AF6" w:rsidP="00CC7A74">
            <w:pPr>
              <w:spacing w:line="360" w:lineRule="auto"/>
              <w:jc w:val="center"/>
              <w:rPr>
                <w:rFonts w:ascii="Arial" w:hAnsi="Arial" w:cs="Arial"/>
                <w:b/>
                <w:sz w:val="24"/>
                <w:szCs w:val="24"/>
              </w:rPr>
            </w:pPr>
          </w:p>
        </w:tc>
      </w:tr>
      <w:tr w:rsidR="005B7AF6" w:rsidRPr="00EB054A" w:rsidTr="00521514">
        <w:tc>
          <w:tcPr>
            <w:tcW w:w="7479" w:type="dxa"/>
          </w:tcPr>
          <w:p w:rsidR="005B7AF6" w:rsidRPr="00B2623E" w:rsidRDefault="005B7AF6" w:rsidP="00CC7A74">
            <w:pPr>
              <w:spacing w:line="360" w:lineRule="auto"/>
              <w:rPr>
                <w:rFonts w:ascii="Arial" w:hAnsi="Arial" w:cs="Arial"/>
                <w:b/>
                <w:sz w:val="24"/>
                <w:szCs w:val="24"/>
              </w:rPr>
            </w:pPr>
            <w:r>
              <w:rPr>
                <w:rFonts w:ascii="Arial" w:hAnsi="Arial" w:cs="Arial"/>
                <w:b/>
                <w:sz w:val="24"/>
                <w:szCs w:val="24"/>
              </w:rPr>
              <w:t>CAPITULO IV</w:t>
            </w: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203386" w:rsidRDefault="00DB5019" w:rsidP="00CC7A74">
            <w:pPr>
              <w:spacing w:line="360" w:lineRule="auto"/>
              <w:rPr>
                <w:rFonts w:ascii="Arial" w:hAnsi="Arial" w:cs="Arial"/>
                <w:b/>
                <w:sz w:val="24"/>
                <w:szCs w:val="24"/>
              </w:rPr>
            </w:pPr>
            <w:r>
              <w:rPr>
                <w:rFonts w:ascii="Arial" w:hAnsi="Arial" w:cs="Arial"/>
                <w:b/>
                <w:sz w:val="24"/>
                <w:szCs w:val="24"/>
              </w:rPr>
              <w:t>ANALISIS Y PRESENTACIÓN DE L</w:t>
            </w:r>
            <w:r w:rsidR="005B7AF6" w:rsidRPr="00203386">
              <w:rPr>
                <w:rFonts w:ascii="Arial" w:hAnsi="Arial" w:cs="Arial"/>
                <w:b/>
                <w:sz w:val="24"/>
                <w:szCs w:val="24"/>
              </w:rPr>
              <w:t>OS RESULTADOS</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75</w:t>
            </w:r>
          </w:p>
        </w:tc>
      </w:tr>
      <w:tr w:rsidR="005B7AF6" w:rsidRPr="00EB054A" w:rsidTr="00521514">
        <w:tc>
          <w:tcPr>
            <w:tcW w:w="7479" w:type="dxa"/>
          </w:tcPr>
          <w:p w:rsidR="005B7AF6" w:rsidRPr="00EB054A" w:rsidRDefault="005B7AF6" w:rsidP="00CC7A74">
            <w:pPr>
              <w:spacing w:line="360" w:lineRule="auto"/>
              <w:rPr>
                <w:rFonts w:ascii="Arial" w:hAnsi="Arial" w:cs="Arial"/>
                <w:sz w:val="24"/>
                <w:szCs w:val="24"/>
              </w:rPr>
            </w:pP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rPr>
                <w:rFonts w:ascii="Arial" w:hAnsi="Arial" w:cs="Arial"/>
                <w:b/>
                <w:sz w:val="24"/>
                <w:szCs w:val="24"/>
              </w:rPr>
            </w:pPr>
            <w:r>
              <w:rPr>
                <w:rFonts w:ascii="Arial" w:hAnsi="Arial" w:cs="Arial"/>
                <w:b/>
                <w:sz w:val="24"/>
                <w:szCs w:val="24"/>
              </w:rPr>
              <w:t>CAPITULO V</w:t>
            </w: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203386" w:rsidRDefault="005B7AF6" w:rsidP="00CC7A74">
            <w:pPr>
              <w:spacing w:line="360" w:lineRule="auto"/>
              <w:rPr>
                <w:rFonts w:ascii="Arial" w:hAnsi="Arial" w:cs="Arial"/>
                <w:b/>
                <w:sz w:val="24"/>
                <w:szCs w:val="24"/>
              </w:rPr>
            </w:pPr>
            <w:r>
              <w:rPr>
                <w:rFonts w:ascii="Arial" w:hAnsi="Arial" w:cs="Arial"/>
                <w:b/>
                <w:sz w:val="24"/>
                <w:szCs w:val="24"/>
              </w:rPr>
              <w:t>PR</w:t>
            </w:r>
            <w:r w:rsidR="00EB2B5D">
              <w:rPr>
                <w:rFonts w:ascii="Arial" w:hAnsi="Arial" w:cs="Arial"/>
                <w:b/>
                <w:sz w:val="24"/>
                <w:szCs w:val="24"/>
              </w:rPr>
              <w:t>ESENTACION DEL PLAN</w:t>
            </w: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Pr>
                <w:rFonts w:ascii="Arial" w:hAnsi="Arial" w:cs="Arial"/>
                <w:sz w:val="24"/>
                <w:szCs w:val="24"/>
              </w:rPr>
              <w:t>Presentación</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100</w:t>
            </w:r>
          </w:p>
        </w:tc>
      </w:tr>
      <w:tr w:rsidR="00772AC8" w:rsidRPr="00EB054A" w:rsidTr="00521514">
        <w:tc>
          <w:tcPr>
            <w:tcW w:w="7479" w:type="dxa"/>
          </w:tcPr>
          <w:p w:rsidR="00772AC8" w:rsidRDefault="00772AC8" w:rsidP="00CC7A74">
            <w:pPr>
              <w:spacing w:line="360" w:lineRule="auto"/>
              <w:ind w:left="567"/>
              <w:rPr>
                <w:rFonts w:ascii="Arial" w:hAnsi="Arial" w:cs="Arial"/>
                <w:sz w:val="24"/>
                <w:szCs w:val="24"/>
              </w:rPr>
            </w:pPr>
            <w:r>
              <w:rPr>
                <w:rFonts w:ascii="Arial" w:hAnsi="Arial" w:cs="Arial"/>
                <w:sz w:val="24"/>
                <w:szCs w:val="24"/>
              </w:rPr>
              <w:t>Presupuesto</w:t>
            </w:r>
          </w:p>
        </w:tc>
        <w:tc>
          <w:tcPr>
            <w:tcW w:w="1560" w:type="dxa"/>
          </w:tcPr>
          <w:p w:rsidR="00772AC8" w:rsidRDefault="00FB4111" w:rsidP="00CC7A74">
            <w:pPr>
              <w:spacing w:line="360" w:lineRule="auto"/>
              <w:jc w:val="center"/>
              <w:rPr>
                <w:rFonts w:ascii="Arial" w:hAnsi="Arial" w:cs="Arial"/>
                <w:sz w:val="24"/>
                <w:szCs w:val="24"/>
              </w:rPr>
            </w:pPr>
            <w:r>
              <w:rPr>
                <w:rFonts w:ascii="Arial" w:hAnsi="Arial" w:cs="Arial"/>
                <w:sz w:val="24"/>
                <w:szCs w:val="24"/>
              </w:rPr>
              <w:t>103</w:t>
            </w:r>
          </w:p>
        </w:tc>
      </w:tr>
      <w:tr w:rsidR="005B7AF6" w:rsidRPr="00EB054A" w:rsidTr="00521514">
        <w:tc>
          <w:tcPr>
            <w:tcW w:w="7479" w:type="dxa"/>
          </w:tcPr>
          <w:p w:rsidR="005B7AF6" w:rsidRPr="00EB054A" w:rsidRDefault="005B7AF6" w:rsidP="00FB4111">
            <w:pPr>
              <w:spacing w:line="360" w:lineRule="auto"/>
              <w:ind w:left="567"/>
              <w:jc w:val="both"/>
              <w:rPr>
                <w:rFonts w:ascii="Arial" w:hAnsi="Arial" w:cs="Arial"/>
                <w:sz w:val="24"/>
                <w:szCs w:val="24"/>
              </w:rPr>
            </w:pPr>
            <w:r>
              <w:rPr>
                <w:rFonts w:ascii="Arial" w:hAnsi="Arial" w:cs="Arial"/>
                <w:sz w:val="24"/>
                <w:szCs w:val="24"/>
              </w:rPr>
              <w:t xml:space="preserve">Desarrollo </w:t>
            </w:r>
            <w:r w:rsidR="00EB2B5D">
              <w:rPr>
                <w:rFonts w:ascii="Arial" w:hAnsi="Arial" w:cs="Arial"/>
                <w:sz w:val="24"/>
                <w:szCs w:val="24"/>
              </w:rPr>
              <w:t>Y Estructura del plan de Intervención en Auxilios Básicos de emergencia</w:t>
            </w:r>
          </w:p>
        </w:tc>
        <w:tc>
          <w:tcPr>
            <w:tcW w:w="1560" w:type="dxa"/>
          </w:tcPr>
          <w:p w:rsidR="005B7AF6" w:rsidRPr="00EB054A" w:rsidRDefault="00FB4111" w:rsidP="00CC7A74">
            <w:pPr>
              <w:spacing w:line="360" w:lineRule="auto"/>
              <w:jc w:val="center"/>
              <w:rPr>
                <w:rFonts w:ascii="Arial" w:hAnsi="Arial" w:cs="Arial"/>
                <w:sz w:val="24"/>
                <w:szCs w:val="24"/>
              </w:rPr>
            </w:pPr>
            <w:r>
              <w:rPr>
                <w:rFonts w:ascii="Arial" w:hAnsi="Arial" w:cs="Arial"/>
                <w:sz w:val="24"/>
                <w:szCs w:val="24"/>
              </w:rPr>
              <w:t>104</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Pr>
                <w:rFonts w:ascii="Arial" w:hAnsi="Arial" w:cs="Arial"/>
                <w:sz w:val="24"/>
                <w:szCs w:val="24"/>
              </w:rPr>
              <w:t>Conclusiones Y Recomendaciones</w:t>
            </w:r>
          </w:p>
        </w:tc>
        <w:tc>
          <w:tcPr>
            <w:tcW w:w="1560" w:type="dxa"/>
          </w:tcPr>
          <w:p w:rsidR="005B7AF6" w:rsidRPr="00EB054A" w:rsidRDefault="00772AC8" w:rsidP="00CC7A74">
            <w:pPr>
              <w:spacing w:line="360" w:lineRule="auto"/>
              <w:jc w:val="center"/>
              <w:rPr>
                <w:rFonts w:ascii="Arial" w:hAnsi="Arial" w:cs="Arial"/>
                <w:sz w:val="24"/>
                <w:szCs w:val="24"/>
              </w:rPr>
            </w:pPr>
            <w:r>
              <w:rPr>
                <w:rFonts w:ascii="Arial" w:hAnsi="Arial" w:cs="Arial"/>
                <w:sz w:val="24"/>
                <w:szCs w:val="24"/>
              </w:rPr>
              <w:t>112</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D02A5A" w:rsidRDefault="005B7AF6" w:rsidP="00CC7A74">
            <w:pPr>
              <w:spacing w:line="360" w:lineRule="auto"/>
              <w:rPr>
                <w:rFonts w:ascii="Arial" w:hAnsi="Arial" w:cs="Arial"/>
                <w:b/>
                <w:sz w:val="24"/>
                <w:szCs w:val="24"/>
              </w:rPr>
            </w:pPr>
            <w:r w:rsidRPr="00D02A5A">
              <w:rPr>
                <w:rFonts w:ascii="Arial" w:hAnsi="Arial" w:cs="Arial"/>
                <w:b/>
                <w:sz w:val="24"/>
                <w:szCs w:val="24"/>
              </w:rPr>
              <w:t>REFERENCIAS BIBLIOGRAFICAS</w:t>
            </w:r>
          </w:p>
        </w:tc>
        <w:tc>
          <w:tcPr>
            <w:tcW w:w="1560" w:type="dxa"/>
          </w:tcPr>
          <w:p w:rsidR="005B7AF6" w:rsidRPr="00EB054A" w:rsidRDefault="003437F8" w:rsidP="00ED25A5">
            <w:pPr>
              <w:spacing w:line="360" w:lineRule="auto"/>
              <w:jc w:val="center"/>
              <w:rPr>
                <w:rFonts w:ascii="Arial" w:hAnsi="Arial" w:cs="Arial"/>
                <w:sz w:val="24"/>
                <w:szCs w:val="24"/>
              </w:rPr>
            </w:pPr>
            <w:r>
              <w:rPr>
                <w:rFonts w:ascii="Arial" w:hAnsi="Arial" w:cs="Arial"/>
                <w:sz w:val="24"/>
                <w:szCs w:val="24"/>
              </w:rPr>
              <w:t>11</w:t>
            </w:r>
            <w:r w:rsidR="00ED25A5">
              <w:rPr>
                <w:rFonts w:ascii="Arial" w:hAnsi="Arial" w:cs="Arial"/>
                <w:sz w:val="24"/>
                <w:szCs w:val="24"/>
              </w:rPr>
              <w:t>4</w:t>
            </w:r>
          </w:p>
        </w:tc>
      </w:tr>
      <w:tr w:rsidR="005B7AF6" w:rsidRPr="00EB054A" w:rsidTr="00521514">
        <w:tc>
          <w:tcPr>
            <w:tcW w:w="7479" w:type="dxa"/>
          </w:tcPr>
          <w:p w:rsidR="005B7AF6" w:rsidRPr="00EB054A" w:rsidRDefault="005B7AF6" w:rsidP="00CC7A74">
            <w:pPr>
              <w:spacing w:line="360" w:lineRule="auto"/>
              <w:rPr>
                <w:rFonts w:ascii="Arial" w:hAnsi="Arial" w:cs="Arial"/>
                <w:sz w:val="24"/>
                <w:szCs w:val="24"/>
              </w:rPr>
            </w:pP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rPr>
                <w:rFonts w:ascii="Arial" w:hAnsi="Arial" w:cs="Arial"/>
                <w:b/>
                <w:sz w:val="24"/>
                <w:szCs w:val="24"/>
              </w:rPr>
            </w:pPr>
            <w:r>
              <w:rPr>
                <w:rFonts w:ascii="Arial" w:hAnsi="Arial" w:cs="Arial"/>
                <w:b/>
                <w:sz w:val="24"/>
                <w:szCs w:val="24"/>
              </w:rPr>
              <w:t>ANEXOS</w:t>
            </w:r>
          </w:p>
        </w:tc>
        <w:tc>
          <w:tcPr>
            <w:tcW w:w="1560" w:type="dxa"/>
          </w:tcPr>
          <w:p w:rsidR="005B7AF6" w:rsidRPr="00EB054A" w:rsidRDefault="005B7AF6" w:rsidP="00CC7A74">
            <w:pPr>
              <w:spacing w:line="360" w:lineRule="auto"/>
              <w:jc w:val="center"/>
              <w:rPr>
                <w:rFonts w:ascii="Arial" w:hAnsi="Arial" w:cs="Arial"/>
                <w:sz w:val="24"/>
                <w:szCs w:val="24"/>
              </w:rPr>
            </w:pP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Pr>
                <w:rFonts w:ascii="Arial" w:hAnsi="Arial" w:cs="Arial"/>
                <w:sz w:val="24"/>
                <w:szCs w:val="24"/>
              </w:rPr>
              <w:t>A.- Cuestionario</w:t>
            </w:r>
          </w:p>
        </w:tc>
        <w:tc>
          <w:tcPr>
            <w:tcW w:w="1560" w:type="dxa"/>
          </w:tcPr>
          <w:p w:rsidR="005B7AF6" w:rsidRPr="00EB054A" w:rsidRDefault="00027B54" w:rsidP="00027B54">
            <w:pPr>
              <w:spacing w:line="360" w:lineRule="auto"/>
              <w:jc w:val="center"/>
              <w:rPr>
                <w:rFonts w:ascii="Arial" w:hAnsi="Arial" w:cs="Arial"/>
                <w:sz w:val="24"/>
                <w:szCs w:val="24"/>
              </w:rPr>
            </w:pPr>
            <w:r>
              <w:rPr>
                <w:rFonts w:ascii="Arial" w:hAnsi="Arial" w:cs="Arial"/>
                <w:sz w:val="24"/>
                <w:szCs w:val="24"/>
              </w:rPr>
              <w:t>117</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Pr>
                <w:rFonts w:ascii="Arial" w:hAnsi="Arial" w:cs="Arial"/>
                <w:sz w:val="24"/>
                <w:szCs w:val="24"/>
              </w:rPr>
              <w:t>B.- Validación Del Instrumento</w:t>
            </w:r>
          </w:p>
        </w:tc>
        <w:tc>
          <w:tcPr>
            <w:tcW w:w="1560" w:type="dxa"/>
          </w:tcPr>
          <w:p w:rsidR="005B7AF6" w:rsidRPr="00EB054A" w:rsidRDefault="00027B54" w:rsidP="00CC7A74">
            <w:pPr>
              <w:spacing w:line="360" w:lineRule="auto"/>
              <w:jc w:val="center"/>
              <w:rPr>
                <w:rFonts w:ascii="Arial" w:hAnsi="Arial" w:cs="Arial"/>
                <w:sz w:val="24"/>
                <w:szCs w:val="24"/>
              </w:rPr>
            </w:pPr>
            <w:r>
              <w:rPr>
                <w:rFonts w:ascii="Arial" w:hAnsi="Arial" w:cs="Arial"/>
                <w:sz w:val="24"/>
                <w:szCs w:val="24"/>
              </w:rPr>
              <w:t>120</w:t>
            </w:r>
          </w:p>
        </w:tc>
      </w:tr>
      <w:tr w:rsidR="005B7AF6" w:rsidRPr="00EB054A" w:rsidTr="00521514">
        <w:tc>
          <w:tcPr>
            <w:tcW w:w="7479" w:type="dxa"/>
          </w:tcPr>
          <w:p w:rsidR="005B7AF6" w:rsidRPr="00EB054A" w:rsidRDefault="005B7AF6" w:rsidP="00CC7A74">
            <w:pPr>
              <w:spacing w:line="360" w:lineRule="auto"/>
              <w:ind w:left="567"/>
              <w:rPr>
                <w:rFonts w:ascii="Arial" w:hAnsi="Arial" w:cs="Arial"/>
                <w:sz w:val="24"/>
                <w:szCs w:val="24"/>
              </w:rPr>
            </w:pPr>
            <w:r>
              <w:rPr>
                <w:rFonts w:ascii="Arial" w:hAnsi="Arial" w:cs="Arial"/>
                <w:sz w:val="24"/>
                <w:szCs w:val="24"/>
              </w:rPr>
              <w:t>C.- Certificado De Validación</w:t>
            </w:r>
          </w:p>
        </w:tc>
        <w:tc>
          <w:tcPr>
            <w:tcW w:w="1560" w:type="dxa"/>
          </w:tcPr>
          <w:p w:rsidR="005B7AF6" w:rsidRPr="00EB054A" w:rsidRDefault="00994ED7" w:rsidP="00CC7A74">
            <w:pPr>
              <w:spacing w:line="360" w:lineRule="auto"/>
              <w:jc w:val="center"/>
              <w:rPr>
                <w:rFonts w:ascii="Arial" w:hAnsi="Arial" w:cs="Arial"/>
                <w:sz w:val="24"/>
                <w:szCs w:val="24"/>
              </w:rPr>
            </w:pPr>
            <w:r>
              <w:rPr>
                <w:rFonts w:ascii="Arial" w:hAnsi="Arial" w:cs="Arial"/>
                <w:sz w:val="24"/>
                <w:szCs w:val="24"/>
              </w:rPr>
              <w:t>122</w:t>
            </w:r>
          </w:p>
        </w:tc>
      </w:tr>
    </w:tbl>
    <w:p w:rsidR="00521514" w:rsidRDefault="00521514" w:rsidP="005B7AF6">
      <w:pPr>
        <w:rPr>
          <w:rFonts w:ascii="Arial" w:hAnsi="Arial" w:cs="Arial"/>
          <w:b/>
          <w:sz w:val="24"/>
          <w:szCs w:val="24"/>
        </w:rPr>
      </w:pPr>
    </w:p>
    <w:p w:rsidR="007A3AED" w:rsidRDefault="00544CAF" w:rsidP="00521514">
      <w:pP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712512" behindDoc="0" locked="0" layoutInCell="1" allowOverlap="1">
                <wp:simplePos x="0" y="0"/>
                <wp:positionH relativeFrom="column">
                  <wp:posOffset>5114925</wp:posOffset>
                </wp:positionH>
                <wp:positionV relativeFrom="paragraph">
                  <wp:posOffset>579120</wp:posOffset>
                </wp:positionV>
                <wp:extent cx="213995" cy="189865"/>
                <wp:effectExtent l="0" t="0" r="0" b="635"/>
                <wp:wrapNone/>
                <wp:docPr id="7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995" cy="189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402.75pt;margin-top:45.6pt;width:16.85pt;height:14.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" stroked="f"/>
            </w:pict>
          </mc:Fallback>
        </mc:AlternateContent>
      </w:r>
    </w:p>
    <w:tbl>
      <w:tblPr>
        <w:tblStyle w:val="Tablaconcuadrcula"/>
        <w:tblW w:w="9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5953"/>
        <w:gridCol w:w="1641"/>
      </w:tblGrid>
      <w:tr w:rsidR="005B7AF6" w:rsidRPr="00EB054A" w:rsidTr="00521514">
        <w:tc>
          <w:tcPr>
            <w:tcW w:w="1526" w:type="dxa"/>
          </w:tcPr>
          <w:p w:rsidR="005B7AF6" w:rsidRPr="00EB054A" w:rsidRDefault="005B7AF6" w:rsidP="00521514">
            <w:pPr>
              <w:spacing w:line="360" w:lineRule="auto"/>
              <w:jc w:val="center"/>
              <w:rPr>
                <w:rFonts w:ascii="Arial" w:hAnsi="Arial" w:cs="Arial"/>
                <w:sz w:val="24"/>
                <w:szCs w:val="24"/>
              </w:rPr>
            </w:pPr>
          </w:p>
        </w:tc>
        <w:tc>
          <w:tcPr>
            <w:tcW w:w="5953" w:type="dxa"/>
          </w:tcPr>
          <w:p w:rsidR="005B7AF6" w:rsidRDefault="00173FFF" w:rsidP="00521514">
            <w:pPr>
              <w:jc w:val="center"/>
              <w:rPr>
                <w:rFonts w:ascii="Arial" w:hAnsi="Arial" w:cs="Arial"/>
                <w:b/>
                <w:sz w:val="24"/>
                <w:szCs w:val="24"/>
              </w:rPr>
            </w:pPr>
            <w:r>
              <w:rPr>
                <w:rFonts w:ascii="Arial" w:hAnsi="Arial" w:cs="Arial"/>
                <w:b/>
                <w:sz w:val="24"/>
                <w:szCs w:val="24"/>
              </w:rPr>
              <w:t>LISTA DE CUADROS</w:t>
            </w:r>
          </w:p>
          <w:p w:rsidR="00173FFF" w:rsidRDefault="00173FFF" w:rsidP="00521514">
            <w:pPr>
              <w:rPr>
                <w:rFonts w:ascii="Arial" w:hAnsi="Arial" w:cs="Arial"/>
                <w:b/>
                <w:sz w:val="24"/>
                <w:szCs w:val="24"/>
              </w:rPr>
            </w:pPr>
          </w:p>
          <w:p w:rsidR="00DE0B6E" w:rsidRDefault="00DE0B6E" w:rsidP="00521514">
            <w:pPr>
              <w:rPr>
                <w:rFonts w:ascii="Arial" w:hAnsi="Arial" w:cs="Arial"/>
                <w:b/>
                <w:sz w:val="24"/>
                <w:szCs w:val="24"/>
              </w:rPr>
            </w:pPr>
          </w:p>
          <w:p w:rsidR="00DE0B6E" w:rsidRPr="00173FFF" w:rsidRDefault="00DE0B6E" w:rsidP="00521514">
            <w:pPr>
              <w:rPr>
                <w:rFonts w:ascii="Arial" w:hAnsi="Arial" w:cs="Arial"/>
                <w:b/>
                <w:sz w:val="24"/>
                <w:szCs w:val="24"/>
              </w:rPr>
            </w:pPr>
          </w:p>
        </w:tc>
        <w:tc>
          <w:tcPr>
            <w:tcW w:w="1641" w:type="dxa"/>
          </w:tcPr>
          <w:p w:rsidR="005B7AF6" w:rsidRPr="00EB054A" w:rsidRDefault="005B7AF6" w:rsidP="00521514">
            <w:pPr>
              <w:spacing w:line="360" w:lineRule="auto"/>
              <w:jc w:val="center"/>
              <w:rPr>
                <w:rFonts w:ascii="Arial" w:hAnsi="Arial" w:cs="Arial"/>
                <w:b/>
                <w:sz w:val="24"/>
                <w:szCs w:val="24"/>
              </w:rPr>
            </w:pPr>
          </w:p>
        </w:tc>
      </w:tr>
      <w:tr w:rsidR="005B7AF6" w:rsidRPr="00EB054A" w:rsidTr="00521514">
        <w:tc>
          <w:tcPr>
            <w:tcW w:w="1526" w:type="dxa"/>
          </w:tcPr>
          <w:p w:rsidR="005B7AF6" w:rsidRPr="00EB054A" w:rsidRDefault="005B7AF6" w:rsidP="00521514">
            <w:pPr>
              <w:spacing w:line="360" w:lineRule="auto"/>
              <w:jc w:val="center"/>
              <w:rPr>
                <w:rFonts w:ascii="Arial" w:hAnsi="Arial" w:cs="Arial"/>
                <w:sz w:val="24"/>
                <w:szCs w:val="24"/>
              </w:rPr>
            </w:pPr>
            <w:r>
              <w:rPr>
                <w:rFonts w:ascii="Arial" w:hAnsi="Arial" w:cs="Arial"/>
                <w:sz w:val="24"/>
                <w:szCs w:val="24"/>
              </w:rPr>
              <w:t>CUADRO</w:t>
            </w:r>
          </w:p>
        </w:tc>
        <w:tc>
          <w:tcPr>
            <w:tcW w:w="5953"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DESCRIPCIÓN</w:t>
            </w:r>
          </w:p>
          <w:p w:rsidR="00A6341D" w:rsidRPr="00EB054A" w:rsidRDefault="00A6341D" w:rsidP="00521514">
            <w:pPr>
              <w:spacing w:line="360" w:lineRule="auto"/>
              <w:jc w:val="center"/>
              <w:rPr>
                <w:rFonts w:ascii="Arial" w:hAnsi="Arial" w:cs="Arial"/>
                <w:sz w:val="24"/>
                <w:szCs w:val="24"/>
              </w:rPr>
            </w:pPr>
          </w:p>
        </w:tc>
        <w:tc>
          <w:tcPr>
            <w:tcW w:w="1641" w:type="dxa"/>
          </w:tcPr>
          <w:p w:rsidR="005B7AF6" w:rsidRPr="00EB054A" w:rsidRDefault="005B7AF6" w:rsidP="00521514">
            <w:pPr>
              <w:spacing w:line="360" w:lineRule="auto"/>
              <w:jc w:val="center"/>
              <w:rPr>
                <w:rFonts w:ascii="Arial" w:hAnsi="Arial" w:cs="Arial"/>
                <w:b/>
                <w:sz w:val="24"/>
                <w:szCs w:val="24"/>
              </w:rPr>
            </w:pPr>
            <w:r w:rsidRPr="00EB054A">
              <w:rPr>
                <w:rFonts w:ascii="Arial" w:hAnsi="Arial" w:cs="Arial"/>
                <w:b/>
                <w:sz w:val="24"/>
                <w:szCs w:val="24"/>
              </w:rPr>
              <w:t>N° de Pág.</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1</w:t>
            </w:r>
          </w:p>
        </w:tc>
        <w:tc>
          <w:tcPr>
            <w:tcW w:w="5953" w:type="dxa"/>
          </w:tcPr>
          <w:p w:rsidR="005B7AF6" w:rsidRDefault="005B7AF6" w:rsidP="00521514">
            <w:pPr>
              <w:spacing w:line="360" w:lineRule="auto"/>
              <w:jc w:val="both"/>
              <w:rPr>
                <w:rFonts w:ascii="Arial" w:hAnsi="Arial" w:cs="Arial"/>
                <w:sz w:val="24"/>
                <w:szCs w:val="24"/>
              </w:rPr>
            </w:pPr>
            <w:r>
              <w:rPr>
                <w:rFonts w:ascii="Arial" w:hAnsi="Arial" w:cs="Arial"/>
                <w:sz w:val="24"/>
                <w:szCs w:val="24"/>
              </w:rPr>
              <w:t>Tabla de Operacionalización de la Variables</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63</w:t>
            </w:r>
          </w:p>
        </w:tc>
      </w:tr>
      <w:tr w:rsidR="005B7AF6" w:rsidRPr="00EB054A" w:rsidTr="00521514">
        <w:tc>
          <w:tcPr>
            <w:tcW w:w="1526" w:type="dxa"/>
          </w:tcPr>
          <w:p w:rsidR="005B7AF6" w:rsidRDefault="008A4173" w:rsidP="00521514">
            <w:pPr>
              <w:spacing w:line="360" w:lineRule="auto"/>
              <w:jc w:val="center"/>
              <w:rPr>
                <w:rFonts w:ascii="Arial" w:hAnsi="Arial" w:cs="Arial"/>
                <w:sz w:val="24"/>
                <w:szCs w:val="24"/>
              </w:rPr>
            </w:pPr>
            <w:r>
              <w:rPr>
                <w:rFonts w:ascii="Arial" w:hAnsi="Arial" w:cs="Arial"/>
                <w:sz w:val="24"/>
                <w:szCs w:val="24"/>
              </w:rPr>
              <w:t>2</w:t>
            </w:r>
          </w:p>
        </w:tc>
        <w:tc>
          <w:tcPr>
            <w:tcW w:w="5953" w:type="dxa"/>
          </w:tcPr>
          <w:p w:rsidR="005B7AF6" w:rsidRPr="00137BE9" w:rsidRDefault="005B7AF6" w:rsidP="00521514">
            <w:pPr>
              <w:spacing w:line="360" w:lineRule="auto"/>
              <w:jc w:val="both"/>
              <w:rPr>
                <w:rFonts w:ascii="Arial" w:eastAsia="Times New Roman" w:hAnsi="Arial" w:cs="Arial"/>
                <w:bCs/>
                <w:sz w:val="24"/>
                <w:szCs w:val="24"/>
              </w:rPr>
            </w:pPr>
            <w:r w:rsidRPr="00137BE9">
              <w:rPr>
                <w:rFonts w:ascii="Arial" w:eastAsia="Times New Roman" w:hAnsi="Arial" w:cs="Arial"/>
                <w:bCs/>
                <w:sz w:val="24"/>
                <w:szCs w:val="24"/>
              </w:rPr>
              <w:t>Cálculo Del Tamaño De La Muestra Para Atributos</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68</w:t>
            </w:r>
          </w:p>
        </w:tc>
      </w:tr>
      <w:tr w:rsidR="005B7AF6" w:rsidRPr="00EB054A" w:rsidTr="00521514">
        <w:tc>
          <w:tcPr>
            <w:tcW w:w="1526" w:type="dxa"/>
          </w:tcPr>
          <w:p w:rsidR="005B7AF6" w:rsidRDefault="008A4173" w:rsidP="00521514">
            <w:pPr>
              <w:spacing w:line="360" w:lineRule="auto"/>
              <w:jc w:val="center"/>
              <w:rPr>
                <w:rFonts w:ascii="Arial" w:hAnsi="Arial" w:cs="Arial"/>
                <w:sz w:val="24"/>
                <w:szCs w:val="24"/>
              </w:rPr>
            </w:pPr>
            <w:r>
              <w:rPr>
                <w:rFonts w:ascii="Arial" w:hAnsi="Arial" w:cs="Arial"/>
                <w:sz w:val="24"/>
                <w:szCs w:val="24"/>
              </w:rPr>
              <w:t>3</w:t>
            </w:r>
          </w:p>
        </w:tc>
        <w:tc>
          <w:tcPr>
            <w:tcW w:w="5953" w:type="dxa"/>
          </w:tcPr>
          <w:p w:rsidR="005B7AF6" w:rsidRPr="00137BE9" w:rsidRDefault="005B7AF6" w:rsidP="00521514">
            <w:pPr>
              <w:spacing w:line="360" w:lineRule="auto"/>
              <w:jc w:val="both"/>
              <w:rPr>
                <w:rFonts w:ascii="Arial" w:hAnsi="Arial" w:cs="Arial"/>
                <w:sz w:val="24"/>
                <w:szCs w:val="24"/>
              </w:rPr>
            </w:pPr>
            <w:r w:rsidRPr="00137BE9">
              <w:rPr>
                <w:rFonts w:ascii="Arial" w:eastAsia="Times New Roman" w:hAnsi="Arial" w:cs="Arial"/>
                <w:bCs/>
                <w:sz w:val="24"/>
                <w:szCs w:val="24"/>
              </w:rPr>
              <w:t>Cálculo Del Tamaño De La Muestra Para Atributos</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68</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4</w:t>
            </w:r>
          </w:p>
        </w:tc>
        <w:tc>
          <w:tcPr>
            <w:tcW w:w="5953" w:type="dxa"/>
          </w:tcPr>
          <w:p w:rsidR="005B7AF6" w:rsidRPr="00137BE9" w:rsidRDefault="005B7AF6" w:rsidP="00521514">
            <w:pPr>
              <w:pStyle w:val="Sinespaciado"/>
              <w:rPr>
                <w:rFonts w:ascii="Arial" w:hAnsi="Arial" w:cs="Arial"/>
                <w:sz w:val="24"/>
                <w:szCs w:val="24"/>
              </w:rPr>
            </w:pPr>
            <w:r w:rsidRPr="00137BE9">
              <w:rPr>
                <w:rFonts w:ascii="Arial" w:hAnsi="Arial" w:cs="Arial"/>
                <w:sz w:val="24"/>
                <w:szCs w:val="24"/>
              </w:rPr>
              <w:t>Confiabilidad</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68</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5</w:t>
            </w:r>
          </w:p>
        </w:tc>
        <w:tc>
          <w:tcPr>
            <w:tcW w:w="5953" w:type="dxa"/>
          </w:tcPr>
          <w:p w:rsidR="005B7AF6" w:rsidRPr="00137BE9" w:rsidRDefault="005B7AF6" w:rsidP="00521514">
            <w:pPr>
              <w:pStyle w:val="Textoindependiente2"/>
              <w:spacing w:after="0" w:line="360" w:lineRule="auto"/>
              <w:jc w:val="both"/>
              <w:rPr>
                <w:rFonts w:ascii="Arial" w:hAnsi="Arial" w:cs="Arial"/>
                <w:sz w:val="24"/>
                <w:szCs w:val="24"/>
              </w:rPr>
            </w:pPr>
            <w:r w:rsidRPr="00470231">
              <w:rPr>
                <w:rFonts w:ascii="Arial" w:hAnsi="Arial" w:cs="Arial"/>
                <w:sz w:val="24"/>
                <w:szCs w:val="24"/>
              </w:rPr>
              <w:t xml:space="preserve">Escala de interpretación de la magnitud del Coeficiente de Correlación o Asociación. </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72</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6</w:t>
            </w:r>
          </w:p>
        </w:tc>
        <w:tc>
          <w:tcPr>
            <w:tcW w:w="5953" w:type="dxa"/>
          </w:tcPr>
          <w:p w:rsidR="005B7AF6" w:rsidRPr="00470231" w:rsidRDefault="005B7AF6" w:rsidP="00521514">
            <w:pPr>
              <w:spacing w:line="360" w:lineRule="auto"/>
              <w:jc w:val="both"/>
              <w:rPr>
                <w:rFonts w:ascii="Arial" w:hAnsi="Arial" w:cs="Arial"/>
                <w:sz w:val="24"/>
                <w:szCs w:val="24"/>
              </w:rPr>
            </w:pPr>
            <w:r w:rsidRPr="001F00F7">
              <w:rPr>
                <w:rFonts w:ascii="Arial" w:hAnsi="Arial" w:cs="Arial"/>
                <w:sz w:val="24"/>
                <w:szCs w:val="24"/>
              </w:rPr>
              <w:t>Estratificación por Sexo</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76</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7</w:t>
            </w:r>
          </w:p>
        </w:tc>
        <w:tc>
          <w:tcPr>
            <w:tcW w:w="5953" w:type="dxa"/>
          </w:tcPr>
          <w:p w:rsidR="005B7AF6" w:rsidRPr="001F00F7" w:rsidRDefault="005B7AF6" w:rsidP="00521514">
            <w:pPr>
              <w:spacing w:line="360" w:lineRule="auto"/>
              <w:jc w:val="both"/>
              <w:rPr>
                <w:rFonts w:ascii="Arial" w:hAnsi="Arial" w:cs="Arial"/>
                <w:sz w:val="24"/>
                <w:szCs w:val="24"/>
              </w:rPr>
            </w:pPr>
            <w:r w:rsidRPr="001F00F7">
              <w:rPr>
                <w:rFonts w:ascii="Arial" w:hAnsi="Arial" w:cs="Arial"/>
                <w:sz w:val="24"/>
                <w:szCs w:val="24"/>
              </w:rPr>
              <w:t>Estratificación por Turno</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77</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8</w:t>
            </w:r>
          </w:p>
        </w:tc>
        <w:tc>
          <w:tcPr>
            <w:tcW w:w="5953" w:type="dxa"/>
          </w:tcPr>
          <w:p w:rsidR="005B7AF6" w:rsidRPr="004931B7" w:rsidRDefault="005B7AF6" w:rsidP="00521514">
            <w:pPr>
              <w:spacing w:line="360" w:lineRule="auto"/>
              <w:jc w:val="both"/>
              <w:rPr>
                <w:rFonts w:ascii="Arial" w:hAnsi="Arial" w:cs="Arial"/>
                <w:sz w:val="24"/>
                <w:szCs w:val="24"/>
              </w:rPr>
            </w:pPr>
            <w:r w:rsidRPr="004931B7">
              <w:rPr>
                <w:rFonts w:ascii="Arial" w:hAnsi="Arial" w:cs="Arial"/>
                <w:sz w:val="24"/>
                <w:szCs w:val="24"/>
              </w:rPr>
              <w:t>Estratificación por Semestre</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78</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9</w:t>
            </w:r>
          </w:p>
        </w:tc>
        <w:tc>
          <w:tcPr>
            <w:tcW w:w="5953" w:type="dxa"/>
          </w:tcPr>
          <w:p w:rsidR="005B7AF6" w:rsidRPr="004931B7" w:rsidRDefault="005B7AF6" w:rsidP="00521514">
            <w:pPr>
              <w:spacing w:line="360" w:lineRule="auto"/>
              <w:jc w:val="both"/>
              <w:rPr>
                <w:rFonts w:ascii="Arial" w:hAnsi="Arial" w:cs="Arial"/>
                <w:sz w:val="24"/>
                <w:szCs w:val="24"/>
              </w:rPr>
            </w:pPr>
            <w:r w:rsidRPr="004931B7">
              <w:rPr>
                <w:rFonts w:ascii="Arial" w:hAnsi="Arial" w:cs="Arial"/>
                <w:sz w:val="24"/>
                <w:szCs w:val="24"/>
              </w:rPr>
              <w:t>Estratificación por edades</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79</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10</w:t>
            </w:r>
          </w:p>
        </w:tc>
        <w:tc>
          <w:tcPr>
            <w:tcW w:w="5953" w:type="dxa"/>
          </w:tcPr>
          <w:p w:rsidR="005B7AF6" w:rsidRPr="002C0906" w:rsidRDefault="005B7AF6" w:rsidP="00521514">
            <w:pPr>
              <w:spacing w:line="360" w:lineRule="auto"/>
              <w:jc w:val="both"/>
              <w:rPr>
                <w:rFonts w:ascii="Arial" w:hAnsi="Arial" w:cs="Arial"/>
                <w:sz w:val="24"/>
                <w:szCs w:val="24"/>
              </w:rPr>
            </w:pPr>
            <w:r>
              <w:rPr>
                <w:rFonts w:ascii="Arial" w:hAnsi="Arial" w:cs="Arial"/>
                <w:b/>
                <w:sz w:val="24"/>
                <w:szCs w:val="24"/>
              </w:rPr>
              <w:t xml:space="preserve">Ítem N° 1: </w:t>
            </w:r>
            <w:r>
              <w:rPr>
                <w:rFonts w:ascii="Arial" w:hAnsi="Arial" w:cs="Arial"/>
                <w:sz w:val="24"/>
                <w:szCs w:val="24"/>
              </w:rPr>
              <w:t>Los estudiantes de Orientación, reciben en su formación académica universitaria, información sobre Auxilios Básicos de Emergencia (ABE).</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80</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11</w:t>
            </w:r>
          </w:p>
        </w:tc>
        <w:tc>
          <w:tcPr>
            <w:tcW w:w="5953" w:type="dxa"/>
          </w:tcPr>
          <w:p w:rsidR="005B7AF6" w:rsidRPr="002C0906" w:rsidRDefault="005B7AF6" w:rsidP="00521514">
            <w:pPr>
              <w:spacing w:line="360" w:lineRule="auto"/>
              <w:jc w:val="both"/>
              <w:rPr>
                <w:rFonts w:ascii="Arial" w:hAnsi="Arial" w:cs="Arial"/>
                <w:sz w:val="24"/>
                <w:szCs w:val="24"/>
              </w:rPr>
            </w:pPr>
            <w:r>
              <w:rPr>
                <w:rFonts w:ascii="Arial" w:hAnsi="Arial" w:cs="Arial"/>
                <w:b/>
                <w:sz w:val="24"/>
                <w:szCs w:val="24"/>
              </w:rPr>
              <w:t xml:space="preserve">Ítem N° 2: </w:t>
            </w:r>
            <w:r>
              <w:rPr>
                <w:rFonts w:ascii="Arial" w:hAnsi="Arial" w:cs="Arial"/>
                <w:sz w:val="24"/>
                <w:szCs w:val="24"/>
              </w:rPr>
              <w:t xml:space="preserve">Los Auxilios Básicos de Emergencia, son los cuidados inmediatos que se le proporcionan a una víctima de un accidente </w:t>
            </w:r>
            <w:r w:rsidR="00580120">
              <w:rPr>
                <w:rFonts w:ascii="Arial" w:hAnsi="Arial" w:cs="Arial"/>
                <w:sz w:val="24"/>
                <w:szCs w:val="24"/>
              </w:rPr>
              <w:t>o</w:t>
            </w:r>
            <w:r>
              <w:rPr>
                <w:rFonts w:ascii="Arial" w:hAnsi="Arial" w:cs="Arial"/>
                <w:sz w:val="24"/>
                <w:szCs w:val="24"/>
              </w:rPr>
              <w:t xml:space="preserve"> enfermedad repentina.</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81</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12</w:t>
            </w:r>
          </w:p>
        </w:tc>
        <w:tc>
          <w:tcPr>
            <w:tcW w:w="5953" w:type="dxa"/>
          </w:tcPr>
          <w:p w:rsidR="005B7AF6" w:rsidRPr="002C0906" w:rsidRDefault="005B7AF6" w:rsidP="00521514">
            <w:pPr>
              <w:spacing w:line="360" w:lineRule="auto"/>
              <w:jc w:val="both"/>
              <w:rPr>
                <w:rFonts w:ascii="Arial" w:hAnsi="Arial" w:cs="Arial"/>
                <w:sz w:val="24"/>
                <w:szCs w:val="24"/>
              </w:rPr>
            </w:pPr>
            <w:r>
              <w:rPr>
                <w:rFonts w:ascii="Arial" w:hAnsi="Arial" w:cs="Arial"/>
                <w:b/>
                <w:sz w:val="24"/>
                <w:szCs w:val="24"/>
              </w:rPr>
              <w:t xml:space="preserve">Ítem N° 3: </w:t>
            </w:r>
            <w:r>
              <w:rPr>
                <w:rFonts w:ascii="Arial" w:hAnsi="Arial" w:cs="Arial"/>
                <w:sz w:val="24"/>
                <w:szCs w:val="24"/>
              </w:rPr>
              <w:t>Suprimir los estados amenazantes agudos, reconocer la gravedad de las lesiones y sus complicaciones, son objetivos de ABE.</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82</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13</w:t>
            </w:r>
          </w:p>
        </w:tc>
        <w:tc>
          <w:tcPr>
            <w:tcW w:w="5953" w:type="dxa"/>
          </w:tcPr>
          <w:p w:rsidR="005B7AF6" w:rsidRDefault="005B7AF6" w:rsidP="00521514">
            <w:pPr>
              <w:spacing w:line="360" w:lineRule="auto"/>
              <w:jc w:val="both"/>
              <w:rPr>
                <w:rFonts w:ascii="Arial" w:hAnsi="Arial" w:cs="Arial"/>
                <w:b/>
                <w:sz w:val="24"/>
                <w:szCs w:val="24"/>
              </w:rPr>
            </w:pPr>
            <w:r>
              <w:rPr>
                <w:rFonts w:ascii="Arial" w:hAnsi="Arial" w:cs="Arial"/>
                <w:b/>
                <w:sz w:val="24"/>
                <w:szCs w:val="24"/>
              </w:rPr>
              <w:t xml:space="preserve">Ítem N° 4: </w:t>
            </w:r>
            <w:r>
              <w:rPr>
                <w:rFonts w:ascii="Arial" w:hAnsi="Arial" w:cs="Arial"/>
                <w:sz w:val="24"/>
                <w:szCs w:val="24"/>
              </w:rPr>
              <w:t>Calmar el dolor y brindar confianza, facilitan la adecuada manipulación del lesionado</w:t>
            </w:r>
          </w:p>
        </w:tc>
        <w:tc>
          <w:tcPr>
            <w:tcW w:w="1641" w:type="dxa"/>
          </w:tcPr>
          <w:p w:rsidR="005B7AF6" w:rsidRPr="008A4173" w:rsidRDefault="00BC3AC0" w:rsidP="00521514">
            <w:pPr>
              <w:spacing w:line="360" w:lineRule="auto"/>
              <w:jc w:val="center"/>
              <w:rPr>
                <w:rFonts w:ascii="Arial" w:hAnsi="Arial" w:cs="Arial"/>
                <w:sz w:val="24"/>
                <w:szCs w:val="24"/>
              </w:rPr>
            </w:pPr>
            <w:r>
              <w:rPr>
                <w:rFonts w:ascii="Arial" w:hAnsi="Arial" w:cs="Arial"/>
                <w:sz w:val="24"/>
                <w:szCs w:val="24"/>
              </w:rPr>
              <w:t>83</w:t>
            </w:r>
          </w:p>
        </w:tc>
      </w:tr>
      <w:tr w:rsidR="005B7AF6" w:rsidRPr="00EB054A" w:rsidTr="00521514">
        <w:tc>
          <w:tcPr>
            <w:tcW w:w="1526"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14</w:t>
            </w:r>
          </w:p>
        </w:tc>
        <w:tc>
          <w:tcPr>
            <w:tcW w:w="5953" w:type="dxa"/>
          </w:tcPr>
          <w:p w:rsidR="00173FFF" w:rsidRDefault="005B7AF6" w:rsidP="00521514">
            <w:pPr>
              <w:spacing w:line="360" w:lineRule="auto"/>
              <w:jc w:val="both"/>
              <w:rPr>
                <w:rFonts w:ascii="Arial" w:hAnsi="Arial" w:cs="Arial"/>
                <w:sz w:val="24"/>
                <w:szCs w:val="24"/>
              </w:rPr>
            </w:pPr>
            <w:r>
              <w:rPr>
                <w:rFonts w:ascii="Arial" w:hAnsi="Arial" w:cs="Arial"/>
                <w:b/>
                <w:sz w:val="24"/>
                <w:szCs w:val="24"/>
              </w:rPr>
              <w:t xml:space="preserve">Ítem N° 5: </w:t>
            </w:r>
            <w:r>
              <w:rPr>
                <w:rFonts w:ascii="Arial" w:hAnsi="Arial" w:cs="Arial"/>
                <w:sz w:val="24"/>
                <w:szCs w:val="24"/>
              </w:rPr>
              <w:t>Un traslado adecuado disminuye lesiones secundarias a un trauma y previenen complicaciones</w:t>
            </w:r>
          </w:p>
          <w:p w:rsidR="00580120" w:rsidRDefault="00580120" w:rsidP="00521514">
            <w:pPr>
              <w:spacing w:line="360" w:lineRule="auto"/>
              <w:jc w:val="both"/>
              <w:rPr>
                <w:rFonts w:ascii="Arial" w:hAnsi="Arial" w:cs="Arial"/>
                <w:sz w:val="24"/>
                <w:szCs w:val="24"/>
              </w:rPr>
            </w:pPr>
          </w:p>
          <w:p w:rsidR="00576F25" w:rsidRPr="00173FFF" w:rsidRDefault="00576F25" w:rsidP="00521514">
            <w:pPr>
              <w:spacing w:line="360" w:lineRule="auto"/>
              <w:jc w:val="both"/>
              <w:rPr>
                <w:rFonts w:ascii="Arial" w:hAnsi="Arial" w:cs="Arial"/>
                <w:sz w:val="24"/>
                <w:szCs w:val="24"/>
              </w:rPr>
            </w:pPr>
          </w:p>
        </w:tc>
        <w:tc>
          <w:tcPr>
            <w:tcW w:w="1641" w:type="dxa"/>
          </w:tcPr>
          <w:p w:rsidR="005B7AF6" w:rsidRPr="00BC3AC0" w:rsidRDefault="00BC3AC0" w:rsidP="00521514">
            <w:pPr>
              <w:spacing w:line="360" w:lineRule="auto"/>
              <w:jc w:val="center"/>
              <w:rPr>
                <w:rFonts w:ascii="Arial" w:hAnsi="Arial" w:cs="Arial"/>
                <w:sz w:val="24"/>
                <w:szCs w:val="24"/>
              </w:rPr>
            </w:pPr>
            <w:r w:rsidRPr="00BC3AC0">
              <w:rPr>
                <w:rFonts w:ascii="Arial" w:hAnsi="Arial" w:cs="Arial"/>
                <w:sz w:val="24"/>
                <w:szCs w:val="24"/>
              </w:rPr>
              <w:t>84</w:t>
            </w:r>
          </w:p>
        </w:tc>
      </w:tr>
      <w:tr w:rsidR="000A3C2D" w:rsidRPr="00EB054A" w:rsidTr="00521514">
        <w:tc>
          <w:tcPr>
            <w:tcW w:w="1526" w:type="dxa"/>
          </w:tcPr>
          <w:p w:rsidR="000A3C2D" w:rsidRPr="00EB054A" w:rsidRDefault="000A3C2D" w:rsidP="00521514">
            <w:pPr>
              <w:spacing w:line="360" w:lineRule="auto"/>
              <w:jc w:val="center"/>
              <w:rPr>
                <w:rFonts w:ascii="Arial" w:hAnsi="Arial" w:cs="Arial"/>
                <w:sz w:val="24"/>
                <w:szCs w:val="24"/>
              </w:rPr>
            </w:pPr>
          </w:p>
        </w:tc>
        <w:tc>
          <w:tcPr>
            <w:tcW w:w="5953" w:type="dxa"/>
          </w:tcPr>
          <w:p w:rsidR="00173FFF" w:rsidRPr="00173FFF" w:rsidRDefault="00173FFF" w:rsidP="00521514">
            <w:pPr>
              <w:jc w:val="center"/>
              <w:rPr>
                <w:rFonts w:ascii="Arial" w:hAnsi="Arial" w:cs="Arial"/>
                <w:b/>
                <w:sz w:val="24"/>
                <w:szCs w:val="24"/>
              </w:rPr>
            </w:pPr>
            <w:r>
              <w:rPr>
                <w:rFonts w:ascii="Arial" w:hAnsi="Arial" w:cs="Arial"/>
                <w:b/>
                <w:sz w:val="24"/>
                <w:szCs w:val="24"/>
              </w:rPr>
              <w:t>LISTA DE CUADROS</w:t>
            </w:r>
          </w:p>
        </w:tc>
        <w:tc>
          <w:tcPr>
            <w:tcW w:w="1641" w:type="dxa"/>
          </w:tcPr>
          <w:p w:rsidR="000A3C2D" w:rsidRPr="00EB054A" w:rsidRDefault="000A3C2D" w:rsidP="00521514">
            <w:pPr>
              <w:spacing w:line="360" w:lineRule="auto"/>
              <w:jc w:val="center"/>
              <w:rPr>
                <w:rFonts w:ascii="Arial" w:hAnsi="Arial" w:cs="Arial"/>
                <w:b/>
                <w:sz w:val="24"/>
                <w:szCs w:val="24"/>
              </w:rPr>
            </w:pPr>
          </w:p>
        </w:tc>
      </w:tr>
      <w:tr w:rsidR="000A3C2D" w:rsidRPr="00EB054A"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15</w:t>
            </w:r>
          </w:p>
        </w:tc>
        <w:tc>
          <w:tcPr>
            <w:tcW w:w="5953" w:type="dxa"/>
          </w:tcPr>
          <w:p w:rsidR="000A3C2D" w:rsidRDefault="000A3C2D" w:rsidP="00521514">
            <w:pPr>
              <w:spacing w:line="360" w:lineRule="auto"/>
              <w:jc w:val="both"/>
              <w:rPr>
                <w:rFonts w:ascii="Arial" w:hAnsi="Arial" w:cs="Arial"/>
                <w:b/>
                <w:sz w:val="24"/>
                <w:szCs w:val="24"/>
              </w:rPr>
            </w:pPr>
            <w:r>
              <w:rPr>
                <w:rFonts w:ascii="Arial" w:hAnsi="Arial" w:cs="Arial"/>
                <w:b/>
                <w:sz w:val="24"/>
                <w:szCs w:val="24"/>
              </w:rPr>
              <w:t xml:space="preserve">Ítem N° </w:t>
            </w:r>
            <w:r w:rsidR="00173FFF">
              <w:rPr>
                <w:rFonts w:ascii="Arial" w:hAnsi="Arial" w:cs="Arial"/>
                <w:b/>
                <w:sz w:val="24"/>
                <w:szCs w:val="24"/>
              </w:rPr>
              <w:t>6</w:t>
            </w:r>
            <w:r>
              <w:rPr>
                <w:rFonts w:ascii="Arial" w:hAnsi="Arial" w:cs="Arial"/>
                <w:b/>
                <w:sz w:val="24"/>
                <w:szCs w:val="24"/>
              </w:rPr>
              <w:t xml:space="preserve">: </w:t>
            </w:r>
            <w:r w:rsidR="00173FFF">
              <w:rPr>
                <w:rFonts w:ascii="Arial" w:eastAsia="Times New Roman" w:hAnsi="Arial" w:cs="Arial"/>
                <w:sz w:val="24"/>
                <w:szCs w:val="24"/>
              </w:rPr>
              <w:t>Los signos vitales se manifiestan a través de la temperatura, el pulso, la respiración, la tensión arterial y la frecuencia cardiaca</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85</w:t>
            </w:r>
          </w:p>
        </w:tc>
      </w:tr>
      <w:tr w:rsidR="000A3C2D" w:rsidRPr="00EB054A"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16</w:t>
            </w:r>
          </w:p>
        </w:tc>
        <w:tc>
          <w:tcPr>
            <w:tcW w:w="5953" w:type="dxa"/>
          </w:tcPr>
          <w:p w:rsidR="000A3C2D" w:rsidRPr="002C0906" w:rsidRDefault="000A3C2D" w:rsidP="00521514">
            <w:pPr>
              <w:spacing w:line="360" w:lineRule="auto"/>
              <w:jc w:val="both"/>
              <w:rPr>
                <w:rFonts w:ascii="Arial" w:hAnsi="Arial" w:cs="Arial"/>
                <w:sz w:val="24"/>
                <w:szCs w:val="24"/>
              </w:rPr>
            </w:pPr>
            <w:r>
              <w:rPr>
                <w:rFonts w:ascii="Arial" w:hAnsi="Arial" w:cs="Arial"/>
                <w:b/>
                <w:sz w:val="24"/>
                <w:szCs w:val="24"/>
              </w:rPr>
              <w:t xml:space="preserve">Ítem N° 7: </w:t>
            </w:r>
            <w:r>
              <w:rPr>
                <w:rFonts w:ascii="Arial" w:eastAsia="Times New Roman" w:hAnsi="Arial" w:cs="Arial"/>
                <w:sz w:val="24"/>
                <w:szCs w:val="24"/>
              </w:rPr>
              <w:t>Tienes entrenamiento para la toma del pulso</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86</w:t>
            </w:r>
          </w:p>
        </w:tc>
      </w:tr>
      <w:tr w:rsidR="000A3C2D" w:rsidRPr="00EB054A"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17</w:t>
            </w:r>
          </w:p>
        </w:tc>
        <w:tc>
          <w:tcPr>
            <w:tcW w:w="5953" w:type="dxa"/>
          </w:tcPr>
          <w:p w:rsidR="000A3C2D" w:rsidRPr="002C0906" w:rsidRDefault="000A3C2D" w:rsidP="00521514">
            <w:pPr>
              <w:spacing w:line="360" w:lineRule="auto"/>
              <w:rPr>
                <w:rFonts w:ascii="Arial" w:hAnsi="Arial" w:cs="Arial"/>
                <w:sz w:val="24"/>
                <w:szCs w:val="24"/>
              </w:rPr>
            </w:pPr>
            <w:r>
              <w:rPr>
                <w:rFonts w:ascii="Arial" w:hAnsi="Arial" w:cs="Arial"/>
                <w:b/>
                <w:sz w:val="24"/>
                <w:szCs w:val="24"/>
              </w:rPr>
              <w:t xml:space="preserve">Ítem N° 8: </w:t>
            </w:r>
            <w:r>
              <w:rPr>
                <w:rFonts w:ascii="Arial" w:eastAsia="Times New Roman" w:hAnsi="Arial" w:cs="Arial"/>
                <w:sz w:val="24"/>
                <w:szCs w:val="24"/>
              </w:rPr>
              <w:t>Tienes entrenamiento para la toma de la temperatura</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87</w:t>
            </w:r>
          </w:p>
        </w:tc>
      </w:tr>
      <w:tr w:rsidR="000A3C2D" w:rsidRPr="00EB054A"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18</w:t>
            </w:r>
          </w:p>
        </w:tc>
        <w:tc>
          <w:tcPr>
            <w:tcW w:w="5953" w:type="dxa"/>
          </w:tcPr>
          <w:p w:rsidR="000A3C2D" w:rsidRPr="002C0906" w:rsidRDefault="000A3C2D" w:rsidP="00521514">
            <w:pPr>
              <w:jc w:val="both"/>
              <w:rPr>
                <w:rFonts w:ascii="Arial" w:eastAsia="Times New Roman" w:hAnsi="Arial" w:cs="Arial"/>
                <w:sz w:val="24"/>
                <w:szCs w:val="24"/>
              </w:rPr>
            </w:pPr>
            <w:r>
              <w:rPr>
                <w:rFonts w:ascii="Arial" w:hAnsi="Arial" w:cs="Arial"/>
                <w:b/>
                <w:sz w:val="24"/>
                <w:szCs w:val="24"/>
              </w:rPr>
              <w:t xml:space="preserve">Ítem N° 9: </w:t>
            </w:r>
            <w:r>
              <w:rPr>
                <w:rFonts w:ascii="Arial" w:eastAsia="Times New Roman" w:hAnsi="Arial" w:cs="Arial"/>
                <w:sz w:val="24"/>
                <w:szCs w:val="24"/>
              </w:rPr>
              <w:t>Tienes entrenamiento para la toma de la respiración.</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88</w:t>
            </w:r>
          </w:p>
        </w:tc>
      </w:tr>
      <w:tr w:rsidR="000A3C2D" w:rsidRPr="00EB054A"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19</w:t>
            </w:r>
          </w:p>
        </w:tc>
        <w:tc>
          <w:tcPr>
            <w:tcW w:w="5953" w:type="dxa"/>
          </w:tcPr>
          <w:p w:rsidR="000A3C2D" w:rsidRPr="002C0906" w:rsidRDefault="000A3C2D" w:rsidP="00521514">
            <w:pPr>
              <w:jc w:val="both"/>
              <w:rPr>
                <w:rFonts w:ascii="Arial" w:eastAsia="Times New Roman" w:hAnsi="Arial" w:cs="Arial"/>
                <w:sz w:val="24"/>
                <w:szCs w:val="24"/>
              </w:rPr>
            </w:pPr>
            <w:r>
              <w:rPr>
                <w:rFonts w:ascii="Arial" w:hAnsi="Arial" w:cs="Arial"/>
                <w:b/>
                <w:sz w:val="24"/>
                <w:szCs w:val="24"/>
              </w:rPr>
              <w:t xml:space="preserve">Ítem N° 10: </w:t>
            </w:r>
            <w:r>
              <w:rPr>
                <w:rFonts w:ascii="Arial" w:eastAsia="Times New Roman" w:hAnsi="Arial" w:cs="Arial"/>
                <w:sz w:val="24"/>
                <w:szCs w:val="24"/>
              </w:rPr>
              <w:t>Tienes entrenamiento para la toma de la  tensión arterial.</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89</w:t>
            </w:r>
          </w:p>
        </w:tc>
      </w:tr>
      <w:tr w:rsidR="000A3C2D" w:rsidRPr="00EB054A"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20</w:t>
            </w:r>
          </w:p>
        </w:tc>
        <w:tc>
          <w:tcPr>
            <w:tcW w:w="5953" w:type="dxa"/>
          </w:tcPr>
          <w:p w:rsidR="000A3C2D" w:rsidRPr="00992353" w:rsidRDefault="000A3C2D" w:rsidP="00521514">
            <w:pPr>
              <w:spacing w:line="360" w:lineRule="auto"/>
              <w:jc w:val="both"/>
              <w:rPr>
                <w:rFonts w:ascii="Arial" w:eastAsia="Times New Roman" w:hAnsi="Arial" w:cs="Arial"/>
                <w:sz w:val="24"/>
                <w:szCs w:val="24"/>
              </w:rPr>
            </w:pPr>
            <w:r>
              <w:rPr>
                <w:rFonts w:ascii="Arial" w:hAnsi="Arial" w:cs="Arial"/>
                <w:b/>
                <w:sz w:val="24"/>
                <w:szCs w:val="24"/>
              </w:rPr>
              <w:t xml:space="preserve">Ítem N° 11: </w:t>
            </w:r>
            <w:r>
              <w:rPr>
                <w:rFonts w:ascii="Arial" w:eastAsia="Times New Roman" w:hAnsi="Arial" w:cs="Arial"/>
                <w:sz w:val="24"/>
                <w:szCs w:val="24"/>
              </w:rPr>
              <w:t>Las fracturas, esguinces, luxaciones y heridas son lesiones frecuentes en los educando, son dentro de los planteles escolares</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90</w:t>
            </w:r>
          </w:p>
        </w:tc>
      </w:tr>
      <w:tr w:rsidR="000A3C2D" w:rsidRPr="00EB054A"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21</w:t>
            </w:r>
          </w:p>
        </w:tc>
        <w:tc>
          <w:tcPr>
            <w:tcW w:w="5953" w:type="dxa"/>
          </w:tcPr>
          <w:p w:rsidR="000A3C2D" w:rsidRPr="00992353" w:rsidRDefault="000A3C2D" w:rsidP="00521514">
            <w:pPr>
              <w:tabs>
                <w:tab w:val="left" w:pos="5031"/>
              </w:tabs>
              <w:spacing w:line="360" w:lineRule="auto"/>
              <w:jc w:val="both"/>
              <w:rPr>
                <w:rFonts w:ascii="Arial" w:eastAsia="Times New Roman" w:hAnsi="Arial" w:cs="Arial"/>
                <w:sz w:val="24"/>
                <w:szCs w:val="24"/>
              </w:rPr>
            </w:pPr>
            <w:r>
              <w:rPr>
                <w:rFonts w:ascii="Arial" w:hAnsi="Arial" w:cs="Arial"/>
                <w:b/>
                <w:sz w:val="24"/>
                <w:szCs w:val="24"/>
              </w:rPr>
              <w:t xml:space="preserve">Ítem N° 12: </w:t>
            </w:r>
            <w:r>
              <w:rPr>
                <w:rFonts w:ascii="Arial" w:eastAsia="Times New Roman" w:hAnsi="Arial" w:cs="Arial"/>
                <w:sz w:val="24"/>
                <w:szCs w:val="24"/>
              </w:rPr>
              <w:t>La hipertermia (Fiebre), Cefalea (Dolor de Cabeza) y convulsiones son afecciones recurrentes en los estudiantes dentro de los planteles escolares.</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91</w:t>
            </w:r>
          </w:p>
        </w:tc>
      </w:tr>
      <w:tr w:rsidR="000A3C2D" w:rsidRPr="00EB054A"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22</w:t>
            </w:r>
          </w:p>
        </w:tc>
        <w:tc>
          <w:tcPr>
            <w:tcW w:w="5953" w:type="dxa"/>
          </w:tcPr>
          <w:p w:rsidR="000A3C2D" w:rsidRDefault="000A3C2D" w:rsidP="00521514">
            <w:pPr>
              <w:spacing w:line="360" w:lineRule="auto"/>
              <w:jc w:val="both"/>
              <w:rPr>
                <w:rFonts w:ascii="Arial" w:hAnsi="Arial" w:cs="Arial"/>
                <w:b/>
                <w:sz w:val="24"/>
                <w:szCs w:val="24"/>
              </w:rPr>
            </w:pPr>
            <w:r>
              <w:rPr>
                <w:rFonts w:ascii="Arial" w:hAnsi="Arial" w:cs="Arial"/>
                <w:b/>
                <w:sz w:val="24"/>
                <w:szCs w:val="24"/>
              </w:rPr>
              <w:t xml:space="preserve">Ítem N° 13: </w:t>
            </w:r>
            <w:r>
              <w:rPr>
                <w:rFonts w:ascii="Arial" w:hAnsi="Arial" w:cs="Arial"/>
                <w:sz w:val="24"/>
                <w:szCs w:val="24"/>
              </w:rPr>
              <w:t>La</w:t>
            </w:r>
            <w:r>
              <w:rPr>
                <w:rFonts w:ascii="Arial" w:hAnsi="Arial" w:cs="Arial"/>
                <w:b/>
                <w:sz w:val="24"/>
                <w:szCs w:val="24"/>
              </w:rPr>
              <w:t xml:space="preserve"> </w:t>
            </w:r>
            <w:r w:rsidRPr="009E1FA1">
              <w:rPr>
                <w:rStyle w:val="Textoennegrita"/>
                <w:rFonts w:ascii="Arial" w:hAnsi="Arial" w:cs="Arial"/>
                <w:b w:val="0"/>
                <w:sz w:val="24"/>
                <w:szCs w:val="24"/>
              </w:rPr>
              <w:t>Constitución de la República Bolivariana de Venezuela (1999), y el cuerpo de leyes contemplan, la necesidad de la prestación de servicios en caso de desastres naturales y de otras índoles, el deber ciudadano de desarrollar acciones y programas orientados a la autoprotecciones.</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92</w:t>
            </w:r>
          </w:p>
        </w:tc>
      </w:tr>
      <w:tr w:rsidR="000A3C2D" w:rsidRPr="00EB054A"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23</w:t>
            </w:r>
          </w:p>
        </w:tc>
        <w:tc>
          <w:tcPr>
            <w:tcW w:w="5953" w:type="dxa"/>
          </w:tcPr>
          <w:p w:rsidR="000A3C2D" w:rsidRDefault="000A3C2D" w:rsidP="00521514">
            <w:pPr>
              <w:spacing w:line="360" w:lineRule="auto"/>
              <w:jc w:val="both"/>
              <w:rPr>
                <w:rFonts w:ascii="Arial" w:hAnsi="Arial" w:cs="Arial"/>
                <w:b/>
                <w:sz w:val="24"/>
                <w:szCs w:val="24"/>
              </w:rPr>
            </w:pPr>
            <w:r>
              <w:rPr>
                <w:rFonts w:ascii="Arial" w:hAnsi="Arial" w:cs="Arial"/>
                <w:b/>
                <w:sz w:val="24"/>
                <w:szCs w:val="24"/>
              </w:rPr>
              <w:t xml:space="preserve">Ítem N° 14: </w:t>
            </w:r>
            <w:r>
              <w:rPr>
                <w:rFonts w:ascii="Arial" w:hAnsi="Arial" w:cs="Arial"/>
                <w:sz w:val="24"/>
                <w:szCs w:val="24"/>
              </w:rPr>
              <w:t>Un Plan de Intervención en Modos de Actuación y Aplicación en ABE, es una herramienta que sirve como guía para actuar en caso de emergencia</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93</w:t>
            </w:r>
          </w:p>
        </w:tc>
      </w:tr>
    </w:tbl>
    <w:p w:rsidR="00173FFF" w:rsidRDefault="00173FFF" w:rsidP="00521514">
      <w:pPr>
        <w:jc w:val="center"/>
        <w:rPr>
          <w:rFonts w:ascii="Arial" w:hAnsi="Arial" w:cs="Arial"/>
          <w:b/>
          <w:sz w:val="24"/>
          <w:szCs w:val="24"/>
        </w:rPr>
      </w:pPr>
    </w:p>
    <w:p w:rsidR="005B7AF6" w:rsidRDefault="005B7AF6" w:rsidP="00521514">
      <w:pPr>
        <w:jc w:val="both"/>
        <w:rPr>
          <w:rFonts w:ascii="Arial" w:hAnsi="Arial" w:cs="Arial"/>
          <w:b/>
          <w:sz w:val="24"/>
          <w:szCs w:val="24"/>
        </w:rPr>
      </w:pPr>
    </w:p>
    <w:tbl>
      <w:tblPr>
        <w:tblStyle w:val="Tablaconcuadrcula"/>
        <w:tblW w:w="9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115"/>
        <w:gridCol w:w="5838"/>
        <w:gridCol w:w="1641"/>
      </w:tblGrid>
      <w:tr w:rsidR="000A3C2D" w:rsidRPr="00EB054A" w:rsidTr="00521514">
        <w:tc>
          <w:tcPr>
            <w:tcW w:w="1526" w:type="dxa"/>
          </w:tcPr>
          <w:p w:rsidR="000A3C2D" w:rsidRPr="00EB054A" w:rsidRDefault="000A3C2D" w:rsidP="00521514">
            <w:pPr>
              <w:spacing w:line="360" w:lineRule="auto"/>
              <w:jc w:val="center"/>
              <w:rPr>
                <w:rFonts w:ascii="Arial" w:hAnsi="Arial" w:cs="Arial"/>
                <w:sz w:val="24"/>
                <w:szCs w:val="24"/>
              </w:rPr>
            </w:pPr>
          </w:p>
        </w:tc>
        <w:tc>
          <w:tcPr>
            <w:tcW w:w="5953" w:type="dxa"/>
            <w:gridSpan w:val="2"/>
          </w:tcPr>
          <w:p w:rsidR="000A3C2D" w:rsidRDefault="000A3C2D" w:rsidP="00521514">
            <w:pPr>
              <w:jc w:val="center"/>
              <w:rPr>
                <w:rFonts w:ascii="Arial" w:hAnsi="Arial" w:cs="Arial"/>
                <w:b/>
                <w:sz w:val="24"/>
                <w:szCs w:val="24"/>
              </w:rPr>
            </w:pPr>
            <w:r>
              <w:rPr>
                <w:rFonts w:ascii="Arial" w:hAnsi="Arial" w:cs="Arial"/>
                <w:b/>
                <w:sz w:val="24"/>
                <w:szCs w:val="24"/>
              </w:rPr>
              <w:t>LISTA DE CUADROS</w:t>
            </w:r>
          </w:p>
          <w:p w:rsidR="000A3C2D" w:rsidRPr="00EB054A" w:rsidRDefault="000A3C2D" w:rsidP="00521514">
            <w:pPr>
              <w:spacing w:line="360" w:lineRule="auto"/>
              <w:jc w:val="center"/>
              <w:rPr>
                <w:rFonts w:ascii="Arial" w:hAnsi="Arial" w:cs="Arial"/>
                <w:sz w:val="24"/>
                <w:szCs w:val="24"/>
              </w:rPr>
            </w:pPr>
          </w:p>
        </w:tc>
        <w:tc>
          <w:tcPr>
            <w:tcW w:w="1641" w:type="dxa"/>
          </w:tcPr>
          <w:p w:rsidR="000A3C2D" w:rsidRPr="00EB054A" w:rsidRDefault="000A3C2D" w:rsidP="00521514">
            <w:pPr>
              <w:spacing w:line="360" w:lineRule="auto"/>
              <w:jc w:val="center"/>
              <w:rPr>
                <w:rFonts w:ascii="Arial" w:hAnsi="Arial" w:cs="Arial"/>
                <w:b/>
                <w:sz w:val="24"/>
                <w:szCs w:val="24"/>
              </w:rPr>
            </w:pPr>
          </w:p>
        </w:tc>
      </w:tr>
      <w:tr w:rsidR="000A3C2D" w:rsidRPr="00AF58DC" w:rsidTr="00521514">
        <w:tc>
          <w:tcPr>
            <w:tcW w:w="1526" w:type="dxa"/>
          </w:tcPr>
          <w:p w:rsidR="000A3C2D" w:rsidRDefault="000A3C2D" w:rsidP="00521514">
            <w:pPr>
              <w:spacing w:line="360" w:lineRule="auto"/>
              <w:rPr>
                <w:rFonts w:ascii="Arial" w:hAnsi="Arial" w:cs="Arial"/>
                <w:sz w:val="24"/>
                <w:szCs w:val="24"/>
              </w:rPr>
            </w:pPr>
          </w:p>
          <w:p w:rsidR="000A3C2D" w:rsidRDefault="000A3C2D" w:rsidP="00521514">
            <w:pPr>
              <w:spacing w:line="360" w:lineRule="auto"/>
              <w:jc w:val="center"/>
              <w:rPr>
                <w:rFonts w:ascii="Arial" w:hAnsi="Arial" w:cs="Arial"/>
                <w:sz w:val="24"/>
                <w:szCs w:val="24"/>
              </w:rPr>
            </w:pPr>
            <w:r>
              <w:rPr>
                <w:rFonts w:ascii="Arial" w:hAnsi="Arial" w:cs="Arial"/>
                <w:sz w:val="24"/>
                <w:szCs w:val="24"/>
              </w:rPr>
              <w:t>24</w:t>
            </w:r>
          </w:p>
        </w:tc>
        <w:tc>
          <w:tcPr>
            <w:tcW w:w="5953" w:type="dxa"/>
            <w:gridSpan w:val="2"/>
          </w:tcPr>
          <w:p w:rsidR="000A3C2D" w:rsidRDefault="000A3C2D" w:rsidP="00521514">
            <w:pPr>
              <w:spacing w:line="360" w:lineRule="auto"/>
              <w:ind w:right="33"/>
              <w:jc w:val="both"/>
              <w:rPr>
                <w:rFonts w:ascii="Arial" w:hAnsi="Arial" w:cs="Arial"/>
                <w:b/>
                <w:sz w:val="24"/>
                <w:szCs w:val="24"/>
              </w:rPr>
            </w:pPr>
            <w:r>
              <w:rPr>
                <w:rFonts w:ascii="Arial" w:hAnsi="Arial" w:cs="Arial"/>
                <w:b/>
                <w:sz w:val="24"/>
                <w:szCs w:val="24"/>
              </w:rPr>
              <w:t xml:space="preserve">Ítem N° 15: </w:t>
            </w:r>
            <w:r>
              <w:rPr>
                <w:rFonts w:ascii="Arial" w:hAnsi="Arial" w:cs="Arial"/>
                <w:sz w:val="24"/>
                <w:szCs w:val="24"/>
              </w:rPr>
              <w:t xml:space="preserve">Un </w:t>
            </w:r>
            <w:r>
              <w:rPr>
                <w:rFonts w:ascii="Arial" w:eastAsia="Times New Roman" w:hAnsi="Arial" w:cs="Arial"/>
                <w:sz w:val="24"/>
                <w:szCs w:val="24"/>
              </w:rPr>
              <w:t>Plan de Intervención en Modos de Actuación y Aplicación en ABE, conllevará a que el orientador actúe de manera inmediata, oportuna y eficaz ante casos de emergencia</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94</w:t>
            </w:r>
          </w:p>
        </w:tc>
      </w:tr>
      <w:tr w:rsidR="000A3C2D" w:rsidRPr="00AF58DC"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25</w:t>
            </w:r>
          </w:p>
        </w:tc>
        <w:tc>
          <w:tcPr>
            <w:tcW w:w="5953" w:type="dxa"/>
            <w:gridSpan w:val="2"/>
          </w:tcPr>
          <w:p w:rsidR="000A3C2D" w:rsidRDefault="000A3C2D" w:rsidP="00521514">
            <w:pPr>
              <w:spacing w:line="360" w:lineRule="auto"/>
              <w:jc w:val="both"/>
              <w:rPr>
                <w:rFonts w:ascii="Arial" w:hAnsi="Arial" w:cs="Arial"/>
                <w:b/>
                <w:sz w:val="24"/>
                <w:szCs w:val="24"/>
              </w:rPr>
            </w:pPr>
            <w:r>
              <w:rPr>
                <w:rFonts w:ascii="Arial" w:hAnsi="Arial" w:cs="Arial"/>
                <w:b/>
                <w:sz w:val="24"/>
                <w:szCs w:val="24"/>
              </w:rPr>
              <w:t xml:space="preserve">Ítem N° 16: </w:t>
            </w:r>
            <w:r>
              <w:rPr>
                <w:rFonts w:ascii="Arial" w:hAnsi="Arial" w:cs="Arial"/>
                <w:sz w:val="24"/>
                <w:szCs w:val="24"/>
              </w:rPr>
              <w:t xml:space="preserve">Un </w:t>
            </w:r>
            <w:r>
              <w:rPr>
                <w:rFonts w:ascii="Arial" w:eastAsia="Times New Roman" w:hAnsi="Arial" w:cs="Arial"/>
                <w:sz w:val="24"/>
                <w:szCs w:val="24"/>
              </w:rPr>
              <w:t>Plan de Intervención en Modos de Actuación y Aplicación en ABE,</w:t>
            </w:r>
            <w:r>
              <w:rPr>
                <w:rFonts w:ascii="Arial" w:hAnsi="Arial" w:cs="Arial"/>
                <w:sz w:val="24"/>
                <w:szCs w:val="24"/>
                <w:shd w:val="clear" w:color="auto" w:fill="FFFFFF"/>
              </w:rPr>
              <w:t xml:space="preserve"> proporciona al orientador conocimientos, valores, actitudes y destrezas inherentes a desarrollar una cultura preventiva para ejecutar una gestión local de riesgo y una preparación para enfrentar alguna emergencia.</w:t>
            </w:r>
            <w:r>
              <w:rPr>
                <w:rFonts w:ascii="Arial" w:hAnsi="Arial" w:cs="Arial"/>
                <w:sz w:val="24"/>
                <w:szCs w:val="24"/>
              </w:rPr>
              <w:t xml:space="preserve"> </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95</w:t>
            </w:r>
          </w:p>
        </w:tc>
      </w:tr>
      <w:tr w:rsidR="000A3C2D" w:rsidRPr="00AF58DC"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26</w:t>
            </w:r>
          </w:p>
        </w:tc>
        <w:tc>
          <w:tcPr>
            <w:tcW w:w="5953" w:type="dxa"/>
            <w:gridSpan w:val="2"/>
          </w:tcPr>
          <w:p w:rsidR="000A3C2D" w:rsidRDefault="000A3C2D" w:rsidP="00521514">
            <w:pPr>
              <w:spacing w:line="360" w:lineRule="auto"/>
              <w:jc w:val="both"/>
              <w:rPr>
                <w:rFonts w:ascii="Arial" w:hAnsi="Arial" w:cs="Arial"/>
                <w:b/>
                <w:sz w:val="24"/>
                <w:szCs w:val="24"/>
              </w:rPr>
            </w:pPr>
            <w:r>
              <w:rPr>
                <w:rFonts w:ascii="Arial" w:hAnsi="Arial" w:cs="Arial"/>
                <w:b/>
                <w:sz w:val="24"/>
                <w:szCs w:val="24"/>
              </w:rPr>
              <w:t xml:space="preserve">Ítem N° 17: </w:t>
            </w:r>
            <w:r>
              <w:rPr>
                <w:rFonts w:ascii="Arial" w:hAnsi="Arial" w:cs="Arial"/>
                <w:sz w:val="24"/>
                <w:szCs w:val="24"/>
              </w:rPr>
              <w:t>Es necesaria la inclusión dentro del presupuesto de la formación del estudiante de orientación la capacitación en auxilios básicos de emergencias</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96</w:t>
            </w:r>
          </w:p>
        </w:tc>
      </w:tr>
      <w:tr w:rsidR="000A3C2D" w:rsidRPr="00AF58DC"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27</w:t>
            </w:r>
          </w:p>
        </w:tc>
        <w:tc>
          <w:tcPr>
            <w:tcW w:w="5953" w:type="dxa"/>
            <w:gridSpan w:val="2"/>
          </w:tcPr>
          <w:p w:rsidR="000A3C2D" w:rsidRDefault="000A3C2D" w:rsidP="00521514">
            <w:pPr>
              <w:spacing w:line="360" w:lineRule="auto"/>
              <w:jc w:val="both"/>
              <w:rPr>
                <w:rFonts w:ascii="Arial" w:hAnsi="Arial" w:cs="Arial"/>
                <w:b/>
                <w:sz w:val="24"/>
                <w:szCs w:val="24"/>
              </w:rPr>
            </w:pPr>
            <w:r>
              <w:rPr>
                <w:rFonts w:ascii="Arial" w:hAnsi="Arial" w:cs="Arial"/>
                <w:b/>
                <w:sz w:val="24"/>
                <w:szCs w:val="24"/>
              </w:rPr>
              <w:t xml:space="preserve">Ítem N° 18: </w:t>
            </w:r>
            <w:r>
              <w:rPr>
                <w:rFonts w:ascii="Arial" w:hAnsi="Arial" w:cs="Arial"/>
                <w:sz w:val="24"/>
                <w:szCs w:val="24"/>
              </w:rPr>
              <w:t xml:space="preserve">Actualmente, te sientes preparado para asistir a una persona ante una emergencia. </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97</w:t>
            </w:r>
          </w:p>
        </w:tc>
      </w:tr>
      <w:tr w:rsidR="000A3C2D" w:rsidRPr="00AF58DC"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28</w:t>
            </w:r>
          </w:p>
        </w:tc>
        <w:tc>
          <w:tcPr>
            <w:tcW w:w="5953" w:type="dxa"/>
            <w:gridSpan w:val="2"/>
          </w:tcPr>
          <w:p w:rsidR="000A3C2D" w:rsidRDefault="000A3C2D" w:rsidP="00521514">
            <w:pPr>
              <w:spacing w:line="360" w:lineRule="auto"/>
              <w:jc w:val="both"/>
              <w:rPr>
                <w:rFonts w:ascii="Arial" w:hAnsi="Arial" w:cs="Arial"/>
                <w:b/>
                <w:sz w:val="24"/>
                <w:szCs w:val="24"/>
              </w:rPr>
            </w:pPr>
            <w:r>
              <w:rPr>
                <w:rFonts w:ascii="Arial" w:hAnsi="Arial" w:cs="Arial"/>
                <w:b/>
                <w:sz w:val="24"/>
                <w:szCs w:val="24"/>
              </w:rPr>
              <w:t xml:space="preserve">Ítem N° 19: </w:t>
            </w:r>
            <w:r>
              <w:rPr>
                <w:rFonts w:ascii="Arial" w:hAnsi="Arial" w:cs="Arial"/>
                <w:sz w:val="24"/>
                <w:szCs w:val="24"/>
              </w:rPr>
              <w:t xml:space="preserve">Estarías dispuesto a socorrer a una persona, ante una emergencia de ser necesario </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98</w:t>
            </w:r>
          </w:p>
        </w:tc>
      </w:tr>
      <w:tr w:rsidR="000A3C2D" w:rsidRPr="00AF58DC"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29</w:t>
            </w:r>
          </w:p>
        </w:tc>
        <w:tc>
          <w:tcPr>
            <w:tcW w:w="5953" w:type="dxa"/>
            <w:gridSpan w:val="2"/>
          </w:tcPr>
          <w:p w:rsidR="000A3C2D" w:rsidRDefault="000A3C2D" w:rsidP="00521514">
            <w:pPr>
              <w:spacing w:line="360" w:lineRule="auto"/>
              <w:jc w:val="both"/>
              <w:rPr>
                <w:rFonts w:ascii="Arial" w:hAnsi="Arial" w:cs="Arial"/>
                <w:b/>
                <w:sz w:val="24"/>
                <w:szCs w:val="24"/>
              </w:rPr>
            </w:pPr>
            <w:r>
              <w:rPr>
                <w:rFonts w:ascii="Arial" w:hAnsi="Arial" w:cs="Arial"/>
                <w:b/>
                <w:sz w:val="24"/>
                <w:szCs w:val="24"/>
              </w:rPr>
              <w:t xml:space="preserve">Ítem N° 20: </w:t>
            </w:r>
            <w:r>
              <w:rPr>
                <w:rFonts w:ascii="Arial" w:hAnsi="Arial" w:cs="Arial"/>
                <w:bCs/>
                <w:sz w:val="24"/>
                <w:szCs w:val="24"/>
              </w:rPr>
              <w:t xml:space="preserve">Le gustaría participar activamente en un </w:t>
            </w:r>
            <w:r>
              <w:rPr>
                <w:rFonts w:ascii="Arial" w:hAnsi="Arial" w:cs="Arial"/>
                <w:sz w:val="24"/>
                <w:szCs w:val="24"/>
              </w:rPr>
              <w:t>Plan de Intervención en Modos de Actuación y Aplicación en Auxilios Básicos de Emergencia</w:t>
            </w:r>
          </w:p>
        </w:tc>
        <w:tc>
          <w:tcPr>
            <w:tcW w:w="1641" w:type="dxa"/>
          </w:tcPr>
          <w:p w:rsidR="000A3C2D" w:rsidRPr="00AF58DC" w:rsidRDefault="00AF58DC" w:rsidP="00521514">
            <w:pPr>
              <w:spacing w:line="360" w:lineRule="auto"/>
              <w:jc w:val="center"/>
              <w:rPr>
                <w:rFonts w:ascii="Arial" w:hAnsi="Arial" w:cs="Arial"/>
                <w:sz w:val="24"/>
                <w:szCs w:val="24"/>
              </w:rPr>
            </w:pPr>
            <w:r>
              <w:rPr>
                <w:rFonts w:ascii="Arial" w:hAnsi="Arial" w:cs="Arial"/>
                <w:sz w:val="24"/>
                <w:szCs w:val="24"/>
              </w:rPr>
              <w:t>99</w:t>
            </w:r>
          </w:p>
        </w:tc>
      </w:tr>
      <w:tr w:rsidR="0014761D" w:rsidRPr="00AF58DC" w:rsidTr="00521514">
        <w:tc>
          <w:tcPr>
            <w:tcW w:w="1526" w:type="dxa"/>
          </w:tcPr>
          <w:p w:rsidR="0014761D" w:rsidRDefault="0014761D" w:rsidP="00521514">
            <w:pPr>
              <w:spacing w:line="360" w:lineRule="auto"/>
              <w:jc w:val="center"/>
              <w:rPr>
                <w:rFonts w:ascii="Arial" w:hAnsi="Arial" w:cs="Arial"/>
                <w:sz w:val="24"/>
                <w:szCs w:val="24"/>
              </w:rPr>
            </w:pPr>
            <w:r>
              <w:rPr>
                <w:rFonts w:ascii="Arial" w:hAnsi="Arial" w:cs="Arial"/>
                <w:sz w:val="24"/>
                <w:szCs w:val="24"/>
              </w:rPr>
              <w:t>30</w:t>
            </w:r>
          </w:p>
        </w:tc>
        <w:tc>
          <w:tcPr>
            <w:tcW w:w="5953" w:type="dxa"/>
            <w:gridSpan w:val="2"/>
          </w:tcPr>
          <w:p w:rsidR="0014761D" w:rsidRPr="0014761D" w:rsidRDefault="0014761D" w:rsidP="00521514">
            <w:pPr>
              <w:spacing w:line="360" w:lineRule="auto"/>
              <w:jc w:val="both"/>
              <w:rPr>
                <w:rFonts w:ascii="Arial" w:hAnsi="Arial" w:cs="Arial"/>
                <w:sz w:val="24"/>
                <w:szCs w:val="24"/>
              </w:rPr>
            </w:pPr>
            <w:r w:rsidRPr="0014761D">
              <w:rPr>
                <w:rFonts w:ascii="Arial" w:hAnsi="Arial" w:cs="Arial"/>
                <w:sz w:val="24"/>
                <w:szCs w:val="24"/>
              </w:rPr>
              <w:t>Presupuesto</w:t>
            </w:r>
          </w:p>
        </w:tc>
        <w:tc>
          <w:tcPr>
            <w:tcW w:w="1641" w:type="dxa"/>
          </w:tcPr>
          <w:p w:rsidR="0014761D" w:rsidRPr="00AF58DC" w:rsidRDefault="00AF58DC" w:rsidP="00521514">
            <w:pPr>
              <w:spacing w:line="360" w:lineRule="auto"/>
              <w:jc w:val="center"/>
              <w:rPr>
                <w:rFonts w:ascii="Arial" w:hAnsi="Arial" w:cs="Arial"/>
                <w:sz w:val="24"/>
                <w:szCs w:val="24"/>
              </w:rPr>
            </w:pPr>
            <w:r>
              <w:rPr>
                <w:rFonts w:ascii="Arial" w:hAnsi="Arial" w:cs="Arial"/>
                <w:sz w:val="24"/>
                <w:szCs w:val="24"/>
              </w:rPr>
              <w:t>103</w:t>
            </w:r>
          </w:p>
        </w:tc>
      </w:tr>
      <w:tr w:rsidR="000A3C2D" w:rsidRPr="00AF58DC" w:rsidTr="00521514">
        <w:tc>
          <w:tcPr>
            <w:tcW w:w="1526" w:type="dxa"/>
          </w:tcPr>
          <w:p w:rsidR="000A3C2D" w:rsidRDefault="000A3C2D" w:rsidP="00521514">
            <w:pPr>
              <w:spacing w:line="360" w:lineRule="auto"/>
              <w:jc w:val="center"/>
              <w:rPr>
                <w:rFonts w:ascii="Arial" w:hAnsi="Arial" w:cs="Arial"/>
                <w:sz w:val="24"/>
                <w:szCs w:val="24"/>
              </w:rPr>
            </w:pPr>
            <w:r>
              <w:rPr>
                <w:rFonts w:ascii="Arial" w:hAnsi="Arial" w:cs="Arial"/>
                <w:sz w:val="24"/>
                <w:szCs w:val="24"/>
              </w:rPr>
              <w:t>30</w:t>
            </w:r>
          </w:p>
        </w:tc>
        <w:tc>
          <w:tcPr>
            <w:tcW w:w="5953" w:type="dxa"/>
            <w:gridSpan w:val="2"/>
          </w:tcPr>
          <w:p w:rsidR="000A3C2D" w:rsidRPr="004931B7" w:rsidRDefault="000A3C2D" w:rsidP="00521514">
            <w:pPr>
              <w:spacing w:line="360" w:lineRule="auto"/>
              <w:jc w:val="both"/>
              <w:rPr>
                <w:rFonts w:ascii="Arial" w:hAnsi="Arial" w:cs="Arial"/>
                <w:sz w:val="24"/>
                <w:szCs w:val="24"/>
              </w:rPr>
            </w:pPr>
            <w:r w:rsidRPr="004931B7">
              <w:rPr>
                <w:rFonts w:ascii="Arial" w:hAnsi="Arial" w:cs="Arial"/>
                <w:sz w:val="24"/>
                <w:szCs w:val="24"/>
              </w:rPr>
              <w:t>Plan de Intervención en Modos de Actuación y Aplicación de Auxilios Básicos de Emergencia</w:t>
            </w:r>
          </w:p>
        </w:tc>
        <w:tc>
          <w:tcPr>
            <w:tcW w:w="1641" w:type="dxa"/>
          </w:tcPr>
          <w:p w:rsidR="0014761D" w:rsidRPr="00AF58DC" w:rsidRDefault="00AF58DC" w:rsidP="00521514">
            <w:pPr>
              <w:spacing w:line="360" w:lineRule="auto"/>
              <w:jc w:val="center"/>
              <w:rPr>
                <w:rFonts w:ascii="Arial" w:hAnsi="Arial" w:cs="Arial"/>
                <w:sz w:val="24"/>
                <w:szCs w:val="24"/>
              </w:rPr>
            </w:pPr>
            <w:r>
              <w:rPr>
                <w:rFonts w:ascii="Arial" w:hAnsi="Arial" w:cs="Arial"/>
                <w:sz w:val="24"/>
                <w:szCs w:val="24"/>
              </w:rPr>
              <w:t>105</w:t>
            </w:r>
          </w:p>
        </w:tc>
      </w:tr>
      <w:tr w:rsidR="0014761D" w:rsidRPr="00EB054A" w:rsidTr="00521514">
        <w:trPr>
          <w:gridAfter w:val="2"/>
          <w:wAfter w:w="7479" w:type="dxa"/>
        </w:trPr>
        <w:tc>
          <w:tcPr>
            <w:tcW w:w="1641" w:type="dxa"/>
            <w:gridSpan w:val="2"/>
          </w:tcPr>
          <w:p w:rsidR="0014761D" w:rsidRDefault="0014761D" w:rsidP="00521514">
            <w:pPr>
              <w:spacing w:line="360" w:lineRule="auto"/>
              <w:jc w:val="center"/>
              <w:rPr>
                <w:rFonts w:ascii="Arial" w:hAnsi="Arial" w:cs="Arial"/>
                <w:b/>
                <w:sz w:val="24"/>
                <w:szCs w:val="24"/>
              </w:rPr>
            </w:pPr>
          </w:p>
        </w:tc>
      </w:tr>
    </w:tbl>
    <w:p w:rsidR="000A3C2D" w:rsidRDefault="000A3C2D" w:rsidP="00521514">
      <w:pPr>
        <w:jc w:val="center"/>
        <w:rPr>
          <w:rFonts w:ascii="Arial" w:hAnsi="Arial" w:cs="Arial"/>
          <w:b/>
          <w:sz w:val="24"/>
          <w:szCs w:val="24"/>
        </w:rPr>
      </w:pPr>
    </w:p>
    <w:p w:rsidR="005B7AF6" w:rsidRDefault="005B7AF6" w:rsidP="00521514">
      <w:pPr>
        <w:jc w:val="center"/>
        <w:rPr>
          <w:rFonts w:ascii="Arial" w:hAnsi="Arial" w:cs="Arial"/>
          <w:b/>
          <w:sz w:val="24"/>
          <w:szCs w:val="24"/>
        </w:rPr>
      </w:pPr>
    </w:p>
    <w:p w:rsidR="005B7AF6" w:rsidRDefault="005B7AF6" w:rsidP="00521514">
      <w:pPr>
        <w:jc w:val="both"/>
        <w:rPr>
          <w:rFonts w:ascii="Arial" w:hAnsi="Arial" w:cs="Arial"/>
          <w:b/>
          <w:sz w:val="24"/>
          <w:szCs w:val="24"/>
        </w:rPr>
      </w:pPr>
    </w:p>
    <w:p w:rsidR="005B7AF6" w:rsidRDefault="005B7AF6" w:rsidP="00521514">
      <w:pPr>
        <w:jc w:val="center"/>
        <w:rPr>
          <w:rFonts w:ascii="Arial" w:hAnsi="Arial" w:cs="Arial"/>
          <w:b/>
          <w:sz w:val="24"/>
          <w:szCs w:val="24"/>
        </w:rPr>
      </w:pPr>
      <w:r>
        <w:rPr>
          <w:rFonts w:ascii="Arial" w:hAnsi="Arial" w:cs="Arial"/>
          <w:b/>
          <w:sz w:val="24"/>
          <w:szCs w:val="24"/>
        </w:rPr>
        <w:lastRenderedPageBreak/>
        <w:t>LISTA DE GRÁFICOS</w:t>
      </w:r>
    </w:p>
    <w:tbl>
      <w:tblPr>
        <w:tblStyle w:val="Tablaconcuadrcula"/>
        <w:tblW w:w="9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5670"/>
        <w:gridCol w:w="1641"/>
      </w:tblGrid>
      <w:tr w:rsidR="005B7AF6" w:rsidRPr="00EB054A" w:rsidTr="00521514">
        <w:tc>
          <w:tcPr>
            <w:tcW w:w="1809" w:type="dxa"/>
          </w:tcPr>
          <w:p w:rsidR="005B7AF6" w:rsidRPr="00EB054A" w:rsidRDefault="005B7AF6" w:rsidP="00521514">
            <w:pPr>
              <w:spacing w:line="360" w:lineRule="auto"/>
              <w:jc w:val="center"/>
              <w:rPr>
                <w:rFonts w:ascii="Arial" w:hAnsi="Arial" w:cs="Arial"/>
                <w:sz w:val="24"/>
                <w:szCs w:val="24"/>
              </w:rPr>
            </w:pPr>
            <w:r>
              <w:rPr>
                <w:rFonts w:ascii="Arial" w:hAnsi="Arial" w:cs="Arial"/>
                <w:sz w:val="24"/>
                <w:szCs w:val="24"/>
              </w:rPr>
              <w:t>GRÁFICO</w:t>
            </w:r>
          </w:p>
        </w:tc>
        <w:tc>
          <w:tcPr>
            <w:tcW w:w="5670" w:type="dxa"/>
          </w:tcPr>
          <w:p w:rsidR="005B7AF6" w:rsidRPr="00EB054A" w:rsidRDefault="005B7AF6" w:rsidP="00521514">
            <w:pPr>
              <w:spacing w:line="360" w:lineRule="auto"/>
              <w:jc w:val="center"/>
              <w:rPr>
                <w:rFonts w:ascii="Arial" w:hAnsi="Arial" w:cs="Arial"/>
                <w:sz w:val="24"/>
                <w:szCs w:val="24"/>
              </w:rPr>
            </w:pPr>
            <w:r>
              <w:rPr>
                <w:rFonts w:ascii="Arial" w:hAnsi="Arial" w:cs="Arial"/>
                <w:sz w:val="24"/>
                <w:szCs w:val="24"/>
              </w:rPr>
              <w:t>DESCRIPCIÓN</w:t>
            </w:r>
          </w:p>
        </w:tc>
        <w:tc>
          <w:tcPr>
            <w:tcW w:w="1641" w:type="dxa"/>
          </w:tcPr>
          <w:p w:rsidR="005B7AF6" w:rsidRPr="00EB054A" w:rsidRDefault="005B7AF6" w:rsidP="00521514">
            <w:pPr>
              <w:spacing w:line="360" w:lineRule="auto"/>
              <w:jc w:val="center"/>
              <w:rPr>
                <w:rFonts w:ascii="Arial" w:hAnsi="Arial" w:cs="Arial"/>
                <w:b/>
                <w:sz w:val="24"/>
                <w:szCs w:val="24"/>
              </w:rPr>
            </w:pPr>
            <w:r w:rsidRPr="00EB054A">
              <w:rPr>
                <w:rFonts w:ascii="Arial" w:hAnsi="Arial" w:cs="Arial"/>
                <w:b/>
                <w:sz w:val="24"/>
                <w:szCs w:val="24"/>
              </w:rPr>
              <w:t>N° de Pág.</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1</w:t>
            </w:r>
          </w:p>
        </w:tc>
        <w:tc>
          <w:tcPr>
            <w:tcW w:w="5670" w:type="dxa"/>
          </w:tcPr>
          <w:p w:rsidR="005B7AF6" w:rsidRPr="004931B7" w:rsidRDefault="005B7AF6" w:rsidP="00521514">
            <w:pPr>
              <w:spacing w:line="360" w:lineRule="auto"/>
              <w:jc w:val="both"/>
              <w:rPr>
                <w:rFonts w:ascii="Arial" w:hAnsi="Arial" w:cs="Arial"/>
                <w:sz w:val="24"/>
                <w:szCs w:val="24"/>
              </w:rPr>
            </w:pPr>
            <w:r w:rsidRPr="004931B7">
              <w:rPr>
                <w:rFonts w:ascii="Arial" w:hAnsi="Arial" w:cs="Arial"/>
                <w:sz w:val="24"/>
                <w:szCs w:val="24"/>
              </w:rPr>
              <w:t>Estratificación por Sexo</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76</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2</w:t>
            </w:r>
          </w:p>
        </w:tc>
        <w:tc>
          <w:tcPr>
            <w:tcW w:w="5670" w:type="dxa"/>
          </w:tcPr>
          <w:p w:rsidR="005B7AF6" w:rsidRPr="004931B7" w:rsidRDefault="005B7AF6" w:rsidP="00521514">
            <w:pPr>
              <w:spacing w:line="360" w:lineRule="auto"/>
              <w:jc w:val="both"/>
              <w:rPr>
                <w:rFonts w:ascii="Arial" w:hAnsi="Arial" w:cs="Arial"/>
                <w:sz w:val="24"/>
                <w:szCs w:val="24"/>
              </w:rPr>
            </w:pPr>
            <w:r w:rsidRPr="004931B7">
              <w:rPr>
                <w:rFonts w:ascii="Arial" w:hAnsi="Arial" w:cs="Arial"/>
                <w:sz w:val="24"/>
                <w:szCs w:val="24"/>
              </w:rPr>
              <w:t>Estratificación por Turno</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77</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3</w:t>
            </w:r>
          </w:p>
        </w:tc>
        <w:tc>
          <w:tcPr>
            <w:tcW w:w="5670" w:type="dxa"/>
          </w:tcPr>
          <w:p w:rsidR="005B7AF6" w:rsidRPr="004931B7" w:rsidRDefault="005B7AF6" w:rsidP="00521514">
            <w:pPr>
              <w:spacing w:line="360" w:lineRule="auto"/>
              <w:jc w:val="both"/>
              <w:rPr>
                <w:rFonts w:ascii="Arial" w:hAnsi="Arial" w:cs="Arial"/>
                <w:sz w:val="24"/>
                <w:szCs w:val="24"/>
              </w:rPr>
            </w:pPr>
            <w:r w:rsidRPr="004931B7">
              <w:rPr>
                <w:rFonts w:ascii="Arial" w:hAnsi="Arial" w:cs="Arial"/>
                <w:sz w:val="24"/>
                <w:szCs w:val="24"/>
              </w:rPr>
              <w:t>Estratificación por Semestre</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78</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4</w:t>
            </w:r>
          </w:p>
        </w:tc>
        <w:tc>
          <w:tcPr>
            <w:tcW w:w="5670" w:type="dxa"/>
          </w:tcPr>
          <w:p w:rsidR="005B7AF6" w:rsidRPr="004931B7" w:rsidRDefault="005B7AF6" w:rsidP="00521514">
            <w:pPr>
              <w:spacing w:line="360" w:lineRule="auto"/>
              <w:jc w:val="both"/>
              <w:rPr>
                <w:rFonts w:ascii="Arial" w:hAnsi="Arial" w:cs="Arial"/>
                <w:sz w:val="24"/>
                <w:szCs w:val="24"/>
              </w:rPr>
            </w:pPr>
            <w:r w:rsidRPr="004931B7">
              <w:rPr>
                <w:rFonts w:ascii="Arial" w:hAnsi="Arial" w:cs="Arial"/>
                <w:sz w:val="24"/>
                <w:szCs w:val="24"/>
              </w:rPr>
              <w:t>Estratificación por edades</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79</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5</w:t>
            </w:r>
          </w:p>
        </w:tc>
        <w:tc>
          <w:tcPr>
            <w:tcW w:w="5670" w:type="dxa"/>
          </w:tcPr>
          <w:p w:rsidR="005B7AF6" w:rsidRPr="004931B7" w:rsidRDefault="005B7AF6" w:rsidP="00521514">
            <w:pPr>
              <w:spacing w:line="360" w:lineRule="auto"/>
              <w:jc w:val="both"/>
              <w:rPr>
                <w:rFonts w:ascii="Arial" w:hAnsi="Arial" w:cs="Arial"/>
                <w:sz w:val="24"/>
                <w:szCs w:val="24"/>
              </w:rPr>
            </w:pPr>
            <w:r>
              <w:rPr>
                <w:rFonts w:ascii="Arial" w:hAnsi="Arial" w:cs="Arial"/>
                <w:b/>
                <w:sz w:val="24"/>
                <w:szCs w:val="24"/>
              </w:rPr>
              <w:t>Ítem N° 1</w:t>
            </w:r>
            <w:r>
              <w:rPr>
                <w:rFonts w:ascii="Arial" w:hAnsi="Arial" w:cs="Arial"/>
                <w:sz w:val="24"/>
                <w:szCs w:val="24"/>
              </w:rPr>
              <w:t xml:space="preserve"> Los estudiantes de Orientación, reciben en su formación académica universitaria, información sobre Auxilios Básicos de Emergencia (ABE).</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80</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6</w:t>
            </w:r>
          </w:p>
        </w:tc>
        <w:tc>
          <w:tcPr>
            <w:tcW w:w="5670" w:type="dxa"/>
          </w:tcPr>
          <w:p w:rsidR="005B7AF6" w:rsidRDefault="005B7AF6" w:rsidP="00521514">
            <w:pPr>
              <w:spacing w:line="360" w:lineRule="auto"/>
              <w:jc w:val="both"/>
              <w:rPr>
                <w:rFonts w:ascii="Arial" w:hAnsi="Arial" w:cs="Arial"/>
                <w:b/>
                <w:sz w:val="24"/>
                <w:szCs w:val="24"/>
              </w:rPr>
            </w:pPr>
            <w:r>
              <w:rPr>
                <w:rFonts w:ascii="Arial" w:hAnsi="Arial" w:cs="Arial"/>
                <w:b/>
                <w:sz w:val="24"/>
                <w:szCs w:val="24"/>
              </w:rPr>
              <w:t xml:space="preserve">Ítem N° 2: </w:t>
            </w:r>
            <w:r>
              <w:rPr>
                <w:rFonts w:ascii="Arial" w:hAnsi="Arial" w:cs="Arial"/>
                <w:sz w:val="24"/>
                <w:szCs w:val="24"/>
              </w:rPr>
              <w:t xml:space="preserve">Los Auxilios Básicos de Emergencia, son los cuidados inmediatos que se le proporcionan a una víctima de un accidente </w:t>
            </w:r>
            <w:r w:rsidR="00AF58DC">
              <w:rPr>
                <w:rFonts w:ascii="Arial" w:hAnsi="Arial" w:cs="Arial"/>
                <w:sz w:val="24"/>
                <w:szCs w:val="24"/>
              </w:rPr>
              <w:t>o</w:t>
            </w:r>
            <w:r>
              <w:rPr>
                <w:rFonts w:ascii="Arial" w:hAnsi="Arial" w:cs="Arial"/>
                <w:sz w:val="24"/>
                <w:szCs w:val="24"/>
              </w:rPr>
              <w:t xml:space="preserve"> enfermedad repentina.</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81</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7</w:t>
            </w:r>
          </w:p>
        </w:tc>
        <w:tc>
          <w:tcPr>
            <w:tcW w:w="5670" w:type="dxa"/>
          </w:tcPr>
          <w:p w:rsidR="005B7AF6" w:rsidRPr="00C85FE2" w:rsidRDefault="005B7AF6" w:rsidP="00521514">
            <w:pPr>
              <w:spacing w:line="360" w:lineRule="auto"/>
              <w:jc w:val="both"/>
              <w:rPr>
                <w:rFonts w:ascii="Arial" w:hAnsi="Arial" w:cs="Arial"/>
                <w:sz w:val="24"/>
                <w:szCs w:val="24"/>
              </w:rPr>
            </w:pPr>
            <w:r>
              <w:rPr>
                <w:rFonts w:ascii="Arial" w:hAnsi="Arial" w:cs="Arial"/>
                <w:b/>
                <w:sz w:val="24"/>
                <w:szCs w:val="24"/>
              </w:rPr>
              <w:t xml:space="preserve">Ítem N° 3: </w:t>
            </w:r>
            <w:r>
              <w:rPr>
                <w:rFonts w:ascii="Arial" w:hAnsi="Arial" w:cs="Arial"/>
                <w:sz w:val="24"/>
                <w:szCs w:val="24"/>
              </w:rPr>
              <w:t>Suprimir los estados amenazantes agudos, reconocer la gravedad de las lesiones y sus complicaciones, son objetivos de ABE.</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82</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8</w:t>
            </w:r>
          </w:p>
        </w:tc>
        <w:tc>
          <w:tcPr>
            <w:tcW w:w="5670" w:type="dxa"/>
          </w:tcPr>
          <w:p w:rsidR="005B7AF6" w:rsidRDefault="005B7AF6" w:rsidP="00521514">
            <w:pPr>
              <w:spacing w:line="360" w:lineRule="auto"/>
              <w:jc w:val="both"/>
              <w:rPr>
                <w:rFonts w:ascii="Arial" w:hAnsi="Arial" w:cs="Arial"/>
                <w:b/>
                <w:sz w:val="24"/>
                <w:szCs w:val="24"/>
              </w:rPr>
            </w:pPr>
            <w:r>
              <w:rPr>
                <w:rFonts w:ascii="Arial" w:hAnsi="Arial" w:cs="Arial"/>
                <w:b/>
                <w:sz w:val="24"/>
                <w:szCs w:val="24"/>
              </w:rPr>
              <w:t xml:space="preserve">Ítem N° 4: </w:t>
            </w:r>
            <w:r>
              <w:rPr>
                <w:rFonts w:ascii="Arial" w:hAnsi="Arial" w:cs="Arial"/>
                <w:sz w:val="24"/>
                <w:szCs w:val="24"/>
              </w:rPr>
              <w:t>Calmar el dolor y brindar confianza, facilitan la adecuada manipulación del lesionado</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83</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9</w:t>
            </w:r>
          </w:p>
        </w:tc>
        <w:tc>
          <w:tcPr>
            <w:tcW w:w="5670" w:type="dxa"/>
          </w:tcPr>
          <w:p w:rsidR="005B7AF6" w:rsidRDefault="005B7AF6" w:rsidP="00521514">
            <w:pPr>
              <w:spacing w:line="360" w:lineRule="auto"/>
              <w:jc w:val="both"/>
              <w:rPr>
                <w:rFonts w:ascii="Arial" w:hAnsi="Arial" w:cs="Arial"/>
                <w:b/>
                <w:sz w:val="24"/>
                <w:szCs w:val="24"/>
              </w:rPr>
            </w:pPr>
            <w:r>
              <w:rPr>
                <w:rFonts w:ascii="Arial" w:hAnsi="Arial" w:cs="Arial"/>
                <w:b/>
                <w:sz w:val="24"/>
                <w:szCs w:val="24"/>
              </w:rPr>
              <w:t xml:space="preserve">Ítem N° 5: </w:t>
            </w:r>
            <w:r>
              <w:rPr>
                <w:rFonts w:ascii="Arial" w:hAnsi="Arial" w:cs="Arial"/>
                <w:sz w:val="24"/>
                <w:szCs w:val="24"/>
              </w:rPr>
              <w:t xml:space="preserve">Un traslado adecuado disminuye lesiones </w:t>
            </w:r>
            <w:proofErr w:type="spellStart"/>
            <w:r>
              <w:rPr>
                <w:rFonts w:ascii="Arial" w:hAnsi="Arial" w:cs="Arial"/>
                <w:sz w:val="24"/>
                <w:szCs w:val="24"/>
              </w:rPr>
              <w:t>secundandarias</w:t>
            </w:r>
            <w:proofErr w:type="spellEnd"/>
            <w:r>
              <w:rPr>
                <w:rFonts w:ascii="Arial" w:hAnsi="Arial" w:cs="Arial"/>
                <w:sz w:val="24"/>
                <w:szCs w:val="24"/>
              </w:rPr>
              <w:t xml:space="preserve"> a un trauma y previenen complicaciones</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84</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10</w:t>
            </w:r>
          </w:p>
        </w:tc>
        <w:tc>
          <w:tcPr>
            <w:tcW w:w="5670" w:type="dxa"/>
          </w:tcPr>
          <w:p w:rsidR="005B7AF6" w:rsidRPr="00C85FE2" w:rsidRDefault="005B7AF6" w:rsidP="00521514">
            <w:pPr>
              <w:spacing w:line="360" w:lineRule="auto"/>
              <w:jc w:val="both"/>
              <w:rPr>
                <w:rFonts w:ascii="Arial" w:hAnsi="Arial" w:cs="Arial"/>
                <w:sz w:val="24"/>
                <w:szCs w:val="24"/>
              </w:rPr>
            </w:pPr>
            <w:r>
              <w:rPr>
                <w:rFonts w:ascii="Arial" w:hAnsi="Arial" w:cs="Arial"/>
                <w:b/>
                <w:sz w:val="24"/>
                <w:szCs w:val="24"/>
              </w:rPr>
              <w:t>Ítem N° 6:</w:t>
            </w:r>
            <w:r>
              <w:rPr>
                <w:rFonts w:ascii="Arial" w:eastAsia="Times New Roman" w:hAnsi="Arial" w:cs="Arial"/>
                <w:sz w:val="20"/>
                <w:szCs w:val="20"/>
              </w:rPr>
              <w:t xml:space="preserve"> </w:t>
            </w:r>
            <w:r>
              <w:rPr>
                <w:rFonts w:ascii="Arial" w:eastAsia="Times New Roman" w:hAnsi="Arial" w:cs="Arial"/>
                <w:sz w:val="24"/>
                <w:szCs w:val="24"/>
              </w:rPr>
              <w:t>Los signos vitales se manifiestan a través de la temperatura, el pulso, la respiración, la tensión arterial y la frecuencia cardiaca</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85</w:t>
            </w:r>
          </w:p>
        </w:tc>
      </w:tr>
      <w:tr w:rsidR="005B7AF6" w:rsidRPr="00EB054A" w:rsidTr="00521514">
        <w:tc>
          <w:tcPr>
            <w:tcW w:w="1809" w:type="dxa"/>
          </w:tcPr>
          <w:p w:rsidR="005B7AF6" w:rsidRDefault="005B7AF6" w:rsidP="00521514">
            <w:pPr>
              <w:spacing w:line="360" w:lineRule="auto"/>
              <w:jc w:val="center"/>
              <w:rPr>
                <w:rFonts w:ascii="Arial" w:hAnsi="Arial" w:cs="Arial"/>
                <w:sz w:val="24"/>
                <w:szCs w:val="24"/>
              </w:rPr>
            </w:pPr>
            <w:r>
              <w:rPr>
                <w:rFonts w:ascii="Arial" w:hAnsi="Arial" w:cs="Arial"/>
                <w:sz w:val="24"/>
                <w:szCs w:val="24"/>
              </w:rPr>
              <w:t>11</w:t>
            </w:r>
          </w:p>
        </w:tc>
        <w:tc>
          <w:tcPr>
            <w:tcW w:w="5670" w:type="dxa"/>
          </w:tcPr>
          <w:p w:rsidR="005B7AF6" w:rsidRPr="00C85FE2" w:rsidRDefault="005B7AF6" w:rsidP="00521514">
            <w:pPr>
              <w:spacing w:line="360" w:lineRule="auto"/>
              <w:jc w:val="both"/>
              <w:rPr>
                <w:rFonts w:ascii="Arial" w:hAnsi="Arial" w:cs="Arial"/>
                <w:sz w:val="24"/>
                <w:szCs w:val="24"/>
              </w:rPr>
            </w:pPr>
            <w:r>
              <w:rPr>
                <w:rFonts w:ascii="Arial" w:hAnsi="Arial" w:cs="Arial"/>
                <w:b/>
                <w:sz w:val="24"/>
                <w:szCs w:val="24"/>
              </w:rPr>
              <w:t xml:space="preserve">Ítem N° 7: </w:t>
            </w:r>
            <w:r>
              <w:rPr>
                <w:rFonts w:ascii="Arial" w:eastAsia="Times New Roman" w:hAnsi="Arial" w:cs="Arial"/>
                <w:sz w:val="24"/>
                <w:szCs w:val="24"/>
              </w:rPr>
              <w:t>Tienes entrenamiento para la toma del pulso</w:t>
            </w:r>
          </w:p>
        </w:tc>
        <w:tc>
          <w:tcPr>
            <w:tcW w:w="1641" w:type="dxa"/>
          </w:tcPr>
          <w:p w:rsidR="005B7AF6" w:rsidRPr="00A6341D" w:rsidRDefault="00AF58DC" w:rsidP="00521514">
            <w:pPr>
              <w:spacing w:line="360" w:lineRule="auto"/>
              <w:jc w:val="center"/>
              <w:rPr>
                <w:rFonts w:ascii="Arial" w:hAnsi="Arial" w:cs="Arial"/>
                <w:sz w:val="24"/>
                <w:szCs w:val="24"/>
              </w:rPr>
            </w:pPr>
            <w:r>
              <w:rPr>
                <w:rFonts w:ascii="Arial" w:hAnsi="Arial" w:cs="Arial"/>
                <w:sz w:val="24"/>
                <w:szCs w:val="24"/>
              </w:rPr>
              <w:t>86</w:t>
            </w:r>
          </w:p>
        </w:tc>
      </w:tr>
    </w:tbl>
    <w:p w:rsidR="000A3C2D" w:rsidRDefault="000A3C2D" w:rsidP="00521514">
      <w:pPr>
        <w:rPr>
          <w:rFonts w:ascii="Arial" w:hAnsi="Arial" w:cs="Arial"/>
          <w:b/>
          <w:sz w:val="24"/>
          <w:szCs w:val="24"/>
        </w:rPr>
      </w:pPr>
    </w:p>
    <w:p w:rsidR="008772C1" w:rsidRPr="0077447B" w:rsidRDefault="008772C1" w:rsidP="00521514">
      <w:pPr>
        <w:jc w:val="both"/>
        <w:rPr>
          <w:rFonts w:ascii="Arial" w:hAnsi="Arial" w:cs="Arial"/>
          <w:sz w:val="24"/>
          <w:szCs w:val="24"/>
        </w:rPr>
      </w:pPr>
    </w:p>
    <w:tbl>
      <w:tblPr>
        <w:tblStyle w:val="Tablaconcuadrcula"/>
        <w:tblW w:w="9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5670"/>
        <w:gridCol w:w="1641"/>
      </w:tblGrid>
      <w:tr w:rsidR="000A3C2D" w:rsidRPr="00EB054A" w:rsidTr="00521514">
        <w:tc>
          <w:tcPr>
            <w:tcW w:w="1809" w:type="dxa"/>
          </w:tcPr>
          <w:p w:rsidR="000A3C2D" w:rsidRPr="00EB054A" w:rsidRDefault="000A3C2D" w:rsidP="00521514">
            <w:pPr>
              <w:spacing w:line="360" w:lineRule="auto"/>
              <w:jc w:val="center"/>
              <w:rPr>
                <w:rFonts w:ascii="Arial" w:hAnsi="Arial" w:cs="Arial"/>
                <w:sz w:val="24"/>
                <w:szCs w:val="24"/>
              </w:rPr>
            </w:pPr>
            <w:r>
              <w:rPr>
                <w:rFonts w:ascii="Arial" w:hAnsi="Arial" w:cs="Arial"/>
                <w:sz w:val="24"/>
                <w:szCs w:val="24"/>
              </w:rPr>
              <w:lastRenderedPageBreak/>
              <w:t>GRÁFICO</w:t>
            </w:r>
          </w:p>
        </w:tc>
        <w:tc>
          <w:tcPr>
            <w:tcW w:w="5670" w:type="dxa"/>
          </w:tcPr>
          <w:p w:rsidR="000A3C2D" w:rsidRPr="00EB054A" w:rsidRDefault="000A3C2D" w:rsidP="00521514">
            <w:pPr>
              <w:spacing w:line="360" w:lineRule="auto"/>
              <w:jc w:val="center"/>
              <w:rPr>
                <w:rFonts w:ascii="Arial" w:hAnsi="Arial" w:cs="Arial"/>
                <w:sz w:val="24"/>
                <w:szCs w:val="24"/>
              </w:rPr>
            </w:pPr>
            <w:r>
              <w:rPr>
                <w:rFonts w:ascii="Arial" w:hAnsi="Arial" w:cs="Arial"/>
                <w:sz w:val="24"/>
                <w:szCs w:val="24"/>
              </w:rPr>
              <w:t>DESCRIPCIÓN</w:t>
            </w:r>
          </w:p>
        </w:tc>
        <w:tc>
          <w:tcPr>
            <w:tcW w:w="1641" w:type="dxa"/>
          </w:tcPr>
          <w:p w:rsidR="008772C1" w:rsidRPr="00EB054A" w:rsidRDefault="000A3C2D" w:rsidP="00521514">
            <w:pPr>
              <w:spacing w:line="360" w:lineRule="auto"/>
              <w:jc w:val="center"/>
              <w:rPr>
                <w:rFonts w:ascii="Arial" w:hAnsi="Arial" w:cs="Arial"/>
                <w:b/>
                <w:sz w:val="24"/>
                <w:szCs w:val="24"/>
              </w:rPr>
            </w:pPr>
            <w:r w:rsidRPr="00EB054A">
              <w:rPr>
                <w:rFonts w:ascii="Arial" w:hAnsi="Arial" w:cs="Arial"/>
                <w:b/>
                <w:sz w:val="24"/>
                <w:szCs w:val="24"/>
              </w:rPr>
              <w:t>N° de Pág.</w:t>
            </w:r>
          </w:p>
        </w:tc>
      </w:tr>
      <w:tr w:rsidR="008772C1" w:rsidRPr="00EB054A" w:rsidTr="00521514">
        <w:tc>
          <w:tcPr>
            <w:tcW w:w="1809" w:type="dxa"/>
          </w:tcPr>
          <w:p w:rsidR="008772C1" w:rsidRDefault="008772C1" w:rsidP="00521514">
            <w:pPr>
              <w:spacing w:line="360" w:lineRule="auto"/>
              <w:jc w:val="center"/>
              <w:rPr>
                <w:rFonts w:ascii="Arial" w:hAnsi="Arial" w:cs="Arial"/>
                <w:sz w:val="24"/>
                <w:szCs w:val="24"/>
              </w:rPr>
            </w:pPr>
            <w:r>
              <w:rPr>
                <w:rFonts w:ascii="Arial" w:hAnsi="Arial" w:cs="Arial"/>
                <w:sz w:val="24"/>
                <w:szCs w:val="24"/>
              </w:rPr>
              <w:t>12</w:t>
            </w:r>
          </w:p>
        </w:tc>
        <w:tc>
          <w:tcPr>
            <w:tcW w:w="5670" w:type="dxa"/>
          </w:tcPr>
          <w:p w:rsidR="008772C1" w:rsidRPr="00C85FE2" w:rsidRDefault="008772C1" w:rsidP="00521514">
            <w:pPr>
              <w:spacing w:line="360" w:lineRule="auto"/>
              <w:rPr>
                <w:rFonts w:ascii="Arial" w:hAnsi="Arial" w:cs="Arial"/>
                <w:sz w:val="24"/>
                <w:szCs w:val="24"/>
              </w:rPr>
            </w:pPr>
            <w:r>
              <w:rPr>
                <w:rFonts w:ascii="Arial" w:hAnsi="Arial" w:cs="Arial"/>
                <w:b/>
                <w:sz w:val="24"/>
                <w:szCs w:val="24"/>
              </w:rPr>
              <w:t xml:space="preserve">Ítem N° 8: </w:t>
            </w:r>
            <w:r>
              <w:rPr>
                <w:rFonts w:ascii="Arial" w:eastAsia="Times New Roman" w:hAnsi="Arial" w:cs="Arial"/>
                <w:sz w:val="24"/>
                <w:szCs w:val="24"/>
              </w:rPr>
              <w:t>Tienes entrenamiento para la toma de la temperatura</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87</w:t>
            </w:r>
          </w:p>
        </w:tc>
      </w:tr>
      <w:tr w:rsidR="008772C1" w:rsidRPr="00EB054A" w:rsidTr="00521514">
        <w:tc>
          <w:tcPr>
            <w:tcW w:w="1809" w:type="dxa"/>
          </w:tcPr>
          <w:p w:rsidR="008772C1" w:rsidRDefault="008772C1" w:rsidP="00521514">
            <w:pPr>
              <w:spacing w:line="360" w:lineRule="auto"/>
              <w:jc w:val="center"/>
              <w:rPr>
                <w:rFonts w:ascii="Arial" w:hAnsi="Arial" w:cs="Arial"/>
                <w:sz w:val="24"/>
                <w:szCs w:val="24"/>
              </w:rPr>
            </w:pPr>
            <w:r>
              <w:rPr>
                <w:rFonts w:ascii="Arial" w:hAnsi="Arial" w:cs="Arial"/>
                <w:sz w:val="24"/>
                <w:szCs w:val="24"/>
              </w:rPr>
              <w:t>13</w:t>
            </w:r>
          </w:p>
        </w:tc>
        <w:tc>
          <w:tcPr>
            <w:tcW w:w="5670" w:type="dxa"/>
          </w:tcPr>
          <w:p w:rsidR="008772C1" w:rsidRPr="00C85FE2" w:rsidRDefault="008772C1" w:rsidP="00521514">
            <w:pPr>
              <w:jc w:val="both"/>
              <w:rPr>
                <w:rFonts w:ascii="Arial" w:eastAsia="Times New Roman" w:hAnsi="Arial" w:cs="Arial"/>
                <w:sz w:val="24"/>
                <w:szCs w:val="24"/>
              </w:rPr>
            </w:pPr>
            <w:r>
              <w:rPr>
                <w:rFonts w:ascii="Arial" w:hAnsi="Arial" w:cs="Arial"/>
                <w:b/>
                <w:sz w:val="24"/>
                <w:szCs w:val="24"/>
              </w:rPr>
              <w:t xml:space="preserve">Ítem N° 9: </w:t>
            </w:r>
            <w:r>
              <w:rPr>
                <w:rFonts w:ascii="Arial" w:eastAsia="Times New Roman" w:hAnsi="Arial" w:cs="Arial"/>
                <w:sz w:val="24"/>
                <w:szCs w:val="24"/>
              </w:rPr>
              <w:t>Tienes entrenamiento para la toma de la respiración.</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88</w:t>
            </w:r>
          </w:p>
        </w:tc>
      </w:tr>
      <w:tr w:rsidR="008772C1" w:rsidRPr="00EB054A" w:rsidTr="00521514">
        <w:tc>
          <w:tcPr>
            <w:tcW w:w="1809" w:type="dxa"/>
          </w:tcPr>
          <w:p w:rsidR="008772C1" w:rsidRDefault="008772C1" w:rsidP="00521514">
            <w:pPr>
              <w:spacing w:line="360" w:lineRule="auto"/>
              <w:jc w:val="center"/>
              <w:rPr>
                <w:rFonts w:ascii="Arial" w:hAnsi="Arial" w:cs="Arial"/>
                <w:sz w:val="24"/>
                <w:szCs w:val="24"/>
              </w:rPr>
            </w:pPr>
            <w:r>
              <w:rPr>
                <w:rFonts w:ascii="Arial" w:hAnsi="Arial" w:cs="Arial"/>
                <w:sz w:val="24"/>
                <w:szCs w:val="24"/>
              </w:rPr>
              <w:t>14</w:t>
            </w:r>
          </w:p>
        </w:tc>
        <w:tc>
          <w:tcPr>
            <w:tcW w:w="5670" w:type="dxa"/>
          </w:tcPr>
          <w:p w:rsidR="008772C1" w:rsidRPr="00C85FE2" w:rsidRDefault="008772C1" w:rsidP="00521514">
            <w:pPr>
              <w:jc w:val="both"/>
              <w:rPr>
                <w:rFonts w:ascii="Arial" w:eastAsia="Times New Roman" w:hAnsi="Arial" w:cs="Arial"/>
                <w:sz w:val="24"/>
                <w:szCs w:val="24"/>
              </w:rPr>
            </w:pPr>
            <w:r>
              <w:rPr>
                <w:rFonts w:ascii="Arial" w:hAnsi="Arial" w:cs="Arial"/>
                <w:b/>
                <w:sz w:val="24"/>
                <w:szCs w:val="24"/>
              </w:rPr>
              <w:t xml:space="preserve">Ítem N° 10: </w:t>
            </w:r>
            <w:r>
              <w:rPr>
                <w:rFonts w:ascii="Arial" w:eastAsia="Times New Roman" w:hAnsi="Arial" w:cs="Arial"/>
                <w:sz w:val="24"/>
                <w:szCs w:val="24"/>
              </w:rPr>
              <w:t>Tienes entrenamiento para la toma de la  tensión arterial.</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89</w:t>
            </w:r>
          </w:p>
        </w:tc>
      </w:tr>
      <w:tr w:rsidR="008772C1" w:rsidRPr="00EB054A" w:rsidTr="00521514">
        <w:tc>
          <w:tcPr>
            <w:tcW w:w="1809" w:type="dxa"/>
          </w:tcPr>
          <w:p w:rsidR="008772C1" w:rsidRDefault="008772C1" w:rsidP="00521514">
            <w:pPr>
              <w:spacing w:line="360" w:lineRule="auto"/>
              <w:jc w:val="center"/>
              <w:rPr>
                <w:rFonts w:ascii="Arial" w:hAnsi="Arial" w:cs="Arial"/>
                <w:sz w:val="24"/>
                <w:szCs w:val="24"/>
              </w:rPr>
            </w:pPr>
            <w:r>
              <w:rPr>
                <w:rFonts w:ascii="Arial" w:hAnsi="Arial" w:cs="Arial"/>
                <w:sz w:val="24"/>
                <w:szCs w:val="24"/>
              </w:rPr>
              <w:t>15</w:t>
            </w:r>
          </w:p>
        </w:tc>
        <w:tc>
          <w:tcPr>
            <w:tcW w:w="5670" w:type="dxa"/>
          </w:tcPr>
          <w:p w:rsidR="008772C1" w:rsidRPr="00C85FE2" w:rsidRDefault="008772C1" w:rsidP="00521514">
            <w:pPr>
              <w:spacing w:line="360" w:lineRule="auto"/>
              <w:jc w:val="both"/>
              <w:rPr>
                <w:rFonts w:ascii="Arial" w:eastAsia="Times New Roman" w:hAnsi="Arial" w:cs="Arial"/>
                <w:sz w:val="24"/>
                <w:szCs w:val="24"/>
              </w:rPr>
            </w:pPr>
            <w:r>
              <w:rPr>
                <w:rFonts w:ascii="Arial" w:hAnsi="Arial" w:cs="Arial"/>
                <w:b/>
                <w:sz w:val="24"/>
                <w:szCs w:val="24"/>
              </w:rPr>
              <w:t xml:space="preserve">Ítem N° 11: </w:t>
            </w:r>
            <w:r>
              <w:rPr>
                <w:rFonts w:ascii="Arial" w:eastAsia="Times New Roman" w:hAnsi="Arial" w:cs="Arial"/>
                <w:sz w:val="24"/>
                <w:szCs w:val="24"/>
              </w:rPr>
              <w:t>Las fracturas, esguinces, luxaciones y heridas son lesiones frecuentes en los educando, son dentro de los planteles escolares</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90</w:t>
            </w:r>
          </w:p>
        </w:tc>
      </w:tr>
      <w:tr w:rsidR="008772C1" w:rsidRPr="00EB054A" w:rsidTr="00521514">
        <w:tc>
          <w:tcPr>
            <w:tcW w:w="1809" w:type="dxa"/>
          </w:tcPr>
          <w:p w:rsidR="008772C1" w:rsidRDefault="008772C1" w:rsidP="00521514">
            <w:pPr>
              <w:spacing w:line="360" w:lineRule="auto"/>
              <w:jc w:val="center"/>
              <w:rPr>
                <w:rFonts w:ascii="Arial" w:hAnsi="Arial" w:cs="Arial"/>
                <w:sz w:val="24"/>
                <w:szCs w:val="24"/>
              </w:rPr>
            </w:pPr>
            <w:r>
              <w:rPr>
                <w:rFonts w:ascii="Arial" w:hAnsi="Arial" w:cs="Arial"/>
                <w:sz w:val="24"/>
                <w:szCs w:val="24"/>
              </w:rPr>
              <w:t>1</w:t>
            </w:r>
            <w:r w:rsidR="00A6341D">
              <w:rPr>
                <w:rFonts w:ascii="Arial" w:hAnsi="Arial" w:cs="Arial"/>
                <w:sz w:val="24"/>
                <w:szCs w:val="24"/>
              </w:rPr>
              <w:t>6</w:t>
            </w:r>
          </w:p>
        </w:tc>
        <w:tc>
          <w:tcPr>
            <w:tcW w:w="5670" w:type="dxa"/>
          </w:tcPr>
          <w:p w:rsidR="008772C1" w:rsidRPr="00C85FE2" w:rsidRDefault="008772C1" w:rsidP="00521514">
            <w:pPr>
              <w:tabs>
                <w:tab w:val="left" w:pos="5031"/>
              </w:tabs>
              <w:spacing w:line="360" w:lineRule="auto"/>
              <w:jc w:val="both"/>
              <w:rPr>
                <w:rFonts w:ascii="Arial" w:eastAsia="Times New Roman" w:hAnsi="Arial" w:cs="Arial"/>
                <w:sz w:val="24"/>
                <w:szCs w:val="24"/>
              </w:rPr>
            </w:pPr>
            <w:r>
              <w:rPr>
                <w:rFonts w:ascii="Arial" w:hAnsi="Arial" w:cs="Arial"/>
                <w:b/>
                <w:sz w:val="24"/>
                <w:szCs w:val="24"/>
              </w:rPr>
              <w:t xml:space="preserve">Ítem N° 12: </w:t>
            </w:r>
            <w:r>
              <w:rPr>
                <w:rFonts w:ascii="Arial" w:eastAsia="Times New Roman" w:hAnsi="Arial" w:cs="Arial"/>
                <w:sz w:val="24"/>
                <w:szCs w:val="24"/>
              </w:rPr>
              <w:t>La hipertermia (Fiebre), Cefalea (Dolor de Cabeza) y convulsiones son afecciones recurrentes en los estudiantes dentro de los planteles escolares.</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91</w:t>
            </w:r>
          </w:p>
        </w:tc>
      </w:tr>
      <w:tr w:rsidR="008772C1" w:rsidRPr="00EB054A" w:rsidTr="00521514">
        <w:tc>
          <w:tcPr>
            <w:tcW w:w="1809" w:type="dxa"/>
          </w:tcPr>
          <w:p w:rsidR="008772C1" w:rsidRDefault="008772C1" w:rsidP="00521514">
            <w:pPr>
              <w:spacing w:line="360" w:lineRule="auto"/>
              <w:jc w:val="center"/>
              <w:rPr>
                <w:rFonts w:ascii="Arial" w:hAnsi="Arial" w:cs="Arial"/>
                <w:sz w:val="24"/>
                <w:szCs w:val="24"/>
              </w:rPr>
            </w:pPr>
            <w:r>
              <w:rPr>
                <w:rFonts w:ascii="Arial" w:hAnsi="Arial" w:cs="Arial"/>
                <w:sz w:val="24"/>
                <w:szCs w:val="24"/>
              </w:rPr>
              <w:t>1</w:t>
            </w:r>
            <w:r w:rsidR="00A6341D">
              <w:rPr>
                <w:rFonts w:ascii="Arial" w:hAnsi="Arial" w:cs="Arial"/>
                <w:sz w:val="24"/>
                <w:szCs w:val="24"/>
              </w:rPr>
              <w:t>7</w:t>
            </w:r>
          </w:p>
        </w:tc>
        <w:tc>
          <w:tcPr>
            <w:tcW w:w="5670" w:type="dxa"/>
          </w:tcPr>
          <w:p w:rsidR="008772C1" w:rsidRDefault="008772C1" w:rsidP="00521514">
            <w:pPr>
              <w:spacing w:line="360" w:lineRule="auto"/>
              <w:jc w:val="both"/>
              <w:rPr>
                <w:rFonts w:ascii="Arial" w:hAnsi="Arial" w:cs="Arial"/>
                <w:b/>
                <w:sz w:val="24"/>
                <w:szCs w:val="24"/>
              </w:rPr>
            </w:pPr>
            <w:r>
              <w:rPr>
                <w:rFonts w:ascii="Arial" w:hAnsi="Arial" w:cs="Arial"/>
                <w:b/>
                <w:sz w:val="24"/>
                <w:szCs w:val="24"/>
              </w:rPr>
              <w:t xml:space="preserve"> Ítem N° 13: </w:t>
            </w:r>
            <w:r>
              <w:rPr>
                <w:rFonts w:ascii="Arial" w:hAnsi="Arial" w:cs="Arial"/>
                <w:sz w:val="24"/>
                <w:szCs w:val="24"/>
              </w:rPr>
              <w:t>La</w:t>
            </w:r>
            <w:r>
              <w:rPr>
                <w:rFonts w:ascii="Arial" w:hAnsi="Arial" w:cs="Arial"/>
                <w:b/>
                <w:sz w:val="24"/>
                <w:szCs w:val="24"/>
              </w:rPr>
              <w:t xml:space="preserve"> </w:t>
            </w:r>
            <w:r w:rsidRPr="009E1FA1">
              <w:rPr>
                <w:rStyle w:val="Textoennegrita"/>
                <w:rFonts w:ascii="Arial" w:hAnsi="Arial" w:cs="Arial"/>
                <w:b w:val="0"/>
                <w:sz w:val="24"/>
                <w:szCs w:val="24"/>
              </w:rPr>
              <w:t>Constitución de la República Bolivariana de Venezuela (1999), y el cuerpo de leyes contemplan, la necesidad de la prestación de servicios en caso de desastres naturales y de otras índoles, el deber ciudadano de desarrollar acciones y programas orientados a la autoprotecciones.</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92</w:t>
            </w:r>
          </w:p>
        </w:tc>
      </w:tr>
      <w:tr w:rsidR="008772C1" w:rsidRPr="00EB054A" w:rsidTr="00521514">
        <w:tc>
          <w:tcPr>
            <w:tcW w:w="1809" w:type="dxa"/>
          </w:tcPr>
          <w:p w:rsidR="008772C1" w:rsidRDefault="008772C1" w:rsidP="00521514">
            <w:pPr>
              <w:spacing w:line="360" w:lineRule="auto"/>
              <w:jc w:val="center"/>
              <w:rPr>
                <w:rFonts w:ascii="Arial" w:hAnsi="Arial" w:cs="Arial"/>
                <w:sz w:val="24"/>
                <w:szCs w:val="24"/>
              </w:rPr>
            </w:pPr>
            <w:r>
              <w:rPr>
                <w:rFonts w:ascii="Arial" w:hAnsi="Arial" w:cs="Arial"/>
                <w:sz w:val="24"/>
                <w:szCs w:val="24"/>
              </w:rPr>
              <w:t>1</w:t>
            </w:r>
            <w:r w:rsidR="00A6341D">
              <w:rPr>
                <w:rFonts w:ascii="Arial" w:hAnsi="Arial" w:cs="Arial"/>
                <w:sz w:val="24"/>
                <w:szCs w:val="24"/>
              </w:rPr>
              <w:t>8</w:t>
            </w:r>
          </w:p>
        </w:tc>
        <w:tc>
          <w:tcPr>
            <w:tcW w:w="5670" w:type="dxa"/>
          </w:tcPr>
          <w:p w:rsidR="008772C1" w:rsidRDefault="008772C1" w:rsidP="00521514">
            <w:pPr>
              <w:spacing w:line="360" w:lineRule="auto"/>
              <w:jc w:val="both"/>
              <w:rPr>
                <w:rFonts w:ascii="Arial" w:hAnsi="Arial" w:cs="Arial"/>
                <w:b/>
                <w:sz w:val="24"/>
                <w:szCs w:val="24"/>
              </w:rPr>
            </w:pPr>
            <w:r>
              <w:rPr>
                <w:rFonts w:ascii="Arial" w:hAnsi="Arial" w:cs="Arial"/>
                <w:b/>
                <w:sz w:val="24"/>
                <w:szCs w:val="24"/>
              </w:rPr>
              <w:t xml:space="preserve">Ítem N° 14: </w:t>
            </w:r>
            <w:r>
              <w:rPr>
                <w:rFonts w:ascii="Arial" w:hAnsi="Arial" w:cs="Arial"/>
                <w:sz w:val="24"/>
                <w:szCs w:val="24"/>
              </w:rPr>
              <w:t>Un Plan de Intervención en Modos de Actuación y Aplicación en ABE, es una herramienta que sirve como guía para actuar en caso de emergencia</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93</w:t>
            </w:r>
          </w:p>
        </w:tc>
      </w:tr>
      <w:tr w:rsidR="008772C1" w:rsidRPr="00EB054A" w:rsidTr="00521514">
        <w:tc>
          <w:tcPr>
            <w:tcW w:w="1809" w:type="dxa"/>
          </w:tcPr>
          <w:p w:rsidR="008772C1" w:rsidRDefault="008772C1" w:rsidP="00521514">
            <w:pPr>
              <w:spacing w:line="360" w:lineRule="auto"/>
              <w:jc w:val="center"/>
              <w:rPr>
                <w:rFonts w:ascii="Arial" w:hAnsi="Arial" w:cs="Arial"/>
                <w:sz w:val="24"/>
                <w:szCs w:val="24"/>
              </w:rPr>
            </w:pPr>
            <w:r>
              <w:rPr>
                <w:rFonts w:ascii="Arial" w:hAnsi="Arial" w:cs="Arial"/>
                <w:sz w:val="24"/>
                <w:szCs w:val="24"/>
              </w:rPr>
              <w:t>1</w:t>
            </w:r>
            <w:r w:rsidR="00A6341D">
              <w:rPr>
                <w:rFonts w:ascii="Arial" w:hAnsi="Arial" w:cs="Arial"/>
                <w:sz w:val="24"/>
                <w:szCs w:val="24"/>
              </w:rPr>
              <w:t>9</w:t>
            </w:r>
          </w:p>
        </w:tc>
        <w:tc>
          <w:tcPr>
            <w:tcW w:w="5670" w:type="dxa"/>
          </w:tcPr>
          <w:p w:rsidR="008772C1" w:rsidRDefault="008772C1" w:rsidP="00521514">
            <w:pPr>
              <w:spacing w:line="360" w:lineRule="auto"/>
              <w:jc w:val="both"/>
              <w:rPr>
                <w:rFonts w:ascii="Arial" w:hAnsi="Arial" w:cs="Arial"/>
                <w:b/>
                <w:sz w:val="24"/>
                <w:szCs w:val="24"/>
              </w:rPr>
            </w:pPr>
            <w:r>
              <w:rPr>
                <w:rFonts w:ascii="Arial" w:hAnsi="Arial" w:cs="Arial"/>
                <w:b/>
                <w:sz w:val="24"/>
                <w:szCs w:val="24"/>
              </w:rPr>
              <w:t xml:space="preserve">Ítem N° 15: </w:t>
            </w:r>
            <w:r>
              <w:rPr>
                <w:rFonts w:ascii="Arial" w:hAnsi="Arial" w:cs="Arial"/>
                <w:sz w:val="24"/>
                <w:szCs w:val="24"/>
              </w:rPr>
              <w:t xml:space="preserve">Un </w:t>
            </w:r>
            <w:r>
              <w:rPr>
                <w:rFonts w:ascii="Arial" w:eastAsia="Times New Roman" w:hAnsi="Arial" w:cs="Arial"/>
                <w:sz w:val="24"/>
                <w:szCs w:val="24"/>
              </w:rPr>
              <w:t>Plan de Intervención en Modos de Actuación y Aplicación en ABE, conllevará a que el orientador actúe de manera inmediata, oportuna y eficaz ante casos de emergencia</w:t>
            </w:r>
            <w:r>
              <w:rPr>
                <w:rFonts w:ascii="Arial" w:hAnsi="Arial" w:cs="Arial"/>
                <w:sz w:val="24"/>
                <w:szCs w:val="24"/>
              </w:rPr>
              <w:t xml:space="preserve"> </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94</w:t>
            </w:r>
          </w:p>
        </w:tc>
      </w:tr>
    </w:tbl>
    <w:p w:rsidR="007A3AED" w:rsidRDefault="007A3AED" w:rsidP="00521514">
      <w:pPr>
        <w:jc w:val="center"/>
        <w:rPr>
          <w:rFonts w:ascii="Arial" w:hAnsi="Arial" w:cs="Arial"/>
          <w:b/>
          <w:sz w:val="24"/>
          <w:szCs w:val="24"/>
        </w:rPr>
      </w:pPr>
    </w:p>
    <w:p w:rsidR="007A3AED" w:rsidRPr="0077447B" w:rsidRDefault="007A3AED" w:rsidP="00521514">
      <w:pPr>
        <w:jc w:val="both"/>
        <w:rPr>
          <w:rFonts w:ascii="Arial" w:hAnsi="Arial" w:cs="Arial"/>
          <w:sz w:val="24"/>
          <w:szCs w:val="24"/>
        </w:rPr>
      </w:pPr>
    </w:p>
    <w:tbl>
      <w:tblPr>
        <w:tblStyle w:val="Tablaconcuadrcula"/>
        <w:tblW w:w="9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5670"/>
        <w:gridCol w:w="1641"/>
      </w:tblGrid>
      <w:tr w:rsidR="008772C1" w:rsidRPr="00EB054A" w:rsidTr="00521514">
        <w:tc>
          <w:tcPr>
            <w:tcW w:w="1809" w:type="dxa"/>
          </w:tcPr>
          <w:p w:rsidR="008772C1" w:rsidRPr="00EB054A" w:rsidRDefault="00521514" w:rsidP="00521514">
            <w:pPr>
              <w:spacing w:line="360" w:lineRule="auto"/>
              <w:jc w:val="center"/>
              <w:rPr>
                <w:rFonts w:ascii="Arial" w:hAnsi="Arial" w:cs="Arial"/>
                <w:sz w:val="24"/>
                <w:szCs w:val="24"/>
              </w:rPr>
            </w:pPr>
            <w:r>
              <w:rPr>
                <w:rFonts w:ascii="Arial" w:hAnsi="Arial" w:cs="Arial"/>
                <w:sz w:val="24"/>
                <w:szCs w:val="24"/>
              </w:rPr>
              <w:lastRenderedPageBreak/>
              <w:t>GRÁ</w:t>
            </w:r>
            <w:r w:rsidR="008772C1">
              <w:rPr>
                <w:rFonts w:ascii="Arial" w:hAnsi="Arial" w:cs="Arial"/>
                <w:sz w:val="24"/>
                <w:szCs w:val="24"/>
              </w:rPr>
              <w:t>FICO</w:t>
            </w:r>
          </w:p>
        </w:tc>
        <w:tc>
          <w:tcPr>
            <w:tcW w:w="5670" w:type="dxa"/>
          </w:tcPr>
          <w:p w:rsidR="008772C1" w:rsidRPr="00EB054A" w:rsidRDefault="008772C1" w:rsidP="00521514">
            <w:pPr>
              <w:spacing w:line="360" w:lineRule="auto"/>
              <w:jc w:val="center"/>
              <w:rPr>
                <w:rFonts w:ascii="Arial" w:hAnsi="Arial" w:cs="Arial"/>
                <w:sz w:val="24"/>
                <w:szCs w:val="24"/>
              </w:rPr>
            </w:pPr>
            <w:r>
              <w:rPr>
                <w:rFonts w:ascii="Arial" w:hAnsi="Arial" w:cs="Arial"/>
                <w:sz w:val="24"/>
                <w:szCs w:val="24"/>
              </w:rPr>
              <w:t>DESCRIPCIÓN</w:t>
            </w:r>
          </w:p>
        </w:tc>
        <w:tc>
          <w:tcPr>
            <w:tcW w:w="1641" w:type="dxa"/>
          </w:tcPr>
          <w:p w:rsidR="008772C1" w:rsidRPr="00EB054A" w:rsidRDefault="008772C1" w:rsidP="00521514">
            <w:pPr>
              <w:spacing w:line="360" w:lineRule="auto"/>
              <w:jc w:val="center"/>
              <w:rPr>
                <w:rFonts w:ascii="Arial" w:hAnsi="Arial" w:cs="Arial"/>
                <w:b/>
                <w:sz w:val="24"/>
                <w:szCs w:val="24"/>
              </w:rPr>
            </w:pPr>
            <w:r w:rsidRPr="00EB054A">
              <w:rPr>
                <w:rFonts w:ascii="Arial" w:hAnsi="Arial" w:cs="Arial"/>
                <w:b/>
                <w:sz w:val="24"/>
                <w:szCs w:val="24"/>
              </w:rPr>
              <w:t>N° de Pág.</w:t>
            </w:r>
          </w:p>
        </w:tc>
      </w:tr>
      <w:tr w:rsidR="008772C1" w:rsidRPr="00EB054A" w:rsidTr="00521514">
        <w:tc>
          <w:tcPr>
            <w:tcW w:w="1809" w:type="dxa"/>
          </w:tcPr>
          <w:p w:rsidR="008772C1" w:rsidRDefault="00A6341D" w:rsidP="00521514">
            <w:pPr>
              <w:spacing w:line="360" w:lineRule="auto"/>
              <w:jc w:val="center"/>
              <w:rPr>
                <w:rFonts w:ascii="Arial" w:hAnsi="Arial" w:cs="Arial"/>
                <w:sz w:val="24"/>
                <w:szCs w:val="24"/>
              </w:rPr>
            </w:pPr>
            <w:r>
              <w:rPr>
                <w:rFonts w:ascii="Arial" w:hAnsi="Arial" w:cs="Arial"/>
                <w:sz w:val="24"/>
                <w:szCs w:val="24"/>
              </w:rPr>
              <w:t>20</w:t>
            </w:r>
          </w:p>
        </w:tc>
        <w:tc>
          <w:tcPr>
            <w:tcW w:w="5670" w:type="dxa"/>
          </w:tcPr>
          <w:p w:rsidR="008772C1" w:rsidRDefault="008772C1" w:rsidP="00521514">
            <w:pPr>
              <w:spacing w:line="360" w:lineRule="auto"/>
              <w:jc w:val="both"/>
              <w:rPr>
                <w:rFonts w:ascii="Arial" w:hAnsi="Arial" w:cs="Arial"/>
                <w:b/>
                <w:sz w:val="24"/>
                <w:szCs w:val="24"/>
              </w:rPr>
            </w:pPr>
            <w:r>
              <w:rPr>
                <w:rFonts w:ascii="Arial" w:hAnsi="Arial" w:cs="Arial"/>
                <w:b/>
                <w:sz w:val="24"/>
                <w:szCs w:val="24"/>
              </w:rPr>
              <w:t xml:space="preserve">Ítem N° 16: </w:t>
            </w:r>
            <w:r>
              <w:rPr>
                <w:rFonts w:ascii="Arial" w:hAnsi="Arial" w:cs="Arial"/>
                <w:sz w:val="24"/>
                <w:szCs w:val="24"/>
              </w:rPr>
              <w:t xml:space="preserve">Un </w:t>
            </w:r>
            <w:r>
              <w:rPr>
                <w:rFonts w:ascii="Arial" w:eastAsia="Times New Roman" w:hAnsi="Arial" w:cs="Arial"/>
                <w:sz w:val="24"/>
                <w:szCs w:val="24"/>
              </w:rPr>
              <w:t>Plan de Intervención en Modos de Actuación y Aplicación en ABE,</w:t>
            </w:r>
            <w:r>
              <w:rPr>
                <w:rFonts w:ascii="Arial" w:hAnsi="Arial" w:cs="Arial"/>
                <w:sz w:val="24"/>
                <w:szCs w:val="24"/>
                <w:shd w:val="clear" w:color="auto" w:fill="FFFFFF"/>
              </w:rPr>
              <w:t xml:space="preserve"> proporciona al orientador conocimientos, valores, actitudes y destrezas inherentes a desarrollar una cultura preventiva para ejecutar una gestión local de riesgo y una preparación para enfrentar alguna emergencia.</w:t>
            </w:r>
            <w:r>
              <w:rPr>
                <w:rFonts w:ascii="Arial" w:hAnsi="Arial" w:cs="Arial"/>
                <w:sz w:val="24"/>
                <w:szCs w:val="24"/>
              </w:rPr>
              <w:t xml:space="preserve"> </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95</w:t>
            </w:r>
          </w:p>
        </w:tc>
      </w:tr>
      <w:tr w:rsidR="008772C1" w:rsidRPr="00EB054A" w:rsidTr="00521514">
        <w:tc>
          <w:tcPr>
            <w:tcW w:w="1809" w:type="dxa"/>
          </w:tcPr>
          <w:p w:rsidR="008772C1" w:rsidRDefault="00A6341D" w:rsidP="00521514">
            <w:pPr>
              <w:spacing w:line="360" w:lineRule="auto"/>
              <w:jc w:val="center"/>
              <w:rPr>
                <w:rFonts w:ascii="Arial" w:hAnsi="Arial" w:cs="Arial"/>
                <w:sz w:val="24"/>
                <w:szCs w:val="24"/>
              </w:rPr>
            </w:pPr>
            <w:r>
              <w:rPr>
                <w:rFonts w:ascii="Arial" w:hAnsi="Arial" w:cs="Arial"/>
                <w:sz w:val="24"/>
                <w:szCs w:val="24"/>
              </w:rPr>
              <w:t>21</w:t>
            </w:r>
          </w:p>
        </w:tc>
        <w:tc>
          <w:tcPr>
            <w:tcW w:w="5670" w:type="dxa"/>
          </w:tcPr>
          <w:p w:rsidR="008772C1" w:rsidRDefault="008772C1" w:rsidP="00521514">
            <w:pPr>
              <w:spacing w:line="360" w:lineRule="auto"/>
              <w:jc w:val="both"/>
              <w:rPr>
                <w:rFonts w:ascii="Arial" w:hAnsi="Arial" w:cs="Arial"/>
                <w:b/>
                <w:sz w:val="24"/>
                <w:szCs w:val="24"/>
              </w:rPr>
            </w:pPr>
            <w:r>
              <w:rPr>
                <w:rFonts w:ascii="Arial" w:hAnsi="Arial" w:cs="Arial"/>
                <w:b/>
                <w:sz w:val="24"/>
                <w:szCs w:val="24"/>
              </w:rPr>
              <w:t xml:space="preserve">Ítem N° 17: </w:t>
            </w:r>
            <w:r>
              <w:rPr>
                <w:rFonts w:ascii="Arial" w:hAnsi="Arial" w:cs="Arial"/>
                <w:sz w:val="24"/>
                <w:szCs w:val="24"/>
              </w:rPr>
              <w:t>Es necesaria la inclusión dentro del presupuesto de la formación del estudiante de orientación la capacitación en auxilios básicos de emergencias</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96</w:t>
            </w:r>
          </w:p>
        </w:tc>
      </w:tr>
      <w:tr w:rsidR="008772C1" w:rsidRPr="00EB054A" w:rsidTr="00521514">
        <w:tc>
          <w:tcPr>
            <w:tcW w:w="1809" w:type="dxa"/>
          </w:tcPr>
          <w:p w:rsidR="008772C1" w:rsidRDefault="008772C1" w:rsidP="00521514">
            <w:pPr>
              <w:spacing w:line="360" w:lineRule="auto"/>
              <w:jc w:val="center"/>
              <w:rPr>
                <w:rFonts w:ascii="Arial" w:hAnsi="Arial" w:cs="Arial"/>
                <w:sz w:val="24"/>
                <w:szCs w:val="24"/>
              </w:rPr>
            </w:pPr>
            <w:r>
              <w:rPr>
                <w:rFonts w:ascii="Arial" w:hAnsi="Arial" w:cs="Arial"/>
                <w:sz w:val="24"/>
                <w:szCs w:val="24"/>
              </w:rPr>
              <w:t>2</w:t>
            </w:r>
            <w:r w:rsidR="00A6341D">
              <w:rPr>
                <w:rFonts w:ascii="Arial" w:hAnsi="Arial" w:cs="Arial"/>
                <w:sz w:val="24"/>
                <w:szCs w:val="24"/>
              </w:rPr>
              <w:t>2</w:t>
            </w:r>
          </w:p>
        </w:tc>
        <w:tc>
          <w:tcPr>
            <w:tcW w:w="5670" w:type="dxa"/>
          </w:tcPr>
          <w:p w:rsidR="008772C1" w:rsidRDefault="008772C1" w:rsidP="00521514">
            <w:pPr>
              <w:spacing w:line="360" w:lineRule="auto"/>
              <w:jc w:val="both"/>
              <w:rPr>
                <w:rFonts w:ascii="Arial" w:hAnsi="Arial" w:cs="Arial"/>
                <w:b/>
                <w:sz w:val="24"/>
                <w:szCs w:val="24"/>
              </w:rPr>
            </w:pPr>
            <w:r>
              <w:rPr>
                <w:rFonts w:ascii="Arial" w:hAnsi="Arial" w:cs="Arial"/>
                <w:b/>
                <w:sz w:val="24"/>
                <w:szCs w:val="24"/>
              </w:rPr>
              <w:t xml:space="preserve">Ítem N° 18: </w:t>
            </w:r>
            <w:r>
              <w:rPr>
                <w:rFonts w:ascii="Arial" w:hAnsi="Arial" w:cs="Arial"/>
                <w:sz w:val="24"/>
                <w:szCs w:val="24"/>
              </w:rPr>
              <w:t xml:space="preserve">Actualmente, te sientes preparado para asistir a una persona ante una emergencia. </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97</w:t>
            </w:r>
          </w:p>
        </w:tc>
      </w:tr>
      <w:tr w:rsidR="008772C1" w:rsidRPr="00EB054A" w:rsidTr="00521514">
        <w:tc>
          <w:tcPr>
            <w:tcW w:w="1809" w:type="dxa"/>
          </w:tcPr>
          <w:p w:rsidR="008772C1" w:rsidRDefault="00A6341D" w:rsidP="00521514">
            <w:pPr>
              <w:spacing w:line="360" w:lineRule="auto"/>
              <w:jc w:val="center"/>
              <w:rPr>
                <w:rFonts w:ascii="Arial" w:hAnsi="Arial" w:cs="Arial"/>
                <w:sz w:val="24"/>
                <w:szCs w:val="24"/>
              </w:rPr>
            </w:pPr>
            <w:r>
              <w:rPr>
                <w:rFonts w:ascii="Arial" w:hAnsi="Arial" w:cs="Arial"/>
                <w:sz w:val="24"/>
                <w:szCs w:val="24"/>
              </w:rPr>
              <w:t>23</w:t>
            </w:r>
          </w:p>
        </w:tc>
        <w:tc>
          <w:tcPr>
            <w:tcW w:w="5670" w:type="dxa"/>
          </w:tcPr>
          <w:p w:rsidR="008772C1" w:rsidRDefault="008772C1" w:rsidP="00521514">
            <w:pPr>
              <w:spacing w:line="360" w:lineRule="auto"/>
              <w:jc w:val="both"/>
              <w:rPr>
                <w:rFonts w:ascii="Arial" w:hAnsi="Arial" w:cs="Arial"/>
                <w:b/>
                <w:sz w:val="24"/>
                <w:szCs w:val="24"/>
              </w:rPr>
            </w:pPr>
            <w:r>
              <w:rPr>
                <w:rFonts w:ascii="Arial" w:hAnsi="Arial" w:cs="Arial"/>
                <w:b/>
                <w:sz w:val="24"/>
                <w:szCs w:val="24"/>
              </w:rPr>
              <w:t xml:space="preserve">Ítem N° 19: </w:t>
            </w:r>
            <w:r>
              <w:rPr>
                <w:rFonts w:ascii="Arial" w:hAnsi="Arial" w:cs="Arial"/>
                <w:sz w:val="24"/>
                <w:szCs w:val="24"/>
              </w:rPr>
              <w:t xml:space="preserve">Estarías dispuesto a socorrer a una persona, ante una emergencia de ser necesario </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98</w:t>
            </w:r>
          </w:p>
        </w:tc>
      </w:tr>
      <w:tr w:rsidR="008772C1" w:rsidRPr="00EB054A" w:rsidTr="00521514">
        <w:tc>
          <w:tcPr>
            <w:tcW w:w="1809" w:type="dxa"/>
          </w:tcPr>
          <w:p w:rsidR="008772C1" w:rsidRDefault="00A6341D" w:rsidP="00521514">
            <w:pPr>
              <w:spacing w:line="360" w:lineRule="auto"/>
              <w:jc w:val="center"/>
              <w:rPr>
                <w:rFonts w:ascii="Arial" w:hAnsi="Arial" w:cs="Arial"/>
                <w:sz w:val="24"/>
                <w:szCs w:val="24"/>
              </w:rPr>
            </w:pPr>
            <w:r>
              <w:rPr>
                <w:rFonts w:ascii="Arial" w:hAnsi="Arial" w:cs="Arial"/>
                <w:sz w:val="24"/>
                <w:szCs w:val="24"/>
              </w:rPr>
              <w:t>24</w:t>
            </w:r>
          </w:p>
        </w:tc>
        <w:tc>
          <w:tcPr>
            <w:tcW w:w="5670" w:type="dxa"/>
          </w:tcPr>
          <w:p w:rsidR="008772C1" w:rsidRDefault="008772C1" w:rsidP="00521514">
            <w:pPr>
              <w:spacing w:line="360" w:lineRule="auto"/>
              <w:jc w:val="both"/>
              <w:rPr>
                <w:rFonts w:ascii="Arial" w:hAnsi="Arial" w:cs="Arial"/>
                <w:b/>
                <w:sz w:val="24"/>
                <w:szCs w:val="24"/>
              </w:rPr>
            </w:pPr>
            <w:r>
              <w:rPr>
                <w:rFonts w:ascii="Arial" w:hAnsi="Arial" w:cs="Arial"/>
                <w:b/>
                <w:sz w:val="24"/>
                <w:szCs w:val="24"/>
              </w:rPr>
              <w:t xml:space="preserve">Ítem N° 20: </w:t>
            </w:r>
            <w:r>
              <w:rPr>
                <w:rFonts w:ascii="Arial" w:hAnsi="Arial" w:cs="Arial"/>
                <w:bCs/>
                <w:sz w:val="24"/>
                <w:szCs w:val="24"/>
              </w:rPr>
              <w:t xml:space="preserve">Le gustaría participar activamente en un </w:t>
            </w:r>
            <w:r>
              <w:rPr>
                <w:rFonts w:ascii="Arial" w:hAnsi="Arial" w:cs="Arial"/>
                <w:sz w:val="24"/>
                <w:szCs w:val="24"/>
              </w:rPr>
              <w:t>Plan de Intervención en Modos de Actuación y Aplicación en Auxilios Básicos de Emergencia</w:t>
            </w:r>
          </w:p>
        </w:tc>
        <w:tc>
          <w:tcPr>
            <w:tcW w:w="1641" w:type="dxa"/>
          </w:tcPr>
          <w:p w:rsidR="008772C1" w:rsidRPr="00A6341D" w:rsidRDefault="00AF58DC" w:rsidP="00521514">
            <w:pPr>
              <w:spacing w:line="360" w:lineRule="auto"/>
              <w:jc w:val="center"/>
              <w:rPr>
                <w:rFonts w:ascii="Arial" w:hAnsi="Arial" w:cs="Arial"/>
                <w:sz w:val="24"/>
                <w:szCs w:val="24"/>
              </w:rPr>
            </w:pPr>
            <w:r>
              <w:rPr>
                <w:rFonts w:ascii="Arial" w:hAnsi="Arial" w:cs="Arial"/>
                <w:sz w:val="24"/>
                <w:szCs w:val="24"/>
              </w:rPr>
              <w:t>99</w:t>
            </w:r>
          </w:p>
        </w:tc>
      </w:tr>
    </w:tbl>
    <w:p w:rsidR="007A3AED" w:rsidRDefault="007A3AED" w:rsidP="005B7AF6">
      <w:pPr>
        <w:jc w:val="center"/>
        <w:rPr>
          <w:rFonts w:ascii="Arial" w:hAnsi="Arial" w:cs="Arial"/>
          <w:b/>
          <w:sz w:val="24"/>
          <w:szCs w:val="24"/>
        </w:rPr>
      </w:pPr>
    </w:p>
    <w:p w:rsidR="007A3AED" w:rsidRDefault="007A3AED" w:rsidP="005B7AF6">
      <w:pPr>
        <w:jc w:val="center"/>
        <w:rPr>
          <w:rFonts w:ascii="Arial" w:hAnsi="Arial" w:cs="Arial"/>
          <w:b/>
          <w:sz w:val="24"/>
          <w:szCs w:val="24"/>
        </w:rPr>
      </w:pPr>
    </w:p>
    <w:p w:rsidR="007A3AED" w:rsidRDefault="007A3AED" w:rsidP="005B7AF6">
      <w:pPr>
        <w:jc w:val="center"/>
        <w:rPr>
          <w:rFonts w:ascii="Arial" w:hAnsi="Arial" w:cs="Arial"/>
          <w:b/>
          <w:sz w:val="24"/>
          <w:szCs w:val="24"/>
        </w:rPr>
      </w:pPr>
    </w:p>
    <w:p w:rsidR="007A3AED" w:rsidRDefault="007A3AED" w:rsidP="005B7AF6">
      <w:pPr>
        <w:jc w:val="center"/>
        <w:rPr>
          <w:rFonts w:ascii="Arial" w:hAnsi="Arial" w:cs="Arial"/>
          <w:b/>
          <w:sz w:val="24"/>
          <w:szCs w:val="24"/>
        </w:rPr>
      </w:pPr>
    </w:p>
    <w:p w:rsidR="007A3AED" w:rsidRDefault="007A3AED" w:rsidP="005B7AF6">
      <w:pPr>
        <w:jc w:val="center"/>
        <w:rPr>
          <w:rFonts w:ascii="Arial" w:hAnsi="Arial" w:cs="Arial"/>
          <w:b/>
          <w:sz w:val="24"/>
          <w:szCs w:val="24"/>
        </w:rPr>
      </w:pPr>
    </w:p>
    <w:p w:rsidR="000209E1" w:rsidRDefault="000209E1" w:rsidP="000209E1">
      <w:pPr>
        <w:spacing w:after="0"/>
        <w:rPr>
          <w:rFonts w:ascii="Arial" w:hAnsi="Arial" w:cs="Arial"/>
          <w:b/>
          <w:sz w:val="24"/>
          <w:szCs w:val="24"/>
        </w:rPr>
      </w:pPr>
    </w:p>
    <w:p w:rsidR="005B7AF6" w:rsidRDefault="005B7AF6" w:rsidP="000209E1">
      <w:pPr>
        <w:spacing w:after="0"/>
        <w:rPr>
          <w:rFonts w:ascii="Arial" w:hAnsi="Arial" w:cs="Arial"/>
          <w:b/>
        </w:rPr>
      </w:pPr>
    </w:p>
    <w:p w:rsidR="00470231" w:rsidRPr="00C906E8" w:rsidRDefault="000209E1" w:rsidP="00CE4820">
      <w:pPr>
        <w:spacing w:after="0"/>
        <w:jc w:val="center"/>
        <w:rPr>
          <w:rFonts w:ascii="Arial" w:hAnsi="Arial" w:cs="Arial"/>
          <w:b/>
        </w:rPr>
      </w:pPr>
      <w:r>
        <w:rPr>
          <w:rFonts w:ascii="Arial" w:hAnsi="Arial" w:cs="Arial"/>
          <w:b/>
          <w:noProof/>
        </w:rPr>
        <w:lastRenderedPageBreak/>
        <w:drawing>
          <wp:anchor distT="0" distB="0" distL="114300" distR="114300" simplePos="0" relativeHeight="251669504" behindDoc="1" locked="0" layoutInCell="1" allowOverlap="1">
            <wp:simplePos x="0" y="0"/>
            <wp:positionH relativeFrom="margin">
              <wp:posOffset>-8255</wp:posOffset>
            </wp:positionH>
            <wp:positionV relativeFrom="margin">
              <wp:posOffset>59690</wp:posOffset>
            </wp:positionV>
            <wp:extent cx="669290" cy="1021080"/>
            <wp:effectExtent l="19050" t="0" r="0" b="0"/>
            <wp:wrapSquare wrapText="bothSides"/>
            <wp:docPr id="6" name="Imagen 1" descr="http://www.uc.edu.ve/imagene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c.edu.ve/imagenes/EscudoC.jpg"/>
                    <pic:cNvPicPr>
                      <a:picLocks noChangeAspect="1" noChangeArrowheads="1"/>
                    </pic:cNvPicPr>
                  </pic:nvPicPr>
                  <pic:blipFill>
                    <a:blip r:embed="rId10" cstate="print"/>
                    <a:srcRect/>
                    <a:stretch>
                      <a:fillRect/>
                    </a:stretch>
                  </pic:blipFill>
                  <pic:spPr bwMode="auto">
                    <a:xfrm>
                      <a:off x="0" y="0"/>
                      <a:ext cx="669290" cy="1021080"/>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1670528" behindDoc="1" locked="0" layoutInCell="1" allowOverlap="1">
            <wp:simplePos x="0" y="0"/>
            <wp:positionH relativeFrom="margin">
              <wp:posOffset>4587240</wp:posOffset>
            </wp:positionH>
            <wp:positionV relativeFrom="margin">
              <wp:posOffset>-118745</wp:posOffset>
            </wp:positionV>
            <wp:extent cx="800100" cy="1198880"/>
            <wp:effectExtent l="19050" t="0" r="0" b="0"/>
            <wp:wrapSquare wrapText="bothSides"/>
            <wp:docPr id="5" name="Imagen 1" descr="C:\Users\LuidyFabian\Pictures\logo_face.jpg"/>
            <wp:cNvGraphicFramePr/>
            <a:graphic xmlns:a="http://schemas.openxmlformats.org/drawingml/2006/main">
              <a:graphicData uri="http://schemas.openxmlformats.org/drawingml/2006/picture">
                <pic:pic xmlns:pic="http://schemas.openxmlformats.org/drawingml/2006/picture">
                  <pic:nvPicPr>
                    <pic:cNvPr id="0" name="Picture 5" descr="C:\Users\LuidyFabian\Pictures\logo_fac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0100" cy="1198880"/>
                    </a:xfrm>
                    <a:prstGeom prst="rect">
                      <a:avLst/>
                    </a:prstGeom>
                    <a:noFill/>
                    <a:ln>
                      <a:noFill/>
                    </a:ln>
                  </pic:spPr>
                </pic:pic>
              </a:graphicData>
            </a:graphic>
          </wp:anchor>
        </w:drawing>
      </w:r>
      <w:r w:rsidR="00470231" w:rsidRPr="00C906E8">
        <w:rPr>
          <w:rFonts w:ascii="Arial" w:hAnsi="Arial" w:cs="Arial"/>
          <w:b/>
        </w:rPr>
        <w:t>UNIVERSIDAD DE CARABOBO</w:t>
      </w:r>
    </w:p>
    <w:p w:rsidR="00470231" w:rsidRPr="00C906E8" w:rsidRDefault="00470231" w:rsidP="00CE4820">
      <w:pPr>
        <w:spacing w:after="0"/>
        <w:jc w:val="center"/>
        <w:rPr>
          <w:rFonts w:ascii="Arial" w:hAnsi="Arial" w:cs="Arial"/>
          <w:b/>
        </w:rPr>
      </w:pPr>
      <w:r w:rsidRPr="00C906E8">
        <w:rPr>
          <w:rFonts w:ascii="Arial" w:hAnsi="Arial" w:cs="Arial"/>
          <w:b/>
        </w:rPr>
        <w:t>FACULTAD DE CIENCIAS DE LA EDUCACIÓN</w:t>
      </w:r>
    </w:p>
    <w:p w:rsidR="00470231" w:rsidRPr="00C906E8" w:rsidRDefault="00470231" w:rsidP="00CE4820">
      <w:pPr>
        <w:spacing w:after="0"/>
        <w:jc w:val="center"/>
        <w:rPr>
          <w:rFonts w:ascii="Arial" w:hAnsi="Arial" w:cs="Arial"/>
          <w:b/>
        </w:rPr>
      </w:pPr>
      <w:r w:rsidRPr="00C906E8">
        <w:rPr>
          <w:rFonts w:ascii="Arial" w:hAnsi="Arial" w:cs="Arial"/>
          <w:b/>
        </w:rPr>
        <w:t>ESCUELA DE EDUCACIÓN</w:t>
      </w:r>
    </w:p>
    <w:p w:rsidR="00CE4820" w:rsidRPr="00470231" w:rsidRDefault="00CE4820" w:rsidP="00CE4820">
      <w:pPr>
        <w:spacing w:after="0"/>
        <w:jc w:val="center"/>
        <w:rPr>
          <w:rFonts w:ascii="Arial" w:hAnsi="Arial" w:cs="Arial"/>
          <w:b/>
          <w:sz w:val="24"/>
          <w:szCs w:val="24"/>
        </w:rPr>
      </w:pPr>
      <w:r>
        <w:rPr>
          <w:rFonts w:ascii="Arial" w:hAnsi="Arial" w:cs="Arial"/>
          <w:b/>
          <w:sz w:val="24"/>
          <w:szCs w:val="24"/>
        </w:rPr>
        <w:t>DEPARTAMENTO DE</w:t>
      </w:r>
      <w:r w:rsidRPr="00470231">
        <w:rPr>
          <w:rFonts w:ascii="Arial" w:hAnsi="Arial" w:cs="Arial"/>
          <w:b/>
          <w:sz w:val="24"/>
          <w:szCs w:val="24"/>
        </w:rPr>
        <w:t xml:space="preserve"> ORIENTACIÓN</w:t>
      </w:r>
    </w:p>
    <w:p w:rsidR="00CE4820" w:rsidRDefault="00CE4820" w:rsidP="00CE4820">
      <w:pPr>
        <w:spacing w:after="0"/>
        <w:jc w:val="center"/>
        <w:rPr>
          <w:rFonts w:ascii="Arial" w:hAnsi="Arial" w:cs="Arial"/>
          <w:b/>
          <w:sz w:val="24"/>
          <w:szCs w:val="24"/>
        </w:rPr>
      </w:pPr>
      <w:r>
        <w:rPr>
          <w:rFonts w:ascii="Arial" w:hAnsi="Arial" w:cs="Arial"/>
          <w:b/>
          <w:sz w:val="24"/>
          <w:szCs w:val="24"/>
        </w:rPr>
        <w:t>TRABAJO ESPECIAL DE GRADO</w:t>
      </w:r>
    </w:p>
    <w:p w:rsidR="000209E1" w:rsidRPr="00470231" w:rsidRDefault="000209E1" w:rsidP="000209E1">
      <w:pPr>
        <w:spacing w:after="0" w:line="360" w:lineRule="auto"/>
        <w:jc w:val="center"/>
        <w:rPr>
          <w:rFonts w:ascii="Arial" w:hAnsi="Arial" w:cs="Arial"/>
          <w:b/>
          <w:sz w:val="24"/>
          <w:szCs w:val="24"/>
        </w:rPr>
      </w:pPr>
      <w:r>
        <w:rPr>
          <w:rFonts w:ascii="Arial" w:hAnsi="Arial" w:cs="Arial"/>
          <w:b/>
          <w:sz w:val="24"/>
          <w:szCs w:val="24"/>
        </w:rPr>
        <w:t>CAMPUS - BÁRBULA</w:t>
      </w:r>
    </w:p>
    <w:p w:rsidR="00470231" w:rsidRPr="00C906E8" w:rsidRDefault="00470231" w:rsidP="00C906E8">
      <w:pPr>
        <w:spacing w:after="0"/>
        <w:rPr>
          <w:rFonts w:ascii="Arial" w:hAnsi="Arial" w:cs="Arial"/>
        </w:rPr>
      </w:pPr>
    </w:p>
    <w:p w:rsidR="00470231" w:rsidRPr="00C906E8" w:rsidRDefault="00470231" w:rsidP="00BF592E">
      <w:pPr>
        <w:spacing w:after="0"/>
        <w:jc w:val="center"/>
        <w:rPr>
          <w:rFonts w:ascii="Arial" w:hAnsi="Arial" w:cs="Arial"/>
          <w:b/>
        </w:rPr>
      </w:pPr>
      <w:r w:rsidRPr="00C906E8">
        <w:rPr>
          <w:rFonts w:ascii="Arial" w:hAnsi="Arial" w:cs="Arial"/>
          <w:b/>
        </w:rPr>
        <w:t>PLAN DE INTERVENCIÓN EN MODOS DE ACTUACIÓN Y APLICACIÓN DE AUXILIOS BÁSICOS DE EMERGENCIAS, DIRIGIDO A ESTUDIANTES DE LA MENCIÓN DE ORIENTACIÓN.</w:t>
      </w:r>
    </w:p>
    <w:p w:rsidR="00470231" w:rsidRPr="00C906E8" w:rsidRDefault="00470231" w:rsidP="00C906E8">
      <w:pPr>
        <w:spacing w:after="0"/>
        <w:jc w:val="center"/>
        <w:rPr>
          <w:rFonts w:ascii="Arial" w:hAnsi="Arial" w:cs="Arial"/>
          <w:b/>
        </w:rPr>
      </w:pPr>
      <w:r w:rsidRPr="00C906E8">
        <w:rPr>
          <w:rFonts w:ascii="Arial" w:hAnsi="Arial" w:cs="Arial"/>
          <w:b/>
        </w:rPr>
        <w:t xml:space="preserve"> Escuela de Educación de la Universidad de Carabobo</w:t>
      </w:r>
    </w:p>
    <w:p w:rsidR="00470231" w:rsidRPr="00C906E8" w:rsidRDefault="00470231" w:rsidP="00C906E8">
      <w:pPr>
        <w:spacing w:after="0"/>
        <w:jc w:val="center"/>
        <w:rPr>
          <w:rFonts w:ascii="Arial" w:hAnsi="Arial" w:cs="Arial"/>
          <w:b/>
        </w:rPr>
      </w:pPr>
    </w:p>
    <w:p w:rsidR="00470231" w:rsidRPr="00C906E8" w:rsidRDefault="00470231" w:rsidP="00C906E8">
      <w:pPr>
        <w:spacing w:after="0"/>
        <w:rPr>
          <w:rFonts w:ascii="Arial" w:hAnsi="Arial" w:cs="Arial"/>
          <w:b/>
        </w:rPr>
      </w:pPr>
      <w:r w:rsidRPr="00C906E8">
        <w:rPr>
          <w:rFonts w:ascii="Arial" w:hAnsi="Arial" w:cs="Arial"/>
          <w:b/>
        </w:rPr>
        <w:t xml:space="preserve">                                                                                                    Autores:</w:t>
      </w:r>
    </w:p>
    <w:p w:rsidR="00470231" w:rsidRPr="00C906E8" w:rsidRDefault="00470231" w:rsidP="00C906E8">
      <w:pPr>
        <w:spacing w:after="0"/>
        <w:jc w:val="right"/>
        <w:rPr>
          <w:rFonts w:ascii="Arial" w:hAnsi="Arial" w:cs="Arial"/>
          <w:b/>
        </w:rPr>
      </w:pPr>
      <w:r w:rsidRPr="00C906E8">
        <w:rPr>
          <w:rFonts w:ascii="Arial" w:hAnsi="Arial" w:cs="Arial"/>
          <w:b/>
        </w:rPr>
        <w:t>Argelia Hurtado C.I. 12.126.362</w:t>
      </w:r>
    </w:p>
    <w:p w:rsidR="00470231" w:rsidRPr="00C906E8" w:rsidRDefault="00470231" w:rsidP="00C906E8">
      <w:pPr>
        <w:spacing w:after="0"/>
        <w:jc w:val="right"/>
        <w:rPr>
          <w:rFonts w:ascii="Arial" w:hAnsi="Arial" w:cs="Arial"/>
          <w:b/>
        </w:rPr>
      </w:pPr>
      <w:proofErr w:type="spellStart"/>
      <w:r w:rsidRPr="00C906E8">
        <w:rPr>
          <w:rFonts w:ascii="Arial" w:hAnsi="Arial" w:cs="Arial"/>
          <w:b/>
        </w:rPr>
        <w:t>Yeisi</w:t>
      </w:r>
      <w:proofErr w:type="spellEnd"/>
      <w:r w:rsidRPr="00C906E8">
        <w:rPr>
          <w:rFonts w:ascii="Arial" w:hAnsi="Arial" w:cs="Arial"/>
          <w:b/>
        </w:rPr>
        <w:t xml:space="preserve"> Orellana C.I. 17.807.829</w:t>
      </w:r>
    </w:p>
    <w:p w:rsidR="00470231" w:rsidRPr="00C906E8" w:rsidRDefault="00470231" w:rsidP="00C906E8">
      <w:pPr>
        <w:spacing w:after="0"/>
        <w:jc w:val="right"/>
        <w:rPr>
          <w:rFonts w:ascii="Arial" w:hAnsi="Arial" w:cs="Arial"/>
          <w:b/>
        </w:rPr>
      </w:pPr>
    </w:p>
    <w:p w:rsidR="00470231" w:rsidRPr="00C906E8" w:rsidRDefault="00470231" w:rsidP="00C906E8">
      <w:pPr>
        <w:spacing w:after="0"/>
        <w:jc w:val="right"/>
        <w:rPr>
          <w:rFonts w:ascii="Arial" w:hAnsi="Arial" w:cs="Arial"/>
          <w:b/>
        </w:rPr>
      </w:pPr>
      <w:r w:rsidRPr="00C906E8">
        <w:rPr>
          <w:rFonts w:ascii="Arial" w:hAnsi="Arial" w:cs="Arial"/>
          <w:b/>
        </w:rPr>
        <w:t>Tutor Metodológico: Lcda. Sor Hernández</w:t>
      </w:r>
    </w:p>
    <w:p w:rsidR="00470231" w:rsidRPr="00C906E8" w:rsidRDefault="00470231" w:rsidP="00C906E8">
      <w:pPr>
        <w:tabs>
          <w:tab w:val="left" w:pos="6870"/>
        </w:tabs>
        <w:spacing w:after="0"/>
        <w:rPr>
          <w:rFonts w:ascii="Arial" w:hAnsi="Arial" w:cs="Arial"/>
          <w:b/>
        </w:rPr>
      </w:pPr>
      <w:r w:rsidRPr="00C906E8">
        <w:rPr>
          <w:rFonts w:ascii="Arial" w:hAnsi="Arial" w:cs="Arial"/>
          <w:b/>
        </w:rPr>
        <w:tab/>
      </w:r>
    </w:p>
    <w:p w:rsidR="00470231" w:rsidRPr="00C906E8" w:rsidRDefault="00470231" w:rsidP="00C52E77">
      <w:pPr>
        <w:spacing w:after="0" w:line="360" w:lineRule="auto"/>
        <w:jc w:val="center"/>
        <w:rPr>
          <w:rFonts w:ascii="Arial" w:hAnsi="Arial" w:cs="Arial"/>
          <w:b/>
        </w:rPr>
      </w:pPr>
      <w:r w:rsidRPr="00C906E8">
        <w:rPr>
          <w:rFonts w:ascii="Arial" w:hAnsi="Arial" w:cs="Arial"/>
          <w:b/>
        </w:rPr>
        <w:t>RESUMEN</w:t>
      </w:r>
    </w:p>
    <w:p w:rsidR="00470231" w:rsidRDefault="00470231" w:rsidP="00645001">
      <w:pPr>
        <w:spacing w:after="0" w:line="240" w:lineRule="auto"/>
        <w:jc w:val="both"/>
        <w:rPr>
          <w:rFonts w:ascii="Arial" w:hAnsi="Arial" w:cs="Arial"/>
          <w:sz w:val="20"/>
          <w:szCs w:val="20"/>
        </w:rPr>
      </w:pPr>
      <w:r w:rsidRPr="00645001">
        <w:rPr>
          <w:rFonts w:ascii="Arial" w:hAnsi="Arial" w:cs="Arial"/>
          <w:sz w:val="20"/>
          <w:szCs w:val="20"/>
        </w:rPr>
        <w:t xml:space="preserve">     El presente Trabajo Especial de Grado está </w:t>
      </w:r>
      <w:r w:rsidR="007C6575">
        <w:rPr>
          <w:rFonts w:ascii="Arial" w:hAnsi="Arial" w:cs="Arial"/>
          <w:sz w:val="20"/>
          <w:szCs w:val="20"/>
        </w:rPr>
        <w:t>orientado a una “</w:t>
      </w:r>
      <w:r w:rsidRPr="00645001">
        <w:rPr>
          <w:rFonts w:ascii="Arial" w:hAnsi="Arial" w:cs="Arial"/>
          <w:sz w:val="20"/>
          <w:szCs w:val="20"/>
        </w:rPr>
        <w:t xml:space="preserve">Plan De Intervención En Modos De Actuación Y Aplicación De Auxilios Básicos De Emergencias, Dirigido A Estudiantes De La Mención De Orientación. Escuela De Educación De La Universidad De Carabobo. Para optar al Título de “Licenciados en Educación Mención Orientación”. Esta investigación </w:t>
      </w:r>
      <w:r w:rsidR="00787F3F" w:rsidRPr="00645001">
        <w:rPr>
          <w:rFonts w:ascii="Arial" w:hAnsi="Arial" w:cs="Arial"/>
          <w:sz w:val="20"/>
          <w:szCs w:val="20"/>
        </w:rPr>
        <w:t>está</w:t>
      </w:r>
      <w:r w:rsidRPr="00645001">
        <w:rPr>
          <w:rFonts w:ascii="Arial" w:hAnsi="Arial" w:cs="Arial"/>
          <w:sz w:val="20"/>
          <w:szCs w:val="20"/>
        </w:rPr>
        <w:t xml:space="preserve"> orientada bajo la modalidad de Proyecto Factible, apoyada en una Investigación de Campo</w:t>
      </w:r>
      <w:r w:rsidR="00787F3F" w:rsidRPr="00645001">
        <w:rPr>
          <w:rFonts w:ascii="Arial" w:hAnsi="Arial" w:cs="Arial"/>
          <w:sz w:val="20"/>
          <w:szCs w:val="20"/>
        </w:rPr>
        <w:t xml:space="preserve"> de tipo descriptiva e igualmente sustentada en referencias bibliográficas. La población estuvo conformada por</w:t>
      </w:r>
      <w:r w:rsidR="004C6EA7" w:rsidRPr="00645001">
        <w:rPr>
          <w:rFonts w:ascii="Arial" w:hAnsi="Arial" w:cs="Arial"/>
          <w:sz w:val="20"/>
          <w:szCs w:val="20"/>
        </w:rPr>
        <w:t xml:space="preserve"> mil</w:t>
      </w:r>
      <w:r w:rsidR="00787F3F" w:rsidRPr="00645001">
        <w:rPr>
          <w:rFonts w:ascii="Arial" w:hAnsi="Arial" w:cs="Arial"/>
          <w:sz w:val="20"/>
          <w:szCs w:val="20"/>
        </w:rPr>
        <w:t xml:space="preserve"> </w:t>
      </w:r>
      <w:r w:rsidR="004C6EA7" w:rsidRPr="00645001">
        <w:rPr>
          <w:rFonts w:ascii="Arial" w:hAnsi="Arial" w:cs="Arial"/>
          <w:sz w:val="20"/>
          <w:szCs w:val="20"/>
        </w:rPr>
        <w:t xml:space="preserve">noventa y cinco </w:t>
      </w:r>
      <w:r w:rsidR="00787F3F" w:rsidRPr="00645001">
        <w:rPr>
          <w:rFonts w:ascii="Arial" w:hAnsi="Arial" w:cs="Arial"/>
          <w:sz w:val="20"/>
          <w:szCs w:val="20"/>
        </w:rPr>
        <w:t>(1095) estudiantes cursantes de la mención Orientación de la Facultad de Ciencias de la Educación Universidad de Carabobo.</w:t>
      </w:r>
      <w:r w:rsidR="004C6EA7" w:rsidRPr="00645001">
        <w:rPr>
          <w:rFonts w:ascii="Arial" w:hAnsi="Arial" w:cs="Arial"/>
          <w:sz w:val="20"/>
          <w:szCs w:val="20"/>
        </w:rPr>
        <w:t xml:space="preserve"> </w:t>
      </w:r>
      <w:r w:rsidR="00787F3F" w:rsidRPr="00645001">
        <w:rPr>
          <w:rFonts w:ascii="Arial" w:hAnsi="Arial" w:cs="Arial"/>
          <w:sz w:val="20"/>
          <w:szCs w:val="20"/>
        </w:rPr>
        <w:t xml:space="preserve">La muestra se obtuvo empleando la </w:t>
      </w:r>
      <w:r w:rsidR="004C6EA7" w:rsidRPr="00645001">
        <w:rPr>
          <w:rFonts w:ascii="Arial" w:hAnsi="Arial" w:cs="Arial"/>
          <w:sz w:val="20"/>
          <w:szCs w:val="20"/>
        </w:rPr>
        <w:t>técnica</w:t>
      </w:r>
      <w:r w:rsidR="00787F3F" w:rsidRPr="00645001">
        <w:rPr>
          <w:rFonts w:ascii="Arial" w:hAnsi="Arial" w:cs="Arial"/>
          <w:sz w:val="20"/>
          <w:szCs w:val="20"/>
        </w:rPr>
        <w:t xml:space="preserve"> de muestreo mixto</w:t>
      </w:r>
      <w:r w:rsidR="004C6EA7" w:rsidRPr="00645001">
        <w:rPr>
          <w:rFonts w:ascii="Arial" w:hAnsi="Arial" w:cs="Arial"/>
          <w:sz w:val="20"/>
          <w:szCs w:val="20"/>
        </w:rPr>
        <w:t>, probabilístico o muestreo</w:t>
      </w:r>
      <w:r w:rsidR="00787F3F" w:rsidRPr="00645001">
        <w:rPr>
          <w:rFonts w:ascii="Arial" w:hAnsi="Arial" w:cs="Arial"/>
          <w:sz w:val="20"/>
          <w:szCs w:val="20"/>
        </w:rPr>
        <w:t>. Según Tamayo (2000)</w:t>
      </w:r>
      <w:r w:rsidR="004C6EA7" w:rsidRPr="00645001">
        <w:rPr>
          <w:rFonts w:ascii="Arial" w:hAnsi="Arial" w:cs="Arial"/>
          <w:sz w:val="20"/>
          <w:szCs w:val="20"/>
        </w:rPr>
        <w:t xml:space="preserve">, determinando un total de doscientos ochenta y cinco (285) estudiantes. La recolección de datos  se realizó a través de encuestas aplicando un cuestionario conformado por veinte (20) ítems tipo Likert, bajo los siguientes criterios (de acuerdo, no sabe, en desacuerdo), el mismo fue validado por tres (3) </w:t>
      </w:r>
      <w:r w:rsidR="00F17B2F" w:rsidRPr="00645001">
        <w:rPr>
          <w:rFonts w:ascii="Arial" w:hAnsi="Arial" w:cs="Arial"/>
          <w:sz w:val="20"/>
          <w:szCs w:val="20"/>
        </w:rPr>
        <w:t xml:space="preserve">profesores universitarios </w:t>
      </w:r>
      <w:r w:rsidR="004C6EA7" w:rsidRPr="00645001">
        <w:rPr>
          <w:rFonts w:ascii="Arial" w:hAnsi="Arial" w:cs="Arial"/>
          <w:sz w:val="20"/>
          <w:szCs w:val="20"/>
        </w:rPr>
        <w:t xml:space="preserve">expertos en el área, un (1) en Metodología de la Investigación, (1) </w:t>
      </w:r>
      <w:r w:rsidR="00F17B2F" w:rsidRPr="00645001">
        <w:rPr>
          <w:rFonts w:ascii="Arial" w:hAnsi="Arial" w:cs="Arial"/>
          <w:sz w:val="20"/>
          <w:szCs w:val="20"/>
        </w:rPr>
        <w:t xml:space="preserve">Médico y un (1) Orientador. El análisis </w:t>
      </w:r>
      <w:r w:rsidR="00645001" w:rsidRPr="00645001">
        <w:rPr>
          <w:rFonts w:ascii="Arial" w:hAnsi="Arial" w:cs="Arial"/>
          <w:sz w:val="20"/>
          <w:szCs w:val="20"/>
        </w:rPr>
        <w:t>está</w:t>
      </w:r>
      <w:r w:rsidR="00F17B2F" w:rsidRPr="00645001">
        <w:rPr>
          <w:rFonts w:ascii="Arial" w:hAnsi="Arial" w:cs="Arial"/>
          <w:sz w:val="20"/>
          <w:szCs w:val="20"/>
        </w:rPr>
        <w:t xml:space="preserve"> reflejado en forma descr</w:t>
      </w:r>
      <w:r w:rsidR="00645001" w:rsidRPr="00645001">
        <w:rPr>
          <w:rFonts w:ascii="Arial" w:hAnsi="Arial" w:cs="Arial"/>
          <w:sz w:val="20"/>
          <w:szCs w:val="20"/>
        </w:rPr>
        <w:t>i</w:t>
      </w:r>
      <w:r w:rsidR="00F17B2F" w:rsidRPr="00645001">
        <w:rPr>
          <w:rFonts w:ascii="Arial" w:hAnsi="Arial" w:cs="Arial"/>
          <w:sz w:val="20"/>
          <w:szCs w:val="20"/>
        </w:rPr>
        <w:t xml:space="preserve">ptiva en </w:t>
      </w:r>
      <w:r w:rsidR="00645001" w:rsidRPr="00645001">
        <w:rPr>
          <w:rFonts w:ascii="Arial" w:hAnsi="Arial" w:cs="Arial"/>
          <w:sz w:val="20"/>
          <w:szCs w:val="20"/>
        </w:rPr>
        <w:t>gráficos</w:t>
      </w:r>
      <w:r w:rsidR="00F17B2F" w:rsidRPr="00645001">
        <w:rPr>
          <w:rFonts w:ascii="Arial" w:hAnsi="Arial" w:cs="Arial"/>
          <w:sz w:val="20"/>
          <w:szCs w:val="20"/>
        </w:rPr>
        <w:t xml:space="preserve"> circulares en 3D y porcentaje en cada dimensión e ind</w:t>
      </w:r>
      <w:r w:rsidR="00645001" w:rsidRPr="00645001">
        <w:rPr>
          <w:rFonts w:ascii="Arial" w:hAnsi="Arial" w:cs="Arial"/>
          <w:sz w:val="20"/>
          <w:szCs w:val="20"/>
        </w:rPr>
        <w:t>ic</w:t>
      </w:r>
      <w:r w:rsidR="00F17B2F" w:rsidRPr="00645001">
        <w:rPr>
          <w:rFonts w:ascii="Arial" w:hAnsi="Arial" w:cs="Arial"/>
          <w:sz w:val="20"/>
          <w:szCs w:val="20"/>
        </w:rPr>
        <w:t xml:space="preserve">ador. Los cuales dan paso a las conclusiones finales donde se confirma la necesidad de actuar bajo un protocolo de actuación dirigido al personal docente; es allí donde la nace la propuesta  y las recomendación apuntan a sugerir que se deben ofrecer programas de enseñanza en actuación y aplicación de auxilios básico de emergencia, como herramienta importantes para la mejora como profesional de la oriente en su ámbito personal y social. </w:t>
      </w:r>
    </w:p>
    <w:p w:rsidR="00645001" w:rsidRPr="00645001" w:rsidRDefault="00645001" w:rsidP="00645001">
      <w:pPr>
        <w:spacing w:after="0" w:line="240" w:lineRule="auto"/>
        <w:jc w:val="both"/>
        <w:rPr>
          <w:rFonts w:ascii="Arial" w:hAnsi="Arial" w:cs="Arial"/>
          <w:sz w:val="20"/>
          <w:szCs w:val="20"/>
        </w:rPr>
      </w:pPr>
    </w:p>
    <w:p w:rsidR="00470231" w:rsidRDefault="00645001" w:rsidP="00C906E8">
      <w:pPr>
        <w:spacing w:after="0" w:line="240" w:lineRule="auto"/>
        <w:jc w:val="both"/>
        <w:rPr>
          <w:rFonts w:ascii="Arial" w:hAnsi="Arial" w:cs="Arial"/>
          <w:sz w:val="20"/>
          <w:szCs w:val="20"/>
        </w:rPr>
      </w:pPr>
      <w:r w:rsidRPr="00645001">
        <w:rPr>
          <w:rFonts w:ascii="Arial" w:hAnsi="Arial" w:cs="Arial"/>
          <w:b/>
          <w:sz w:val="20"/>
          <w:szCs w:val="20"/>
        </w:rPr>
        <w:t>Descriptores</w:t>
      </w:r>
      <w:r w:rsidRPr="00645001">
        <w:rPr>
          <w:rFonts w:ascii="Arial" w:hAnsi="Arial" w:cs="Arial"/>
          <w:sz w:val="20"/>
          <w:szCs w:val="20"/>
        </w:rPr>
        <w:t>: Modos de Actuación, Competencias del Docente</w:t>
      </w:r>
      <w:r>
        <w:rPr>
          <w:rFonts w:ascii="Arial" w:hAnsi="Arial" w:cs="Arial"/>
          <w:sz w:val="20"/>
          <w:szCs w:val="20"/>
        </w:rPr>
        <w:t>,</w:t>
      </w:r>
      <w:r w:rsidRPr="00645001">
        <w:rPr>
          <w:rFonts w:ascii="Arial" w:hAnsi="Arial" w:cs="Arial"/>
          <w:sz w:val="20"/>
          <w:szCs w:val="20"/>
        </w:rPr>
        <w:t xml:space="preserve"> </w:t>
      </w:r>
      <w:r w:rsidR="006F0FC6">
        <w:rPr>
          <w:rFonts w:ascii="Arial" w:hAnsi="Arial" w:cs="Arial"/>
          <w:sz w:val="20"/>
          <w:szCs w:val="20"/>
        </w:rPr>
        <w:t xml:space="preserve">Auxilios Básicos de </w:t>
      </w:r>
      <w:r w:rsidRPr="00C906E8">
        <w:rPr>
          <w:rFonts w:ascii="Arial" w:hAnsi="Arial" w:cs="Arial"/>
          <w:sz w:val="20"/>
          <w:szCs w:val="20"/>
        </w:rPr>
        <w:t>Emergencias, Conocimiento</w:t>
      </w:r>
      <w:r w:rsidR="006F0FC6" w:rsidRPr="00C906E8">
        <w:rPr>
          <w:rFonts w:ascii="Arial" w:hAnsi="Arial" w:cs="Arial"/>
          <w:sz w:val="20"/>
          <w:szCs w:val="20"/>
        </w:rPr>
        <w:t>s.</w:t>
      </w:r>
    </w:p>
    <w:p w:rsidR="00C906E8" w:rsidRPr="00C906E8" w:rsidRDefault="00C906E8" w:rsidP="00C906E8">
      <w:pPr>
        <w:spacing w:after="0" w:line="240" w:lineRule="auto"/>
        <w:jc w:val="both"/>
        <w:rPr>
          <w:rFonts w:ascii="Arial" w:hAnsi="Arial" w:cs="Arial"/>
          <w:sz w:val="20"/>
          <w:szCs w:val="20"/>
        </w:rPr>
      </w:pPr>
    </w:p>
    <w:p w:rsidR="00C906E8" w:rsidRDefault="00C906E8" w:rsidP="000209E1">
      <w:pPr>
        <w:pStyle w:val="NormalWeb"/>
        <w:spacing w:before="0" w:beforeAutospacing="0" w:after="0" w:afterAutospacing="0"/>
        <w:jc w:val="both"/>
        <w:rPr>
          <w:rFonts w:ascii="Arial" w:hAnsi="Arial" w:cs="Arial"/>
          <w:sz w:val="20"/>
          <w:szCs w:val="20"/>
        </w:rPr>
      </w:pPr>
      <w:r w:rsidRPr="00C906E8">
        <w:rPr>
          <w:rFonts w:ascii="Arial" w:hAnsi="Arial" w:cs="Arial"/>
          <w:b/>
          <w:sz w:val="20"/>
          <w:szCs w:val="20"/>
        </w:rPr>
        <w:t>Líneas de Investigación</w:t>
      </w:r>
      <w:r>
        <w:rPr>
          <w:rFonts w:ascii="Arial" w:hAnsi="Arial" w:cs="Arial"/>
          <w:sz w:val="20"/>
          <w:szCs w:val="20"/>
        </w:rPr>
        <w:t>: L</w:t>
      </w:r>
      <w:r w:rsidRPr="00C906E8">
        <w:rPr>
          <w:rFonts w:ascii="Arial" w:hAnsi="Arial" w:cs="Arial"/>
          <w:sz w:val="20"/>
          <w:szCs w:val="20"/>
        </w:rPr>
        <w:t>ínea de la Orientación en  su práctica profesional en el campo de acción personal-familiar-social-académica; temática Campo de Acción Social; subtemática Responsabilidad Social.</w:t>
      </w:r>
      <w:r w:rsidR="008772C1" w:rsidRPr="008772C1">
        <w:rPr>
          <w:rFonts w:asciiTheme="minorHAnsi" w:eastAsiaTheme="minorEastAsia" w:hAnsiTheme="minorHAnsi" w:cstheme="minorBidi"/>
          <w:noProof/>
          <w:sz w:val="22"/>
          <w:szCs w:val="22"/>
        </w:rPr>
        <w:t xml:space="preserve"> </w:t>
      </w:r>
    </w:p>
    <w:p w:rsidR="00CE4820" w:rsidRPr="00C906E8" w:rsidRDefault="00CE4820" w:rsidP="00CE4820">
      <w:pPr>
        <w:spacing w:after="0"/>
        <w:jc w:val="center"/>
        <w:rPr>
          <w:rFonts w:ascii="Arial" w:hAnsi="Arial" w:cs="Arial"/>
          <w:b/>
        </w:rPr>
      </w:pPr>
      <w:r w:rsidRPr="00C906E8">
        <w:rPr>
          <w:rFonts w:ascii="Arial" w:hAnsi="Arial" w:cs="Arial"/>
          <w:b/>
          <w:noProof/>
        </w:rPr>
        <w:lastRenderedPageBreak/>
        <w:drawing>
          <wp:anchor distT="0" distB="0" distL="114300" distR="114300" simplePos="0" relativeHeight="251681792" behindDoc="1" locked="0" layoutInCell="1" allowOverlap="1">
            <wp:simplePos x="0" y="0"/>
            <wp:positionH relativeFrom="margin">
              <wp:align>right</wp:align>
            </wp:positionH>
            <wp:positionV relativeFrom="margin">
              <wp:posOffset>-165735</wp:posOffset>
            </wp:positionV>
            <wp:extent cx="810260" cy="1201420"/>
            <wp:effectExtent l="19050" t="0" r="8890" b="0"/>
            <wp:wrapSquare wrapText="bothSides"/>
            <wp:docPr id="35" name="Imagen 1" descr="C:\Users\LuidyFabian\Pictures\logo_face.jpg"/>
            <wp:cNvGraphicFramePr/>
            <a:graphic xmlns:a="http://schemas.openxmlformats.org/drawingml/2006/main">
              <a:graphicData uri="http://schemas.openxmlformats.org/drawingml/2006/picture">
                <pic:pic xmlns:pic="http://schemas.openxmlformats.org/drawingml/2006/picture">
                  <pic:nvPicPr>
                    <pic:cNvPr id="0" name="Picture 5" descr="C:\Users\LuidyFabian\Pictures\logo_fac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0260" cy="1201420"/>
                    </a:xfrm>
                    <a:prstGeom prst="rect">
                      <a:avLst/>
                    </a:prstGeom>
                    <a:noFill/>
                    <a:ln>
                      <a:noFill/>
                    </a:ln>
                  </pic:spPr>
                </pic:pic>
              </a:graphicData>
            </a:graphic>
          </wp:anchor>
        </w:drawing>
      </w:r>
      <w:r w:rsidRPr="00C906E8">
        <w:rPr>
          <w:rFonts w:ascii="Arial" w:hAnsi="Arial" w:cs="Arial"/>
          <w:b/>
          <w:noProof/>
        </w:rPr>
        <w:drawing>
          <wp:anchor distT="0" distB="0" distL="114300" distR="114300" simplePos="0" relativeHeight="251680768" behindDoc="1" locked="0" layoutInCell="1" allowOverlap="1">
            <wp:simplePos x="0" y="0"/>
            <wp:positionH relativeFrom="margin">
              <wp:align>left</wp:align>
            </wp:positionH>
            <wp:positionV relativeFrom="margin">
              <wp:align>top</wp:align>
            </wp:positionV>
            <wp:extent cx="669290" cy="1031240"/>
            <wp:effectExtent l="19050" t="0" r="0" b="0"/>
            <wp:wrapSquare wrapText="bothSides"/>
            <wp:docPr id="36" name="Imagen 1" descr="http://www.uc.edu.ve/imagene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c.edu.ve/imagenes/EscudoC.jpg"/>
                    <pic:cNvPicPr>
                      <a:picLocks noChangeAspect="1" noChangeArrowheads="1"/>
                    </pic:cNvPicPr>
                  </pic:nvPicPr>
                  <pic:blipFill>
                    <a:blip r:embed="rId10" cstate="print"/>
                    <a:srcRect/>
                    <a:stretch>
                      <a:fillRect/>
                    </a:stretch>
                  </pic:blipFill>
                  <pic:spPr bwMode="auto">
                    <a:xfrm>
                      <a:off x="0" y="0"/>
                      <a:ext cx="669290" cy="1031240"/>
                    </a:xfrm>
                    <a:prstGeom prst="rect">
                      <a:avLst/>
                    </a:prstGeom>
                    <a:noFill/>
                    <a:ln w="9525">
                      <a:noFill/>
                      <a:miter lim="800000"/>
                      <a:headEnd/>
                      <a:tailEnd/>
                    </a:ln>
                  </pic:spPr>
                </pic:pic>
              </a:graphicData>
            </a:graphic>
          </wp:anchor>
        </w:drawing>
      </w:r>
      <w:r w:rsidRPr="00C906E8">
        <w:rPr>
          <w:rFonts w:ascii="Arial" w:hAnsi="Arial" w:cs="Arial"/>
          <w:b/>
        </w:rPr>
        <w:t>UNIVERSIDAD DE CARABOBO</w:t>
      </w:r>
    </w:p>
    <w:p w:rsidR="00CE4820" w:rsidRPr="00C906E8" w:rsidRDefault="00CE4820" w:rsidP="00CE4820">
      <w:pPr>
        <w:spacing w:after="0"/>
        <w:jc w:val="center"/>
        <w:rPr>
          <w:rFonts w:ascii="Arial" w:hAnsi="Arial" w:cs="Arial"/>
          <w:b/>
        </w:rPr>
      </w:pPr>
      <w:r w:rsidRPr="00C906E8">
        <w:rPr>
          <w:rFonts w:ascii="Arial" w:hAnsi="Arial" w:cs="Arial"/>
          <w:b/>
        </w:rPr>
        <w:t>FACULTAD DE CIENCIAS DE LA EDUCACIÓN</w:t>
      </w:r>
    </w:p>
    <w:p w:rsidR="00CE4820" w:rsidRPr="00C906E8" w:rsidRDefault="00CE4820" w:rsidP="00CE4820">
      <w:pPr>
        <w:spacing w:after="0"/>
        <w:jc w:val="center"/>
        <w:rPr>
          <w:rFonts w:ascii="Arial" w:hAnsi="Arial" w:cs="Arial"/>
          <w:b/>
        </w:rPr>
      </w:pPr>
      <w:r w:rsidRPr="00C906E8">
        <w:rPr>
          <w:rFonts w:ascii="Arial" w:hAnsi="Arial" w:cs="Arial"/>
          <w:b/>
        </w:rPr>
        <w:t>ESCUELA DE EDUCACIÓN</w:t>
      </w:r>
    </w:p>
    <w:p w:rsidR="00CE4820" w:rsidRPr="00470231" w:rsidRDefault="00CE4820" w:rsidP="00CE4820">
      <w:pPr>
        <w:spacing w:after="0"/>
        <w:jc w:val="center"/>
        <w:rPr>
          <w:rFonts w:ascii="Arial" w:hAnsi="Arial" w:cs="Arial"/>
          <w:b/>
          <w:sz w:val="24"/>
          <w:szCs w:val="24"/>
        </w:rPr>
      </w:pPr>
      <w:r>
        <w:rPr>
          <w:rFonts w:ascii="Arial" w:hAnsi="Arial" w:cs="Arial"/>
          <w:b/>
          <w:sz w:val="24"/>
          <w:szCs w:val="24"/>
        </w:rPr>
        <w:t>DEPARTAMENTO DE</w:t>
      </w:r>
      <w:r w:rsidRPr="00470231">
        <w:rPr>
          <w:rFonts w:ascii="Arial" w:hAnsi="Arial" w:cs="Arial"/>
          <w:b/>
          <w:sz w:val="24"/>
          <w:szCs w:val="24"/>
        </w:rPr>
        <w:t xml:space="preserve"> ORIENTACIÓN</w:t>
      </w:r>
    </w:p>
    <w:p w:rsidR="00CE4820" w:rsidRPr="003B7DEB" w:rsidRDefault="00CE4820" w:rsidP="00CE4820">
      <w:pPr>
        <w:spacing w:after="0"/>
        <w:jc w:val="center"/>
        <w:rPr>
          <w:rFonts w:ascii="Arial" w:hAnsi="Arial" w:cs="Arial"/>
          <w:b/>
          <w:sz w:val="24"/>
          <w:szCs w:val="24"/>
        </w:rPr>
      </w:pPr>
      <w:r w:rsidRPr="003B7DEB">
        <w:rPr>
          <w:rFonts w:ascii="Arial" w:hAnsi="Arial" w:cs="Arial"/>
          <w:b/>
          <w:sz w:val="24"/>
          <w:szCs w:val="24"/>
        </w:rPr>
        <w:t>TRABAJO ESPECIAL DE GRADO</w:t>
      </w:r>
    </w:p>
    <w:p w:rsidR="000209E1" w:rsidRPr="000209E1" w:rsidRDefault="000209E1" w:rsidP="000209E1">
      <w:pPr>
        <w:spacing w:after="0" w:line="360" w:lineRule="auto"/>
        <w:jc w:val="center"/>
        <w:rPr>
          <w:rFonts w:ascii="Arial" w:hAnsi="Arial" w:cs="Arial"/>
          <w:b/>
          <w:sz w:val="24"/>
          <w:szCs w:val="24"/>
        </w:rPr>
      </w:pPr>
      <w:r>
        <w:rPr>
          <w:rFonts w:ascii="Arial" w:hAnsi="Arial" w:cs="Arial"/>
          <w:b/>
          <w:sz w:val="24"/>
          <w:szCs w:val="24"/>
        </w:rPr>
        <w:t>CAMPUS - BÁRBULA</w:t>
      </w:r>
    </w:p>
    <w:p w:rsidR="00CE4820" w:rsidRPr="003B7DEB" w:rsidRDefault="00CE4820" w:rsidP="00CE4820">
      <w:pPr>
        <w:spacing w:after="0"/>
        <w:jc w:val="both"/>
        <w:rPr>
          <w:rFonts w:ascii="Arial" w:hAnsi="Arial" w:cs="Arial"/>
          <w:sz w:val="20"/>
          <w:szCs w:val="20"/>
        </w:rPr>
      </w:pPr>
    </w:p>
    <w:p w:rsidR="00CE4820" w:rsidRPr="003B7DEB" w:rsidRDefault="00CE4820" w:rsidP="00CE4820">
      <w:pPr>
        <w:spacing w:after="0"/>
        <w:jc w:val="both"/>
        <w:rPr>
          <w:rFonts w:ascii="Arial" w:hAnsi="Arial" w:cs="Arial"/>
          <w:sz w:val="20"/>
          <w:szCs w:val="20"/>
        </w:rPr>
      </w:pPr>
    </w:p>
    <w:p w:rsidR="00CE4820" w:rsidRPr="00CE4820" w:rsidRDefault="00CE4820" w:rsidP="00CE4820">
      <w:pPr>
        <w:spacing w:after="0"/>
        <w:jc w:val="center"/>
        <w:rPr>
          <w:rFonts w:ascii="Arial" w:hAnsi="Arial" w:cs="Arial"/>
          <w:b/>
          <w:lang w:val="en-US"/>
        </w:rPr>
      </w:pPr>
      <w:r w:rsidRPr="00CE4820">
        <w:rPr>
          <w:rFonts w:ascii="Arial" w:hAnsi="Arial" w:cs="Arial"/>
          <w:b/>
          <w:lang w:val="en-US"/>
        </w:rPr>
        <w:t>PROPOSED PLAN OF INTERVENTION MODES OF OPERATION AND APPLICATION OF BASIC EMERGENCY AID, AIMED AT STUDENTS MENTION GUIDANCE.</w:t>
      </w:r>
    </w:p>
    <w:p w:rsidR="00CE4820" w:rsidRPr="00CE4820" w:rsidRDefault="00CE4820" w:rsidP="00CE4820">
      <w:pPr>
        <w:spacing w:after="0"/>
        <w:jc w:val="center"/>
        <w:rPr>
          <w:rFonts w:ascii="Arial" w:hAnsi="Arial" w:cs="Arial"/>
          <w:b/>
          <w:lang w:val="en-US"/>
        </w:rPr>
      </w:pPr>
      <w:r w:rsidRPr="00CE4820">
        <w:rPr>
          <w:rFonts w:ascii="Arial" w:hAnsi="Arial" w:cs="Arial"/>
          <w:b/>
          <w:lang w:val="en-US"/>
        </w:rPr>
        <w:t>School of Education at the University of Carabobo</w:t>
      </w:r>
    </w:p>
    <w:p w:rsidR="00CE4820" w:rsidRPr="00CE4820" w:rsidRDefault="00CE4820" w:rsidP="00CE4820">
      <w:pPr>
        <w:spacing w:after="0"/>
        <w:jc w:val="both"/>
        <w:rPr>
          <w:rFonts w:ascii="Arial" w:hAnsi="Arial" w:cs="Arial"/>
          <w:lang w:val="en-US"/>
        </w:rPr>
      </w:pPr>
    </w:p>
    <w:p w:rsidR="00CE4820" w:rsidRPr="00CE4820" w:rsidRDefault="00CE4820" w:rsidP="00CE4820">
      <w:pPr>
        <w:spacing w:after="0"/>
        <w:jc w:val="both"/>
        <w:rPr>
          <w:rFonts w:ascii="Arial" w:hAnsi="Arial" w:cs="Arial"/>
          <w:lang w:val="en-US"/>
        </w:rPr>
      </w:pPr>
      <w:r w:rsidRPr="00CE4820">
        <w:rPr>
          <w:rFonts w:ascii="Arial" w:hAnsi="Arial" w:cs="Arial"/>
          <w:lang w:val="en-US"/>
        </w:rPr>
        <w:t>                                                                                                                     Authors:</w:t>
      </w:r>
    </w:p>
    <w:p w:rsidR="00CE4820" w:rsidRPr="00CE4820" w:rsidRDefault="00C0032A" w:rsidP="00CE4820">
      <w:pPr>
        <w:spacing w:after="0"/>
        <w:jc w:val="right"/>
        <w:rPr>
          <w:rFonts w:ascii="Arial" w:hAnsi="Arial" w:cs="Arial"/>
          <w:lang w:val="en-US"/>
        </w:rPr>
      </w:pPr>
      <w:proofErr w:type="spellStart"/>
      <w:r>
        <w:rPr>
          <w:rFonts w:ascii="Arial" w:hAnsi="Arial" w:cs="Arial"/>
          <w:lang w:val="en-US"/>
        </w:rPr>
        <w:t>Argeli</w:t>
      </w:r>
      <w:r w:rsidR="00CE4820" w:rsidRPr="00CE4820">
        <w:rPr>
          <w:rFonts w:ascii="Arial" w:hAnsi="Arial" w:cs="Arial"/>
          <w:lang w:val="en-US"/>
        </w:rPr>
        <w:t>a</w:t>
      </w:r>
      <w:proofErr w:type="spellEnd"/>
      <w:r w:rsidR="00CE4820" w:rsidRPr="00CE4820">
        <w:rPr>
          <w:rFonts w:ascii="Arial" w:hAnsi="Arial" w:cs="Arial"/>
          <w:lang w:val="en-US"/>
        </w:rPr>
        <w:t xml:space="preserve"> Hurtado C.I. 12,126,362</w:t>
      </w:r>
    </w:p>
    <w:p w:rsidR="00CE4820" w:rsidRPr="009C6BB5" w:rsidRDefault="00C0032A" w:rsidP="00CE4820">
      <w:pPr>
        <w:spacing w:after="0"/>
        <w:jc w:val="right"/>
        <w:rPr>
          <w:rFonts w:ascii="Arial" w:hAnsi="Arial" w:cs="Arial"/>
          <w:lang w:val="en-US"/>
        </w:rPr>
      </w:pPr>
      <w:proofErr w:type="spellStart"/>
      <w:r w:rsidRPr="009C6BB5">
        <w:rPr>
          <w:rFonts w:ascii="Arial" w:hAnsi="Arial" w:cs="Arial"/>
          <w:lang w:val="en-US"/>
        </w:rPr>
        <w:t>Y</w:t>
      </w:r>
      <w:r w:rsidR="00CE4820" w:rsidRPr="009C6BB5">
        <w:rPr>
          <w:rFonts w:ascii="Arial" w:hAnsi="Arial" w:cs="Arial"/>
          <w:lang w:val="en-US"/>
        </w:rPr>
        <w:t>eisi</w:t>
      </w:r>
      <w:proofErr w:type="spellEnd"/>
      <w:r w:rsidR="00CE4820" w:rsidRPr="009C6BB5">
        <w:rPr>
          <w:rFonts w:ascii="Arial" w:hAnsi="Arial" w:cs="Arial"/>
          <w:lang w:val="en-US"/>
        </w:rPr>
        <w:t xml:space="preserve"> </w:t>
      </w:r>
      <w:r w:rsidR="0034753D" w:rsidRPr="009C6BB5">
        <w:rPr>
          <w:rFonts w:ascii="Arial" w:hAnsi="Arial" w:cs="Arial"/>
          <w:lang w:val="en-US"/>
        </w:rPr>
        <w:t xml:space="preserve">Orellana </w:t>
      </w:r>
      <w:r w:rsidR="00CE4820" w:rsidRPr="009C6BB5">
        <w:rPr>
          <w:rFonts w:ascii="Arial" w:hAnsi="Arial" w:cs="Arial"/>
          <w:lang w:val="en-US"/>
        </w:rPr>
        <w:t>C.I. 17,807,829</w:t>
      </w:r>
    </w:p>
    <w:p w:rsidR="00CE4820" w:rsidRPr="009C6BB5" w:rsidRDefault="00CE4820" w:rsidP="00CE4820">
      <w:pPr>
        <w:spacing w:after="0"/>
        <w:jc w:val="both"/>
        <w:rPr>
          <w:rFonts w:ascii="Arial" w:hAnsi="Arial" w:cs="Arial"/>
          <w:lang w:val="en-US"/>
        </w:rPr>
      </w:pPr>
    </w:p>
    <w:p w:rsidR="00CE4820" w:rsidRPr="00C0032A" w:rsidRDefault="00CE4820" w:rsidP="00CE4820">
      <w:pPr>
        <w:spacing w:after="0"/>
        <w:jc w:val="right"/>
        <w:rPr>
          <w:rFonts w:ascii="Arial" w:hAnsi="Arial" w:cs="Arial"/>
          <w:lang w:val="en-US"/>
        </w:rPr>
      </w:pPr>
      <w:r w:rsidRPr="00C0032A">
        <w:rPr>
          <w:rFonts w:ascii="Arial" w:hAnsi="Arial" w:cs="Arial"/>
          <w:lang w:val="en-US"/>
        </w:rPr>
        <w:t>Me</w:t>
      </w:r>
      <w:r w:rsidR="00C0032A" w:rsidRPr="00C0032A">
        <w:rPr>
          <w:rFonts w:ascii="Arial" w:hAnsi="Arial" w:cs="Arial"/>
          <w:lang w:val="en-US"/>
        </w:rPr>
        <w:t>thodologi</w:t>
      </w:r>
      <w:r w:rsidR="00C0032A">
        <w:rPr>
          <w:rFonts w:ascii="Arial" w:hAnsi="Arial" w:cs="Arial"/>
          <w:lang w:val="en-US"/>
        </w:rPr>
        <w:t xml:space="preserve">cal Tutor: Atty. </w:t>
      </w:r>
      <w:proofErr w:type="spellStart"/>
      <w:r w:rsidR="00C0032A">
        <w:rPr>
          <w:rFonts w:ascii="Arial" w:hAnsi="Arial" w:cs="Arial"/>
          <w:lang w:val="en-US"/>
        </w:rPr>
        <w:t>Sor</w:t>
      </w:r>
      <w:proofErr w:type="spellEnd"/>
      <w:r w:rsidRPr="00C0032A">
        <w:rPr>
          <w:rFonts w:ascii="Arial" w:hAnsi="Arial" w:cs="Arial"/>
          <w:lang w:val="en-US"/>
        </w:rPr>
        <w:t xml:space="preserve"> Hernández</w:t>
      </w:r>
    </w:p>
    <w:p w:rsidR="00CE4820" w:rsidRPr="00C0032A" w:rsidRDefault="00CE4820" w:rsidP="00CE4820">
      <w:pPr>
        <w:spacing w:after="0"/>
        <w:jc w:val="both"/>
        <w:rPr>
          <w:rFonts w:ascii="Arial" w:hAnsi="Arial" w:cs="Arial"/>
          <w:lang w:val="en-US"/>
        </w:rPr>
      </w:pPr>
    </w:p>
    <w:p w:rsidR="00CE4820" w:rsidRDefault="00CE4820" w:rsidP="00CE4820">
      <w:pPr>
        <w:spacing w:after="0"/>
        <w:jc w:val="center"/>
        <w:rPr>
          <w:rFonts w:ascii="Arial" w:hAnsi="Arial" w:cs="Arial"/>
          <w:b/>
          <w:lang w:val="en-US"/>
        </w:rPr>
      </w:pPr>
      <w:r w:rsidRPr="00CE4820">
        <w:rPr>
          <w:rFonts w:ascii="Arial" w:hAnsi="Arial" w:cs="Arial"/>
          <w:b/>
          <w:lang w:val="en-US"/>
        </w:rPr>
        <w:t>SUMMARY</w:t>
      </w:r>
    </w:p>
    <w:p w:rsidR="00CE4820" w:rsidRPr="00CE4820" w:rsidRDefault="00CE4820" w:rsidP="00CE4820">
      <w:pPr>
        <w:spacing w:after="0"/>
        <w:jc w:val="center"/>
        <w:rPr>
          <w:rFonts w:ascii="Arial" w:hAnsi="Arial" w:cs="Arial"/>
          <w:b/>
          <w:lang w:val="en-US"/>
        </w:rPr>
      </w:pPr>
    </w:p>
    <w:p w:rsidR="00CE4820" w:rsidRPr="00CE4820" w:rsidRDefault="00CE4820" w:rsidP="00CE4820">
      <w:pPr>
        <w:spacing w:after="0"/>
        <w:jc w:val="both"/>
        <w:rPr>
          <w:rFonts w:ascii="Arial" w:hAnsi="Arial" w:cs="Arial"/>
          <w:sz w:val="20"/>
          <w:szCs w:val="20"/>
          <w:lang w:val="en-US"/>
        </w:rPr>
      </w:pPr>
      <w:r w:rsidRPr="00CE4820">
        <w:rPr>
          <w:rFonts w:ascii="Arial" w:hAnsi="Arial" w:cs="Arial"/>
          <w:sz w:val="20"/>
          <w:szCs w:val="20"/>
          <w:lang w:val="en-US"/>
        </w:rPr>
        <w:t xml:space="preserve">     This degree thesis </w:t>
      </w:r>
      <w:r w:rsidR="007C6575">
        <w:rPr>
          <w:rFonts w:ascii="Arial" w:hAnsi="Arial" w:cs="Arial"/>
          <w:sz w:val="20"/>
          <w:szCs w:val="20"/>
          <w:lang w:val="en-US"/>
        </w:rPr>
        <w:t xml:space="preserve">is focused on a </w:t>
      </w:r>
      <w:proofErr w:type="gramStart"/>
      <w:r w:rsidR="007C6575">
        <w:rPr>
          <w:rFonts w:ascii="Arial" w:hAnsi="Arial" w:cs="Arial"/>
          <w:sz w:val="20"/>
          <w:szCs w:val="20"/>
          <w:lang w:val="en-US"/>
        </w:rPr>
        <w:t>" I</w:t>
      </w:r>
      <w:r w:rsidRPr="00CE4820">
        <w:rPr>
          <w:rFonts w:ascii="Arial" w:hAnsi="Arial" w:cs="Arial"/>
          <w:sz w:val="20"/>
          <w:szCs w:val="20"/>
          <w:lang w:val="en-US"/>
        </w:rPr>
        <w:t>ntervention</w:t>
      </w:r>
      <w:proofErr w:type="gramEnd"/>
      <w:r w:rsidRPr="00CE4820">
        <w:rPr>
          <w:rFonts w:ascii="Arial" w:hAnsi="Arial" w:cs="Arial"/>
          <w:sz w:val="20"/>
          <w:szCs w:val="20"/>
          <w:lang w:val="en-US"/>
        </w:rPr>
        <w:t xml:space="preserve"> plan modes of action and Application of Basic Aid In Emergency, aimed at students mention Orientation. </w:t>
      </w:r>
      <w:proofErr w:type="gramStart"/>
      <w:r w:rsidRPr="00CE4820">
        <w:rPr>
          <w:rFonts w:ascii="Arial" w:hAnsi="Arial" w:cs="Arial"/>
          <w:sz w:val="20"/>
          <w:szCs w:val="20"/>
          <w:lang w:val="en-US"/>
        </w:rPr>
        <w:t>School of Education at the University of Carabobo.</w:t>
      </w:r>
      <w:proofErr w:type="gramEnd"/>
      <w:r w:rsidRPr="00CE4820">
        <w:rPr>
          <w:rFonts w:ascii="Arial" w:hAnsi="Arial" w:cs="Arial"/>
          <w:sz w:val="20"/>
          <w:szCs w:val="20"/>
          <w:lang w:val="en-US"/>
        </w:rPr>
        <w:t xml:space="preserve"> </w:t>
      </w:r>
      <w:proofErr w:type="gramStart"/>
      <w:r w:rsidRPr="00CE4820">
        <w:rPr>
          <w:rFonts w:ascii="Arial" w:hAnsi="Arial" w:cs="Arial"/>
          <w:sz w:val="20"/>
          <w:szCs w:val="20"/>
          <w:lang w:val="en-US"/>
        </w:rPr>
        <w:t>To qualify for the title of "Education Graduates Entered Orientation".</w:t>
      </w:r>
      <w:proofErr w:type="gramEnd"/>
      <w:r w:rsidRPr="00CE4820">
        <w:rPr>
          <w:rFonts w:ascii="Arial" w:hAnsi="Arial" w:cs="Arial"/>
          <w:sz w:val="20"/>
          <w:szCs w:val="20"/>
          <w:lang w:val="en-US"/>
        </w:rPr>
        <w:t xml:space="preserve"> This research is oriented in the form of Feasible Project, supported by a Field Research and equally descriptive supported by references. The population consisted of ninety-five thousand (1095) Guidance trainees mention students of the Faculty of Education Sciences University of Carabobo. The sample was obtained using the sampling technique mixed, probabilistic or sampling. </w:t>
      </w:r>
      <w:proofErr w:type="gramStart"/>
      <w:r w:rsidRPr="00CE4820">
        <w:rPr>
          <w:rFonts w:ascii="Arial" w:hAnsi="Arial" w:cs="Arial"/>
          <w:sz w:val="20"/>
          <w:szCs w:val="20"/>
          <w:lang w:val="en-US"/>
        </w:rPr>
        <w:t>According to Tamayo (2000), determining a total of two hundred eighty-five (285) students.</w:t>
      </w:r>
      <w:proofErr w:type="gramEnd"/>
      <w:r w:rsidRPr="00CE4820">
        <w:rPr>
          <w:rFonts w:ascii="Arial" w:hAnsi="Arial" w:cs="Arial"/>
          <w:sz w:val="20"/>
          <w:szCs w:val="20"/>
          <w:lang w:val="en-US"/>
        </w:rPr>
        <w:t xml:space="preserve"> Data collection was conducted through surveys using a shaped by twenty (20) items Likert under the following criteria (okay, do not know, disagree) questionnaire was validated for three (3) university professors experts in the area, one (1) in Research Methodology (1) Medical and one (1) Guidance. The analysis is reflected in a descriptive way in 3D pie charts and percentage in each dimension and indicator. Which give way to the final conclusions where the need to act under a protocol aimed at teachers is confirmed; </w:t>
      </w:r>
      <w:proofErr w:type="gramStart"/>
      <w:r w:rsidRPr="00CE4820">
        <w:rPr>
          <w:rFonts w:ascii="Arial" w:hAnsi="Arial" w:cs="Arial"/>
          <w:sz w:val="20"/>
          <w:szCs w:val="20"/>
          <w:lang w:val="en-US"/>
        </w:rPr>
        <w:t>It's</w:t>
      </w:r>
      <w:proofErr w:type="gramEnd"/>
      <w:r w:rsidRPr="00CE4820">
        <w:rPr>
          <w:rFonts w:ascii="Arial" w:hAnsi="Arial" w:cs="Arial"/>
          <w:sz w:val="20"/>
          <w:szCs w:val="20"/>
          <w:lang w:val="en-US"/>
        </w:rPr>
        <w:t xml:space="preserve"> where comes the proposal and the recommendation point to suggest that they should offer teaching programs in performance and application of basic emergency aid, as important as a tool for improving professional oriented in their personal and social level.</w:t>
      </w:r>
    </w:p>
    <w:p w:rsidR="00CE4820" w:rsidRPr="00CE4820" w:rsidRDefault="00CE4820" w:rsidP="00CE4820">
      <w:pPr>
        <w:spacing w:after="0"/>
        <w:jc w:val="both"/>
        <w:rPr>
          <w:rFonts w:ascii="Arial" w:hAnsi="Arial" w:cs="Arial"/>
          <w:sz w:val="20"/>
          <w:szCs w:val="20"/>
          <w:lang w:val="en-US"/>
        </w:rPr>
      </w:pPr>
    </w:p>
    <w:p w:rsidR="00CE4820" w:rsidRPr="00CE4820" w:rsidRDefault="00CE4820" w:rsidP="00CE4820">
      <w:pPr>
        <w:spacing w:after="0"/>
        <w:jc w:val="both"/>
        <w:rPr>
          <w:rFonts w:ascii="Arial" w:hAnsi="Arial" w:cs="Arial"/>
          <w:sz w:val="20"/>
          <w:szCs w:val="20"/>
          <w:lang w:val="en-US"/>
        </w:rPr>
      </w:pPr>
      <w:r w:rsidRPr="00CE4820">
        <w:rPr>
          <w:rFonts w:ascii="Arial" w:hAnsi="Arial" w:cs="Arial"/>
          <w:b/>
          <w:sz w:val="20"/>
          <w:szCs w:val="20"/>
          <w:lang w:val="en-US"/>
        </w:rPr>
        <w:t>Descriptors:</w:t>
      </w:r>
      <w:r w:rsidRPr="00CE4820">
        <w:rPr>
          <w:rFonts w:ascii="Arial" w:hAnsi="Arial" w:cs="Arial"/>
          <w:sz w:val="20"/>
          <w:szCs w:val="20"/>
          <w:lang w:val="en-US"/>
        </w:rPr>
        <w:t xml:space="preserve"> Performance modes, teacher qualifications, Basic Emergency Aid, Knowledge.</w:t>
      </w:r>
    </w:p>
    <w:p w:rsidR="00CE4820" w:rsidRPr="00CE4820" w:rsidRDefault="00CE4820" w:rsidP="00CE4820">
      <w:pPr>
        <w:spacing w:after="0"/>
        <w:jc w:val="both"/>
        <w:rPr>
          <w:rFonts w:ascii="Arial" w:hAnsi="Arial" w:cs="Arial"/>
          <w:sz w:val="20"/>
          <w:szCs w:val="20"/>
          <w:lang w:val="en-US"/>
        </w:rPr>
      </w:pPr>
    </w:p>
    <w:p w:rsidR="00CE4820" w:rsidRDefault="00CE4820" w:rsidP="00CE4820">
      <w:pPr>
        <w:spacing w:after="0"/>
        <w:jc w:val="both"/>
        <w:rPr>
          <w:rFonts w:ascii="Arial" w:hAnsi="Arial" w:cs="Arial"/>
          <w:sz w:val="20"/>
          <w:szCs w:val="20"/>
          <w:lang w:val="en-US"/>
        </w:rPr>
      </w:pPr>
      <w:r w:rsidRPr="00CE4820">
        <w:rPr>
          <w:rFonts w:ascii="Arial" w:hAnsi="Arial" w:cs="Arial"/>
          <w:b/>
          <w:sz w:val="20"/>
          <w:szCs w:val="20"/>
          <w:lang w:val="en-US"/>
        </w:rPr>
        <w:t>Research lines</w:t>
      </w:r>
      <w:r w:rsidRPr="00CE4820">
        <w:rPr>
          <w:rFonts w:ascii="Arial" w:hAnsi="Arial" w:cs="Arial"/>
          <w:sz w:val="20"/>
          <w:szCs w:val="20"/>
          <w:lang w:val="en-US"/>
        </w:rPr>
        <w:t>: Line of Guidance in their professional practice in the field of family-social-academic personnel action; Social Action thematic field; Social Responsibility sub-theme.</w:t>
      </w:r>
    </w:p>
    <w:p w:rsidR="000209E1" w:rsidRDefault="000209E1"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r>
        <w:rPr>
          <w:rFonts w:ascii="Arial" w:hAnsi="Arial" w:cs="Arial"/>
          <w:noProof/>
          <w:sz w:val="20"/>
          <w:szCs w:val="20"/>
        </w:rPr>
        <w:drawing>
          <wp:anchor distT="0" distB="0" distL="114300" distR="114300" simplePos="0" relativeHeight="251656189" behindDoc="0" locked="0" layoutInCell="1" allowOverlap="1" wp14:anchorId="71CBCC4D" wp14:editId="3269985A">
            <wp:simplePos x="0" y="0"/>
            <wp:positionH relativeFrom="column">
              <wp:posOffset>-1405255</wp:posOffset>
            </wp:positionH>
            <wp:positionV relativeFrom="paragraph">
              <wp:posOffset>36830</wp:posOffset>
            </wp:positionV>
            <wp:extent cx="7804150" cy="6362700"/>
            <wp:effectExtent l="0" t="3175" r="3175" b="3175"/>
            <wp:wrapNone/>
            <wp:docPr id="58" name="Imagen 58" descr="D:\Desktop\IMG-20150728-0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IMG-20150728-03257.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l="23040" r="5456" b="17291"/>
                    <a:stretch/>
                  </pic:blipFill>
                  <pic:spPr bwMode="auto">
                    <a:xfrm rot="16200000">
                      <a:off x="0" y="0"/>
                      <a:ext cx="7804150" cy="636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935629" w:rsidRDefault="00935629"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265CCC" w:rsidRDefault="00265CCC" w:rsidP="000209E1">
      <w:pPr>
        <w:spacing w:after="0" w:line="360" w:lineRule="auto"/>
        <w:rPr>
          <w:rFonts w:ascii="Arial" w:hAnsi="Arial" w:cs="Arial"/>
          <w:sz w:val="20"/>
          <w:szCs w:val="20"/>
          <w:lang w:val="en-US"/>
        </w:rPr>
      </w:pPr>
    </w:p>
    <w:p w:rsidR="00935629" w:rsidRPr="00121EEC" w:rsidRDefault="00935629" w:rsidP="00C52E77">
      <w:pPr>
        <w:spacing w:after="0" w:line="360" w:lineRule="auto"/>
        <w:jc w:val="center"/>
        <w:rPr>
          <w:rFonts w:ascii="Arial" w:hAnsi="Arial" w:cs="Arial"/>
          <w:sz w:val="24"/>
          <w:szCs w:val="24"/>
          <w:lang w:val="en-US"/>
        </w:rPr>
      </w:pPr>
    </w:p>
    <w:p w:rsidR="00873D97" w:rsidRPr="00935629" w:rsidRDefault="00265CCC" w:rsidP="00C52E77">
      <w:pPr>
        <w:spacing w:after="0" w:line="360" w:lineRule="auto"/>
        <w:jc w:val="center"/>
        <w:rPr>
          <w:rFonts w:ascii="Arial" w:hAnsi="Arial" w:cs="Arial"/>
          <w:sz w:val="24"/>
          <w:szCs w:val="24"/>
        </w:rPr>
      </w:pPr>
      <w:r w:rsidRPr="00935629">
        <w:rPr>
          <w:rFonts w:ascii="Arial" w:hAnsi="Arial" w:cs="Arial"/>
          <w:b/>
          <w:noProof/>
          <w:sz w:val="24"/>
          <w:szCs w:val="24"/>
        </w:rPr>
        <w:lastRenderedPageBreak/>
        <w:drawing>
          <wp:anchor distT="0" distB="0" distL="114300" distR="114300" simplePos="0" relativeHeight="251781120" behindDoc="1" locked="0" layoutInCell="1" allowOverlap="1" wp14:anchorId="56A341A2" wp14:editId="5019B812">
            <wp:simplePos x="0" y="0"/>
            <wp:positionH relativeFrom="column">
              <wp:posOffset>-578485</wp:posOffset>
            </wp:positionH>
            <wp:positionV relativeFrom="paragraph">
              <wp:posOffset>-507203</wp:posOffset>
            </wp:positionV>
            <wp:extent cx="6381750" cy="8343900"/>
            <wp:effectExtent l="0" t="0" r="0" b="0"/>
            <wp:wrapNone/>
            <wp:docPr id="83" name="Imagen 83" descr="D:\Pictures\2015-07-2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15-07-27\00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5000"/>
                    <a:stretch/>
                  </pic:blipFill>
                  <pic:spPr bwMode="auto">
                    <a:xfrm>
                      <a:off x="0" y="0"/>
                      <a:ext cx="6381750" cy="834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629">
        <w:rPr>
          <w:rFonts w:ascii="Arial" w:hAnsi="Arial" w:cs="Arial"/>
          <w:sz w:val="24"/>
          <w:szCs w:val="24"/>
        </w:rPr>
        <w:t>UNIVERSIDAD DE CARABOBO</w:t>
      </w: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9D0488" w:rsidRDefault="009D0488"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935629" w:rsidRDefault="00935629"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743352" w:rsidRDefault="00743352" w:rsidP="000209E1">
      <w:pPr>
        <w:spacing w:after="0" w:line="360" w:lineRule="auto"/>
        <w:jc w:val="both"/>
        <w:rPr>
          <w:rFonts w:ascii="Arial" w:hAnsi="Arial" w:cs="Arial"/>
          <w:b/>
          <w:sz w:val="24"/>
          <w:szCs w:val="24"/>
        </w:rPr>
      </w:pPr>
    </w:p>
    <w:p w:rsidR="009D0488" w:rsidRDefault="007168C6" w:rsidP="00413585">
      <w:pPr>
        <w:spacing w:after="0" w:line="360" w:lineRule="auto"/>
        <w:jc w:val="center"/>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780096" behindDoc="0" locked="0" layoutInCell="1" allowOverlap="1" wp14:anchorId="479F1DBD" wp14:editId="3E44A4F1">
            <wp:simplePos x="0" y="0"/>
            <wp:positionH relativeFrom="column">
              <wp:posOffset>-847056</wp:posOffset>
            </wp:positionH>
            <wp:positionV relativeFrom="paragraph">
              <wp:posOffset>-536438</wp:posOffset>
            </wp:positionV>
            <wp:extent cx="6986918" cy="8402595"/>
            <wp:effectExtent l="0" t="0" r="4445" b="0"/>
            <wp:wrapNone/>
            <wp:docPr id="82" name="Imagen 82" descr="D:\Pictures\2015-07-2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15-07-27\00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5814" b="9899"/>
                    <a:stretch/>
                  </pic:blipFill>
                  <pic:spPr bwMode="auto">
                    <a:xfrm>
                      <a:off x="0" y="0"/>
                      <a:ext cx="6986918" cy="8402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2B61" w:rsidRDefault="00CB2B61" w:rsidP="00413585">
      <w:pPr>
        <w:spacing w:after="0" w:line="360" w:lineRule="auto"/>
        <w:jc w:val="center"/>
        <w:rPr>
          <w:rFonts w:ascii="Arial" w:hAnsi="Arial" w:cs="Arial"/>
          <w:b/>
          <w:sz w:val="24"/>
          <w:szCs w:val="24"/>
        </w:rPr>
        <w:sectPr w:rsidR="00CB2B61" w:rsidSect="00544CAF">
          <w:footerReference w:type="default" r:id="rId15"/>
          <w:pgSz w:w="12240" w:h="15840" w:code="1"/>
          <w:pgMar w:top="1701" w:right="1701" w:bottom="1701" w:left="2268" w:header="709" w:footer="794" w:gutter="0"/>
          <w:pgNumType w:fmt="lowerRoman"/>
          <w:cols w:space="708"/>
          <w:docGrid w:linePitch="360"/>
        </w:sectPr>
      </w:pPr>
    </w:p>
    <w:p w:rsidR="00DB7BDF" w:rsidRPr="00470231" w:rsidRDefault="00B703D1" w:rsidP="00413585">
      <w:pPr>
        <w:spacing w:after="0" w:line="360" w:lineRule="auto"/>
        <w:jc w:val="center"/>
        <w:rPr>
          <w:rFonts w:ascii="Arial" w:hAnsi="Arial" w:cs="Arial"/>
          <w:b/>
          <w:sz w:val="24"/>
          <w:szCs w:val="24"/>
        </w:rPr>
      </w:pPr>
      <w:r w:rsidRPr="00470231">
        <w:rPr>
          <w:rFonts w:ascii="Arial" w:hAnsi="Arial" w:cs="Arial"/>
          <w:b/>
          <w:sz w:val="24"/>
          <w:szCs w:val="24"/>
        </w:rPr>
        <w:lastRenderedPageBreak/>
        <w:t>INTRODUCCI</w:t>
      </w:r>
      <w:r w:rsidR="009C6BB5">
        <w:rPr>
          <w:rFonts w:ascii="Arial" w:hAnsi="Arial" w:cs="Arial"/>
          <w:b/>
          <w:sz w:val="24"/>
          <w:szCs w:val="24"/>
        </w:rPr>
        <w:t>Ó</w:t>
      </w:r>
      <w:r w:rsidRPr="00470231">
        <w:rPr>
          <w:rFonts w:ascii="Arial" w:hAnsi="Arial" w:cs="Arial"/>
          <w:b/>
          <w:sz w:val="24"/>
          <w:szCs w:val="24"/>
        </w:rPr>
        <w:t>N</w:t>
      </w:r>
    </w:p>
    <w:p w:rsidR="00835859" w:rsidRPr="00470231" w:rsidRDefault="00835859" w:rsidP="00C52E77">
      <w:pPr>
        <w:spacing w:after="0" w:line="360" w:lineRule="auto"/>
        <w:rPr>
          <w:rFonts w:ascii="Arial" w:hAnsi="Arial" w:cs="Arial"/>
          <w:b/>
          <w:sz w:val="24"/>
          <w:szCs w:val="24"/>
        </w:rPr>
      </w:pPr>
    </w:p>
    <w:p w:rsidR="0032765F"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3D55B7" w:rsidRPr="00470231">
        <w:rPr>
          <w:rFonts w:ascii="Arial" w:hAnsi="Arial" w:cs="Arial"/>
          <w:sz w:val="24"/>
          <w:szCs w:val="24"/>
        </w:rPr>
        <w:t>La Orientación Educativa</w:t>
      </w:r>
      <w:r w:rsidR="0032765F" w:rsidRPr="00470231">
        <w:rPr>
          <w:rFonts w:ascii="Arial" w:hAnsi="Arial" w:cs="Arial"/>
          <w:sz w:val="24"/>
          <w:szCs w:val="24"/>
        </w:rPr>
        <w:t xml:space="preserve"> es una p</w:t>
      </w:r>
      <w:r w:rsidR="003D55B7" w:rsidRPr="00470231">
        <w:rPr>
          <w:rFonts w:ascii="Arial" w:hAnsi="Arial" w:cs="Arial"/>
          <w:sz w:val="24"/>
          <w:szCs w:val="24"/>
        </w:rPr>
        <w:t xml:space="preserve">ráctica que desde sus orígenes </w:t>
      </w:r>
      <w:r w:rsidR="0032765F" w:rsidRPr="00470231">
        <w:rPr>
          <w:rFonts w:ascii="Arial" w:hAnsi="Arial" w:cs="Arial"/>
          <w:sz w:val="24"/>
          <w:szCs w:val="24"/>
        </w:rPr>
        <w:t>se</w:t>
      </w:r>
      <w:r w:rsidR="003D55B7" w:rsidRPr="00470231">
        <w:rPr>
          <w:rFonts w:ascii="Arial" w:hAnsi="Arial" w:cs="Arial"/>
          <w:sz w:val="24"/>
          <w:szCs w:val="24"/>
        </w:rPr>
        <w:t xml:space="preserve"> ha realizado como un medio</w:t>
      </w:r>
      <w:r w:rsidR="0032765F" w:rsidRPr="00470231">
        <w:rPr>
          <w:rFonts w:ascii="Arial" w:hAnsi="Arial" w:cs="Arial"/>
          <w:sz w:val="24"/>
          <w:szCs w:val="24"/>
        </w:rPr>
        <w:t xml:space="preserve"> para poner el hombre indicado en el lugar indicado; sin embargo en la actualidad la Orientación </w:t>
      </w:r>
      <w:r w:rsidR="003D55B7" w:rsidRPr="00470231">
        <w:rPr>
          <w:rFonts w:ascii="Arial" w:hAnsi="Arial" w:cs="Arial"/>
          <w:sz w:val="24"/>
          <w:szCs w:val="24"/>
        </w:rPr>
        <w:t>h</w:t>
      </w:r>
      <w:r w:rsidR="0032765F" w:rsidRPr="00470231">
        <w:rPr>
          <w:rFonts w:ascii="Arial" w:hAnsi="Arial" w:cs="Arial"/>
          <w:sz w:val="24"/>
          <w:szCs w:val="24"/>
        </w:rPr>
        <w:t xml:space="preserve">a dado un giro </w:t>
      </w:r>
      <w:r w:rsidR="003D55B7" w:rsidRPr="00470231">
        <w:rPr>
          <w:rFonts w:ascii="Arial" w:hAnsi="Arial" w:cs="Arial"/>
          <w:sz w:val="24"/>
          <w:szCs w:val="24"/>
        </w:rPr>
        <w:t>a la concepción que de ella se ha</w:t>
      </w:r>
      <w:r w:rsidR="0032765F" w:rsidRPr="00470231">
        <w:rPr>
          <w:rFonts w:ascii="Arial" w:hAnsi="Arial" w:cs="Arial"/>
          <w:sz w:val="24"/>
          <w:szCs w:val="24"/>
        </w:rPr>
        <w:t xml:space="preserve"> tenido.</w:t>
      </w:r>
    </w:p>
    <w:p w:rsidR="00FA4796"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B703D1" w:rsidRPr="00470231">
        <w:rPr>
          <w:rFonts w:ascii="Arial" w:hAnsi="Arial" w:cs="Arial"/>
          <w:sz w:val="24"/>
          <w:szCs w:val="24"/>
        </w:rPr>
        <w:t>La orientación profesional es un proceso sistemático de ayuda, dirigida a todas las personas en período formativo, de desempeño profesional y de tiempo libre, con la finalidad de desarrollar en ellas aquellas conductas vocacionales que les preparen para la vida adulta, mediante una intervención continuada y técnica, basada en los principios de prevención, desarrollo e</w:t>
      </w:r>
      <w:r w:rsidR="0032765F" w:rsidRPr="00470231">
        <w:rPr>
          <w:rFonts w:ascii="Arial" w:hAnsi="Arial" w:cs="Arial"/>
          <w:sz w:val="24"/>
          <w:szCs w:val="24"/>
        </w:rPr>
        <w:t xml:space="preserve"> </w:t>
      </w:r>
      <w:r w:rsidR="00B703D1" w:rsidRPr="00470231">
        <w:rPr>
          <w:rFonts w:ascii="Arial" w:hAnsi="Arial" w:cs="Arial"/>
          <w:sz w:val="24"/>
          <w:szCs w:val="24"/>
        </w:rPr>
        <w:t>intervención social, con la implicación de los agent</w:t>
      </w:r>
      <w:r w:rsidR="0032765F" w:rsidRPr="00470231">
        <w:rPr>
          <w:rFonts w:ascii="Arial" w:hAnsi="Arial" w:cs="Arial"/>
          <w:sz w:val="24"/>
          <w:szCs w:val="24"/>
        </w:rPr>
        <w:t xml:space="preserve">es educativos y </w:t>
      </w:r>
      <w:r w:rsidR="00B703D1" w:rsidRPr="00470231">
        <w:rPr>
          <w:rFonts w:ascii="Arial" w:hAnsi="Arial" w:cs="Arial"/>
          <w:sz w:val="24"/>
          <w:szCs w:val="24"/>
        </w:rPr>
        <w:t>socio</w:t>
      </w:r>
      <w:r w:rsidR="0032765F" w:rsidRPr="00470231">
        <w:rPr>
          <w:rFonts w:ascii="Arial" w:hAnsi="Arial" w:cs="Arial"/>
          <w:sz w:val="24"/>
          <w:szCs w:val="24"/>
        </w:rPr>
        <w:t xml:space="preserve"> </w:t>
      </w:r>
      <w:r w:rsidR="00975CEB" w:rsidRPr="00470231">
        <w:rPr>
          <w:rFonts w:ascii="Arial" w:hAnsi="Arial" w:cs="Arial"/>
          <w:sz w:val="24"/>
          <w:szCs w:val="24"/>
        </w:rPr>
        <w:t>profesionales.</w:t>
      </w:r>
    </w:p>
    <w:p w:rsidR="00DB7BDF"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DB7BDF" w:rsidRPr="00470231">
        <w:rPr>
          <w:rFonts w:ascii="Arial" w:hAnsi="Arial" w:cs="Arial"/>
          <w:sz w:val="24"/>
          <w:szCs w:val="24"/>
        </w:rPr>
        <w:t>Por tal motivo</w:t>
      </w:r>
      <w:r w:rsidR="00C52E77" w:rsidRPr="00470231">
        <w:rPr>
          <w:rFonts w:ascii="Arial" w:hAnsi="Arial" w:cs="Arial"/>
          <w:sz w:val="24"/>
          <w:szCs w:val="24"/>
        </w:rPr>
        <w:t>,</w:t>
      </w:r>
      <w:r w:rsidR="00DB7BDF" w:rsidRPr="00470231">
        <w:rPr>
          <w:rFonts w:ascii="Arial" w:hAnsi="Arial" w:cs="Arial"/>
          <w:sz w:val="24"/>
          <w:szCs w:val="24"/>
        </w:rPr>
        <w:t xml:space="preserve"> en virtud de los principios de prevención y desarrollo de intervención social que ejerce el Orientador, como parte fundamental de sus funcione</w:t>
      </w:r>
      <w:r w:rsidR="00BE0348" w:rsidRPr="00470231">
        <w:rPr>
          <w:rFonts w:ascii="Arial" w:hAnsi="Arial" w:cs="Arial"/>
          <w:sz w:val="24"/>
          <w:szCs w:val="24"/>
        </w:rPr>
        <w:t>s</w:t>
      </w:r>
      <w:r w:rsidR="00DB7BDF" w:rsidRPr="00470231">
        <w:rPr>
          <w:rFonts w:ascii="Arial" w:hAnsi="Arial" w:cs="Arial"/>
          <w:sz w:val="24"/>
          <w:szCs w:val="24"/>
        </w:rPr>
        <w:t xml:space="preserve"> vemos la imperiosa necesidad de su formación en una de </w:t>
      </w:r>
      <w:r w:rsidR="003D55B7" w:rsidRPr="00470231">
        <w:rPr>
          <w:rFonts w:ascii="Arial" w:hAnsi="Arial" w:cs="Arial"/>
          <w:sz w:val="24"/>
          <w:szCs w:val="24"/>
        </w:rPr>
        <w:t xml:space="preserve">las </w:t>
      </w:r>
      <w:r w:rsidR="00DB7BDF" w:rsidRPr="00470231">
        <w:rPr>
          <w:rFonts w:ascii="Arial" w:hAnsi="Arial" w:cs="Arial"/>
          <w:sz w:val="24"/>
          <w:szCs w:val="24"/>
        </w:rPr>
        <w:t>áreas de mayor vulnerabilidad e</w:t>
      </w:r>
      <w:r w:rsidR="00BE0348" w:rsidRPr="00470231">
        <w:rPr>
          <w:rFonts w:ascii="Arial" w:hAnsi="Arial" w:cs="Arial"/>
          <w:sz w:val="24"/>
          <w:szCs w:val="24"/>
        </w:rPr>
        <w:t xml:space="preserve">n la vida cotidiana, los accidentes e incidentes, es por ello, que la capacitación en  Auxilios Básicos de Emergencias, le ofrecería a este profesional, herramientas vitales que podrían ser </w:t>
      </w:r>
      <w:r w:rsidR="009F15D6" w:rsidRPr="00470231">
        <w:rPr>
          <w:rFonts w:ascii="Arial" w:hAnsi="Arial" w:cs="Arial"/>
          <w:sz w:val="24"/>
          <w:szCs w:val="24"/>
        </w:rPr>
        <w:t xml:space="preserve"> utilizadas para confrontar riesgos de una manera eficiente y eficaz, como profesionales de ayuda.</w:t>
      </w:r>
    </w:p>
    <w:p w:rsidR="002C6A61"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3264C2" w:rsidRPr="00470231">
        <w:rPr>
          <w:rFonts w:ascii="Arial" w:hAnsi="Arial" w:cs="Arial"/>
          <w:sz w:val="24"/>
          <w:szCs w:val="24"/>
        </w:rPr>
        <w:t>En el caso de esta investigación</w:t>
      </w:r>
      <w:r w:rsidR="00C52E77" w:rsidRPr="00470231">
        <w:rPr>
          <w:rFonts w:ascii="Arial" w:hAnsi="Arial" w:cs="Arial"/>
          <w:sz w:val="24"/>
          <w:szCs w:val="24"/>
        </w:rPr>
        <w:t>,</w:t>
      </w:r>
      <w:r w:rsidR="003264C2" w:rsidRPr="00470231">
        <w:rPr>
          <w:rFonts w:ascii="Arial" w:hAnsi="Arial" w:cs="Arial"/>
          <w:sz w:val="24"/>
          <w:szCs w:val="24"/>
        </w:rPr>
        <w:t xml:space="preserve"> se detectó en un primer </w:t>
      </w:r>
      <w:r w:rsidR="003D55B7" w:rsidRPr="00470231">
        <w:rPr>
          <w:rFonts w:ascii="Arial" w:hAnsi="Arial" w:cs="Arial"/>
          <w:sz w:val="24"/>
          <w:szCs w:val="24"/>
        </w:rPr>
        <w:t>diagnóstico que</w:t>
      </w:r>
      <w:r w:rsidR="003264C2" w:rsidRPr="00470231">
        <w:rPr>
          <w:rFonts w:ascii="Arial" w:hAnsi="Arial" w:cs="Arial"/>
          <w:sz w:val="24"/>
          <w:szCs w:val="24"/>
        </w:rPr>
        <w:t xml:space="preserve"> el pensum de estudio de la Licenciatura en Educación Mención Orientación de la Universidad de Carabobo, no presenta un desarrollo en áreas de Auxilios Básicos</w:t>
      </w:r>
      <w:r w:rsidR="00DB7BDF" w:rsidRPr="00470231">
        <w:rPr>
          <w:rFonts w:ascii="Arial" w:hAnsi="Arial" w:cs="Arial"/>
          <w:sz w:val="24"/>
          <w:szCs w:val="24"/>
        </w:rPr>
        <w:t xml:space="preserve"> de Emergencias, lo que promueve la necesidad de generar un plan de capacitación en esta área, </w:t>
      </w:r>
      <w:r w:rsidR="003264C2" w:rsidRPr="00470231">
        <w:rPr>
          <w:rFonts w:ascii="Arial" w:hAnsi="Arial" w:cs="Arial"/>
          <w:sz w:val="24"/>
          <w:szCs w:val="24"/>
        </w:rPr>
        <w:t xml:space="preserve"> </w:t>
      </w:r>
      <w:r w:rsidR="00DB7BDF" w:rsidRPr="00470231">
        <w:rPr>
          <w:rFonts w:ascii="Arial" w:hAnsi="Arial" w:cs="Arial"/>
          <w:sz w:val="24"/>
          <w:szCs w:val="24"/>
        </w:rPr>
        <w:t>destinado a futuros profesionales de la orientación que logren dar conocimientos y herramientas en primeros auxilios.</w:t>
      </w:r>
      <w:r w:rsidR="003264C2" w:rsidRPr="00470231">
        <w:rPr>
          <w:rFonts w:ascii="Arial" w:hAnsi="Arial" w:cs="Arial"/>
          <w:sz w:val="24"/>
          <w:szCs w:val="24"/>
        </w:rPr>
        <w:t xml:space="preserve">    </w:t>
      </w:r>
    </w:p>
    <w:p w:rsidR="00BB7F1E"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9F15D6" w:rsidRPr="00470231">
        <w:rPr>
          <w:rFonts w:ascii="Arial" w:hAnsi="Arial" w:cs="Arial"/>
          <w:sz w:val="24"/>
          <w:szCs w:val="24"/>
        </w:rPr>
        <w:t>En razón a lo antes expuesto, en esta investigación las autoras se plantean el propósito de la creac</w:t>
      </w:r>
      <w:r w:rsidR="00D7255C">
        <w:rPr>
          <w:rFonts w:ascii="Arial" w:hAnsi="Arial" w:cs="Arial"/>
          <w:sz w:val="24"/>
          <w:szCs w:val="24"/>
        </w:rPr>
        <w:t>ión d</w:t>
      </w:r>
      <w:r w:rsidR="002507CA">
        <w:rPr>
          <w:rFonts w:ascii="Arial" w:hAnsi="Arial" w:cs="Arial"/>
          <w:sz w:val="24"/>
          <w:szCs w:val="24"/>
        </w:rPr>
        <w:t>el Diseño de un P</w:t>
      </w:r>
      <w:r w:rsidR="009F15D6" w:rsidRPr="00470231">
        <w:rPr>
          <w:rFonts w:ascii="Arial" w:hAnsi="Arial" w:cs="Arial"/>
          <w:sz w:val="24"/>
          <w:szCs w:val="24"/>
        </w:rPr>
        <w:t xml:space="preserve">lan </w:t>
      </w:r>
      <w:r w:rsidR="002507CA">
        <w:rPr>
          <w:rFonts w:ascii="Arial" w:hAnsi="Arial" w:cs="Arial"/>
          <w:sz w:val="24"/>
          <w:szCs w:val="24"/>
        </w:rPr>
        <w:t>de I</w:t>
      </w:r>
      <w:r w:rsidR="009F15D6" w:rsidRPr="00470231">
        <w:rPr>
          <w:rFonts w:ascii="Arial" w:hAnsi="Arial" w:cs="Arial"/>
          <w:sz w:val="24"/>
          <w:szCs w:val="24"/>
        </w:rPr>
        <w:t xml:space="preserve">ntervención en </w:t>
      </w:r>
      <w:r w:rsidR="002507CA">
        <w:rPr>
          <w:rFonts w:ascii="Arial" w:hAnsi="Arial" w:cs="Arial"/>
          <w:sz w:val="24"/>
          <w:szCs w:val="24"/>
        </w:rPr>
        <w:lastRenderedPageBreak/>
        <w:t>Modos de Actuación y Aplicación de Auxilios Básicos de E</w:t>
      </w:r>
      <w:r w:rsidR="009F15D6" w:rsidRPr="00470231">
        <w:rPr>
          <w:rFonts w:ascii="Arial" w:hAnsi="Arial" w:cs="Arial"/>
          <w:sz w:val="24"/>
          <w:szCs w:val="24"/>
        </w:rPr>
        <w:t>mergencias, dirigidos a estudiantes de la mención de Orientación, de la Escuela de Educación de la Universidad de Carabobo</w:t>
      </w:r>
      <w:r w:rsidR="00BB7F1E" w:rsidRPr="00470231">
        <w:rPr>
          <w:rFonts w:ascii="Arial" w:hAnsi="Arial" w:cs="Arial"/>
          <w:sz w:val="24"/>
          <w:szCs w:val="24"/>
        </w:rPr>
        <w:t>.</w:t>
      </w:r>
    </w:p>
    <w:p w:rsidR="003D0355"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BB7F1E" w:rsidRPr="00470231">
        <w:rPr>
          <w:rFonts w:ascii="Arial" w:hAnsi="Arial" w:cs="Arial"/>
          <w:sz w:val="24"/>
          <w:szCs w:val="24"/>
        </w:rPr>
        <w:t xml:space="preserve">La importancia del presente estudio se fundamenta en que el orientador debe asumir </w:t>
      </w:r>
      <w:r w:rsidR="00F12AE2" w:rsidRPr="00470231">
        <w:rPr>
          <w:rFonts w:ascii="Arial" w:hAnsi="Arial" w:cs="Arial"/>
          <w:sz w:val="24"/>
          <w:szCs w:val="24"/>
        </w:rPr>
        <w:t xml:space="preserve">la responsabilidad </w:t>
      </w:r>
      <w:r w:rsidR="00BB7F1E" w:rsidRPr="00470231">
        <w:rPr>
          <w:rFonts w:ascii="Arial" w:hAnsi="Arial" w:cs="Arial"/>
          <w:sz w:val="24"/>
          <w:szCs w:val="24"/>
        </w:rPr>
        <w:t>con el estudiante y con su entorno</w:t>
      </w:r>
      <w:r w:rsidR="003D55B7" w:rsidRPr="00470231">
        <w:rPr>
          <w:rFonts w:ascii="Arial" w:hAnsi="Arial" w:cs="Arial"/>
          <w:sz w:val="24"/>
          <w:szCs w:val="24"/>
        </w:rPr>
        <w:t>,</w:t>
      </w:r>
      <w:r w:rsidR="00BB7F1E" w:rsidRPr="00470231">
        <w:rPr>
          <w:rFonts w:ascii="Arial" w:hAnsi="Arial" w:cs="Arial"/>
          <w:sz w:val="24"/>
          <w:szCs w:val="24"/>
        </w:rPr>
        <w:t xml:space="preserve"> no es solo un compromiso en su con</w:t>
      </w:r>
      <w:r w:rsidR="003D55B7" w:rsidRPr="00470231">
        <w:rPr>
          <w:rFonts w:ascii="Arial" w:hAnsi="Arial" w:cs="Arial"/>
          <w:sz w:val="24"/>
          <w:szCs w:val="24"/>
        </w:rPr>
        <w:t xml:space="preserve">texto educativo, </w:t>
      </w:r>
      <w:r w:rsidR="004F3DF0" w:rsidRPr="00470231">
        <w:rPr>
          <w:rFonts w:ascii="Arial" w:hAnsi="Arial" w:cs="Arial"/>
          <w:sz w:val="24"/>
          <w:szCs w:val="24"/>
        </w:rPr>
        <w:t>sino</w:t>
      </w:r>
      <w:r w:rsidR="003D55B7" w:rsidRPr="00470231">
        <w:rPr>
          <w:rFonts w:ascii="Arial" w:hAnsi="Arial" w:cs="Arial"/>
          <w:sz w:val="24"/>
          <w:szCs w:val="24"/>
        </w:rPr>
        <w:t xml:space="preserve"> </w:t>
      </w:r>
      <w:r w:rsidR="004F3DF0" w:rsidRPr="00470231">
        <w:rPr>
          <w:rFonts w:ascii="Arial" w:hAnsi="Arial" w:cs="Arial"/>
          <w:sz w:val="24"/>
          <w:szCs w:val="24"/>
        </w:rPr>
        <w:t xml:space="preserve">que </w:t>
      </w:r>
      <w:r w:rsidR="003D55B7" w:rsidRPr="00470231">
        <w:rPr>
          <w:rFonts w:ascii="Arial" w:hAnsi="Arial" w:cs="Arial"/>
          <w:sz w:val="24"/>
          <w:szCs w:val="24"/>
        </w:rPr>
        <w:t xml:space="preserve">también </w:t>
      </w:r>
      <w:r w:rsidR="003D0355" w:rsidRPr="00470231">
        <w:rPr>
          <w:rFonts w:ascii="Arial" w:hAnsi="Arial" w:cs="Arial"/>
          <w:sz w:val="24"/>
          <w:szCs w:val="24"/>
        </w:rPr>
        <w:t xml:space="preserve">se </w:t>
      </w:r>
      <w:r w:rsidR="003D55B7" w:rsidRPr="00470231">
        <w:rPr>
          <w:rFonts w:ascii="Arial" w:hAnsi="Arial" w:cs="Arial"/>
          <w:sz w:val="24"/>
          <w:szCs w:val="24"/>
        </w:rPr>
        <w:t>requiere</w:t>
      </w:r>
      <w:r w:rsidR="00BB7F1E" w:rsidRPr="00470231">
        <w:rPr>
          <w:rFonts w:ascii="Arial" w:hAnsi="Arial" w:cs="Arial"/>
          <w:sz w:val="24"/>
          <w:szCs w:val="24"/>
        </w:rPr>
        <w:t xml:space="preserve"> de un programa de capacitación para fomentar</w:t>
      </w:r>
      <w:r w:rsidR="003D0355" w:rsidRPr="00470231">
        <w:rPr>
          <w:rFonts w:ascii="Arial" w:hAnsi="Arial" w:cs="Arial"/>
          <w:sz w:val="24"/>
          <w:szCs w:val="24"/>
        </w:rPr>
        <w:t xml:space="preserve"> los programas de protección, esto orientado </w:t>
      </w:r>
      <w:r w:rsidR="00BB7F1E" w:rsidRPr="00470231">
        <w:rPr>
          <w:rFonts w:ascii="Arial" w:hAnsi="Arial" w:cs="Arial"/>
          <w:sz w:val="24"/>
          <w:szCs w:val="24"/>
        </w:rPr>
        <w:t xml:space="preserve"> </w:t>
      </w:r>
      <w:r w:rsidR="003D0355" w:rsidRPr="00470231">
        <w:rPr>
          <w:rFonts w:ascii="Arial" w:hAnsi="Arial" w:cs="Arial"/>
          <w:sz w:val="24"/>
          <w:szCs w:val="24"/>
        </w:rPr>
        <w:t xml:space="preserve">en una política nacional </w:t>
      </w:r>
      <w:r w:rsidR="00BB7F1E" w:rsidRPr="00470231">
        <w:rPr>
          <w:rFonts w:ascii="Arial" w:hAnsi="Arial" w:cs="Arial"/>
          <w:sz w:val="24"/>
          <w:szCs w:val="24"/>
        </w:rPr>
        <w:t>de formación</w:t>
      </w:r>
      <w:r w:rsidR="003D0355" w:rsidRPr="00470231">
        <w:rPr>
          <w:rFonts w:ascii="Arial" w:hAnsi="Arial" w:cs="Arial"/>
          <w:sz w:val="24"/>
          <w:szCs w:val="24"/>
        </w:rPr>
        <w:t xml:space="preserve"> en el  área de prevención y actuación de emergencias.</w:t>
      </w:r>
    </w:p>
    <w:p w:rsidR="003D0355"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4F3DF0" w:rsidRPr="00470231">
        <w:rPr>
          <w:rFonts w:ascii="Arial" w:hAnsi="Arial" w:cs="Arial"/>
          <w:sz w:val="24"/>
          <w:szCs w:val="24"/>
        </w:rPr>
        <w:t>El procedimiento metodológico requirió</w:t>
      </w:r>
      <w:r w:rsidR="003D0355" w:rsidRPr="00470231">
        <w:rPr>
          <w:rFonts w:ascii="Arial" w:hAnsi="Arial" w:cs="Arial"/>
          <w:sz w:val="24"/>
          <w:szCs w:val="24"/>
        </w:rPr>
        <w:t xml:space="preserve"> la revisión de fuentes bibliográficas y/o documentales para </w:t>
      </w:r>
      <w:r w:rsidR="004F3DF0" w:rsidRPr="00470231">
        <w:rPr>
          <w:rFonts w:ascii="Arial" w:hAnsi="Arial" w:cs="Arial"/>
          <w:sz w:val="24"/>
          <w:szCs w:val="24"/>
        </w:rPr>
        <w:t xml:space="preserve">la </w:t>
      </w:r>
      <w:r w:rsidR="003D0355" w:rsidRPr="00470231">
        <w:rPr>
          <w:rFonts w:ascii="Arial" w:hAnsi="Arial" w:cs="Arial"/>
          <w:sz w:val="24"/>
          <w:szCs w:val="24"/>
        </w:rPr>
        <w:t xml:space="preserve">fundamentación teórica, lo </w:t>
      </w:r>
      <w:r w:rsidR="00410596" w:rsidRPr="00470231">
        <w:rPr>
          <w:rFonts w:ascii="Arial" w:hAnsi="Arial" w:cs="Arial"/>
          <w:sz w:val="24"/>
          <w:szCs w:val="24"/>
        </w:rPr>
        <w:t>cual sirvió de base</w:t>
      </w:r>
      <w:r w:rsidR="004F3DF0" w:rsidRPr="00470231">
        <w:rPr>
          <w:rFonts w:ascii="Arial" w:hAnsi="Arial" w:cs="Arial"/>
          <w:sz w:val="24"/>
          <w:szCs w:val="24"/>
        </w:rPr>
        <w:t xml:space="preserve"> para el diseño del instrumento</w:t>
      </w:r>
      <w:r w:rsidR="00410596" w:rsidRPr="00470231">
        <w:rPr>
          <w:rFonts w:ascii="Arial" w:hAnsi="Arial" w:cs="Arial"/>
          <w:sz w:val="24"/>
          <w:szCs w:val="24"/>
        </w:rPr>
        <w:t xml:space="preserve"> tipo cuestionario, con el propósito de determinar la neces</w:t>
      </w:r>
      <w:r w:rsidR="004F3DF0" w:rsidRPr="00470231">
        <w:rPr>
          <w:rFonts w:ascii="Arial" w:hAnsi="Arial" w:cs="Arial"/>
          <w:sz w:val="24"/>
          <w:szCs w:val="24"/>
        </w:rPr>
        <w:t>idad</w:t>
      </w:r>
      <w:r w:rsidR="00410596" w:rsidRPr="00470231">
        <w:rPr>
          <w:rFonts w:ascii="Arial" w:hAnsi="Arial" w:cs="Arial"/>
          <w:sz w:val="24"/>
          <w:szCs w:val="24"/>
        </w:rPr>
        <w:t xml:space="preserve"> de los estudiantes de orienta</w:t>
      </w:r>
      <w:r w:rsidR="008C227E">
        <w:rPr>
          <w:rFonts w:ascii="Arial" w:hAnsi="Arial" w:cs="Arial"/>
          <w:sz w:val="24"/>
          <w:szCs w:val="24"/>
        </w:rPr>
        <w:t>ción en la participación de un Plan de I</w:t>
      </w:r>
      <w:r w:rsidR="00410596" w:rsidRPr="00470231">
        <w:rPr>
          <w:rFonts w:ascii="Arial" w:hAnsi="Arial" w:cs="Arial"/>
          <w:sz w:val="24"/>
          <w:szCs w:val="24"/>
        </w:rPr>
        <w:t xml:space="preserve">ntervención en </w:t>
      </w:r>
      <w:r w:rsidR="008C227E">
        <w:rPr>
          <w:rFonts w:ascii="Arial" w:hAnsi="Arial" w:cs="Arial"/>
          <w:sz w:val="24"/>
          <w:szCs w:val="24"/>
        </w:rPr>
        <w:t>Modos de Actuación e Intervención en Auxilios Básicos de E</w:t>
      </w:r>
      <w:r w:rsidR="00410596" w:rsidRPr="00470231">
        <w:rPr>
          <w:rFonts w:ascii="Arial" w:hAnsi="Arial" w:cs="Arial"/>
          <w:sz w:val="24"/>
          <w:szCs w:val="24"/>
        </w:rPr>
        <w:t>mergencias.</w:t>
      </w:r>
    </w:p>
    <w:p w:rsidR="00410596"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4F3DF0" w:rsidRPr="00470231">
        <w:rPr>
          <w:rFonts w:ascii="Arial" w:hAnsi="Arial" w:cs="Arial"/>
          <w:sz w:val="24"/>
          <w:szCs w:val="24"/>
        </w:rPr>
        <w:t xml:space="preserve">De modo </w:t>
      </w:r>
      <w:r w:rsidR="00410596" w:rsidRPr="00470231">
        <w:rPr>
          <w:rFonts w:ascii="Arial" w:hAnsi="Arial" w:cs="Arial"/>
          <w:sz w:val="24"/>
          <w:szCs w:val="24"/>
        </w:rPr>
        <w:t>que el estudio se estructuró en varios capítulos:</w:t>
      </w:r>
    </w:p>
    <w:p w:rsidR="00410596"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2E6EE8" w:rsidRPr="00470231">
        <w:rPr>
          <w:rFonts w:ascii="Arial" w:hAnsi="Arial" w:cs="Arial"/>
          <w:sz w:val="24"/>
          <w:szCs w:val="24"/>
        </w:rPr>
        <w:t xml:space="preserve">Capítulo I: </w:t>
      </w:r>
      <w:r w:rsidR="00D13820" w:rsidRPr="00470231">
        <w:rPr>
          <w:rFonts w:ascii="Arial" w:hAnsi="Arial" w:cs="Arial"/>
          <w:b/>
          <w:sz w:val="24"/>
          <w:szCs w:val="24"/>
        </w:rPr>
        <w:t>El Problema:</w:t>
      </w:r>
      <w:r w:rsidR="00D13820" w:rsidRPr="00470231">
        <w:rPr>
          <w:rFonts w:ascii="Arial" w:hAnsi="Arial" w:cs="Arial"/>
          <w:sz w:val="24"/>
          <w:szCs w:val="24"/>
        </w:rPr>
        <w:t xml:space="preserve"> </w:t>
      </w:r>
      <w:r w:rsidR="002E6EE8" w:rsidRPr="00470231">
        <w:rPr>
          <w:rFonts w:ascii="Arial" w:hAnsi="Arial" w:cs="Arial"/>
          <w:sz w:val="24"/>
          <w:szCs w:val="24"/>
        </w:rPr>
        <w:t xml:space="preserve">Planteamiento del Problema, </w:t>
      </w:r>
      <w:r w:rsidR="00D13820" w:rsidRPr="00470231">
        <w:rPr>
          <w:rFonts w:ascii="Arial" w:hAnsi="Arial" w:cs="Arial"/>
          <w:sz w:val="24"/>
          <w:szCs w:val="24"/>
        </w:rPr>
        <w:t xml:space="preserve">Interrogantes de estudio, </w:t>
      </w:r>
      <w:r w:rsidR="002E6EE8" w:rsidRPr="00470231">
        <w:rPr>
          <w:rFonts w:ascii="Arial" w:hAnsi="Arial" w:cs="Arial"/>
          <w:sz w:val="24"/>
          <w:szCs w:val="24"/>
        </w:rPr>
        <w:t>Objetivo General de la Investigación, Objetivos Específicos, Justificación y Alcance.</w:t>
      </w:r>
    </w:p>
    <w:p w:rsidR="002E6EE8"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D13820" w:rsidRPr="00470231">
        <w:rPr>
          <w:rFonts w:ascii="Arial" w:hAnsi="Arial" w:cs="Arial"/>
          <w:sz w:val="24"/>
          <w:szCs w:val="24"/>
        </w:rPr>
        <w:t>Capítulo</w:t>
      </w:r>
      <w:r w:rsidR="002E6EE8" w:rsidRPr="00470231">
        <w:rPr>
          <w:rFonts w:ascii="Arial" w:hAnsi="Arial" w:cs="Arial"/>
          <w:sz w:val="24"/>
          <w:szCs w:val="24"/>
        </w:rPr>
        <w:t xml:space="preserve"> II</w:t>
      </w:r>
      <w:r w:rsidR="00D13820" w:rsidRPr="00470231">
        <w:rPr>
          <w:rFonts w:ascii="Arial" w:hAnsi="Arial" w:cs="Arial"/>
          <w:sz w:val="24"/>
          <w:szCs w:val="24"/>
        </w:rPr>
        <w:t xml:space="preserve">: </w:t>
      </w:r>
      <w:r w:rsidR="00D13820" w:rsidRPr="00470231">
        <w:rPr>
          <w:rFonts w:ascii="Arial" w:hAnsi="Arial" w:cs="Arial"/>
          <w:b/>
          <w:sz w:val="24"/>
          <w:szCs w:val="24"/>
        </w:rPr>
        <w:t xml:space="preserve">Marco Teórico: </w:t>
      </w:r>
      <w:r w:rsidR="00D13820" w:rsidRPr="00470231">
        <w:rPr>
          <w:rFonts w:ascii="Arial" w:hAnsi="Arial" w:cs="Arial"/>
          <w:sz w:val="24"/>
          <w:szCs w:val="24"/>
        </w:rPr>
        <w:t>Antecedentes de la Investigación, Bases Teóricas, Marco Conceptual, Bases Legales.</w:t>
      </w:r>
    </w:p>
    <w:p w:rsidR="002E6EE8"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AC4FE3" w:rsidRPr="00470231">
        <w:rPr>
          <w:rFonts w:ascii="Arial" w:hAnsi="Arial" w:cs="Arial"/>
          <w:sz w:val="24"/>
          <w:szCs w:val="24"/>
        </w:rPr>
        <w:t>Capítulo</w:t>
      </w:r>
      <w:r w:rsidR="002E6EE8" w:rsidRPr="00470231">
        <w:rPr>
          <w:rFonts w:ascii="Arial" w:hAnsi="Arial" w:cs="Arial"/>
          <w:sz w:val="24"/>
          <w:szCs w:val="24"/>
        </w:rPr>
        <w:t xml:space="preserve"> III:</w:t>
      </w:r>
      <w:r w:rsidR="00D13820" w:rsidRPr="00470231">
        <w:rPr>
          <w:rFonts w:ascii="Arial" w:hAnsi="Arial" w:cs="Arial"/>
          <w:b/>
          <w:sz w:val="24"/>
          <w:szCs w:val="24"/>
        </w:rPr>
        <w:t xml:space="preserve"> Marco Metodológico: </w:t>
      </w:r>
      <w:r w:rsidR="00D13820" w:rsidRPr="00470231">
        <w:rPr>
          <w:rFonts w:ascii="Arial" w:hAnsi="Arial" w:cs="Arial"/>
          <w:sz w:val="24"/>
          <w:szCs w:val="24"/>
        </w:rPr>
        <w:t xml:space="preserve">Tipo y Diseño de la </w:t>
      </w:r>
      <w:r w:rsidR="00AC4FE3" w:rsidRPr="00470231">
        <w:rPr>
          <w:rFonts w:ascii="Arial" w:hAnsi="Arial" w:cs="Arial"/>
          <w:sz w:val="24"/>
          <w:szCs w:val="24"/>
        </w:rPr>
        <w:t>Investigación</w:t>
      </w:r>
      <w:r w:rsidR="00D13820" w:rsidRPr="00470231">
        <w:rPr>
          <w:rFonts w:ascii="Arial" w:hAnsi="Arial" w:cs="Arial"/>
          <w:sz w:val="24"/>
          <w:szCs w:val="24"/>
        </w:rPr>
        <w:t xml:space="preserve">, </w:t>
      </w:r>
      <w:r w:rsidR="00AC4FE3" w:rsidRPr="00470231">
        <w:rPr>
          <w:rFonts w:ascii="Arial" w:hAnsi="Arial" w:cs="Arial"/>
          <w:sz w:val="24"/>
          <w:szCs w:val="24"/>
        </w:rPr>
        <w:t>Población</w:t>
      </w:r>
      <w:r w:rsidR="00D13820" w:rsidRPr="00470231">
        <w:rPr>
          <w:rFonts w:ascii="Arial" w:hAnsi="Arial" w:cs="Arial"/>
          <w:sz w:val="24"/>
          <w:szCs w:val="24"/>
        </w:rPr>
        <w:t xml:space="preserve"> y Muestra, Instrumento de Recolección de Datos,</w:t>
      </w:r>
      <w:r w:rsidR="00AC4FE3" w:rsidRPr="00470231">
        <w:rPr>
          <w:rFonts w:ascii="Arial" w:hAnsi="Arial" w:cs="Arial"/>
          <w:sz w:val="24"/>
          <w:szCs w:val="24"/>
        </w:rPr>
        <w:t xml:space="preserve">  Valides y Confiabilidad, Interpretación, Procedimiento Fase de Investigación.</w:t>
      </w:r>
    </w:p>
    <w:p w:rsidR="00AC4FE3" w:rsidRPr="00470231" w:rsidRDefault="002F6FEB" w:rsidP="002F6FEB">
      <w:pPr>
        <w:spacing w:after="0" w:line="360" w:lineRule="auto"/>
        <w:jc w:val="both"/>
        <w:rPr>
          <w:rFonts w:ascii="Arial" w:hAnsi="Arial" w:cs="Arial"/>
          <w:b/>
          <w:sz w:val="24"/>
          <w:szCs w:val="24"/>
        </w:rPr>
      </w:pPr>
      <w:r>
        <w:rPr>
          <w:rFonts w:ascii="Arial" w:hAnsi="Arial" w:cs="Arial"/>
          <w:sz w:val="24"/>
          <w:szCs w:val="24"/>
        </w:rPr>
        <w:t xml:space="preserve">    </w:t>
      </w:r>
      <w:r w:rsidR="00AC4FE3" w:rsidRPr="00470231">
        <w:rPr>
          <w:rFonts w:ascii="Arial" w:hAnsi="Arial" w:cs="Arial"/>
          <w:sz w:val="24"/>
          <w:szCs w:val="24"/>
        </w:rPr>
        <w:t xml:space="preserve">Capítulo IV: </w:t>
      </w:r>
      <w:r w:rsidR="00AC4FE3" w:rsidRPr="00470231">
        <w:rPr>
          <w:rFonts w:ascii="Arial" w:hAnsi="Arial" w:cs="Arial"/>
          <w:b/>
          <w:sz w:val="24"/>
          <w:szCs w:val="24"/>
        </w:rPr>
        <w:t>Análisis e Interpretación de los Resultados</w:t>
      </w:r>
    </w:p>
    <w:p w:rsidR="002E6EE8"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580120" w:rsidRPr="00470231">
        <w:rPr>
          <w:rFonts w:ascii="Arial" w:hAnsi="Arial" w:cs="Arial"/>
          <w:sz w:val="24"/>
          <w:szCs w:val="24"/>
        </w:rPr>
        <w:t>Capítulo</w:t>
      </w:r>
      <w:r w:rsidR="00AC4FE3" w:rsidRPr="00470231">
        <w:rPr>
          <w:rFonts w:ascii="Arial" w:hAnsi="Arial" w:cs="Arial"/>
          <w:sz w:val="24"/>
          <w:szCs w:val="24"/>
        </w:rPr>
        <w:t xml:space="preserve"> V:</w:t>
      </w:r>
      <w:r w:rsidR="00AC4FE3" w:rsidRPr="00470231">
        <w:rPr>
          <w:rFonts w:ascii="Arial" w:hAnsi="Arial" w:cs="Arial"/>
          <w:b/>
          <w:sz w:val="24"/>
          <w:szCs w:val="24"/>
        </w:rPr>
        <w:t xml:space="preserve"> </w:t>
      </w:r>
      <w:r w:rsidR="00AC4FE3" w:rsidRPr="00EA54BC">
        <w:rPr>
          <w:rFonts w:ascii="Arial" w:hAnsi="Arial" w:cs="Arial"/>
          <w:b/>
          <w:sz w:val="24"/>
          <w:szCs w:val="24"/>
        </w:rPr>
        <w:t>Presentación</w:t>
      </w:r>
      <w:r w:rsidR="00EA54BC" w:rsidRPr="00EA54BC">
        <w:rPr>
          <w:rFonts w:ascii="Arial" w:hAnsi="Arial" w:cs="Arial"/>
          <w:b/>
          <w:sz w:val="24"/>
          <w:szCs w:val="24"/>
        </w:rPr>
        <w:t xml:space="preserve"> del Plan</w:t>
      </w:r>
      <w:r w:rsidR="00AC4FE3" w:rsidRPr="00470231">
        <w:rPr>
          <w:rFonts w:ascii="Arial" w:hAnsi="Arial" w:cs="Arial"/>
          <w:sz w:val="24"/>
          <w:szCs w:val="24"/>
        </w:rPr>
        <w:t>, Objetivo Gen</w:t>
      </w:r>
      <w:r w:rsidR="00EA54BC">
        <w:rPr>
          <w:rFonts w:ascii="Arial" w:hAnsi="Arial" w:cs="Arial"/>
          <w:sz w:val="24"/>
          <w:szCs w:val="24"/>
        </w:rPr>
        <w:t xml:space="preserve">eral, Desarrollo y Estructura </w:t>
      </w:r>
      <w:r w:rsidR="00AC4FE3" w:rsidRPr="00470231">
        <w:rPr>
          <w:rFonts w:ascii="Arial" w:hAnsi="Arial" w:cs="Arial"/>
          <w:sz w:val="24"/>
          <w:szCs w:val="24"/>
        </w:rPr>
        <w:t xml:space="preserve">del Plan del Intervención en Auxilios Básicos de Emergencias, </w:t>
      </w:r>
      <w:r w:rsidR="002E6EE8" w:rsidRPr="00470231">
        <w:rPr>
          <w:rFonts w:ascii="Arial" w:hAnsi="Arial" w:cs="Arial"/>
          <w:sz w:val="24"/>
          <w:szCs w:val="24"/>
        </w:rPr>
        <w:t>Conclusiones y  recomendaciones</w:t>
      </w:r>
      <w:r w:rsidR="00AC4FE3" w:rsidRPr="00470231">
        <w:rPr>
          <w:rFonts w:ascii="Arial" w:hAnsi="Arial" w:cs="Arial"/>
          <w:sz w:val="24"/>
          <w:szCs w:val="24"/>
        </w:rPr>
        <w:t>.</w:t>
      </w:r>
    </w:p>
    <w:p w:rsidR="0056593E" w:rsidRDefault="0056593E" w:rsidP="0056593E">
      <w:pPr>
        <w:spacing w:after="0" w:line="360" w:lineRule="auto"/>
        <w:rPr>
          <w:rFonts w:ascii="Arial" w:hAnsi="Arial" w:cs="Arial"/>
          <w:sz w:val="24"/>
          <w:szCs w:val="24"/>
        </w:rPr>
      </w:pPr>
    </w:p>
    <w:p w:rsidR="00EA54BC" w:rsidRDefault="00EA54BC" w:rsidP="0056593E">
      <w:pPr>
        <w:spacing w:after="0" w:line="360" w:lineRule="auto"/>
        <w:rPr>
          <w:rFonts w:ascii="Arial" w:hAnsi="Arial" w:cs="Arial"/>
          <w:sz w:val="24"/>
          <w:szCs w:val="24"/>
        </w:rPr>
      </w:pPr>
    </w:p>
    <w:p w:rsidR="002E6EE8" w:rsidRPr="00470231" w:rsidRDefault="002E6EE8" w:rsidP="0056593E">
      <w:pPr>
        <w:spacing w:after="0" w:line="360" w:lineRule="auto"/>
        <w:jc w:val="center"/>
        <w:rPr>
          <w:rFonts w:ascii="Arial" w:hAnsi="Arial" w:cs="Arial"/>
          <w:b/>
          <w:sz w:val="24"/>
          <w:szCs w:val="24"/>
        </w:rPr>
      </w:pPr>
      <w:r w:rsidRPr="00470231">
        <w:rPr>
          <w:rFonts w:ascii="Arial" w:hAnsi="Arial" w:cs="Arial"/>
          <w:b/>
          <w:sz w:val="24"/>
          <w:szCs w:val="24"/>
        </w:rPr>
        <w:lastRenderedPageBreak/>
        <w:t>CAPITULO I</w:t>
      </w:r>
    </w:p>
    <w:p w:rsidR="0055063A" w:rsidRPr="00470231" w:rsidRDefault="0055063A" w:rsidP="002F1294">
      <w:pPr>
        <w:spacing w:after="0" w:line="360" w:lineRule="auto"/>
        <w:ind w:firstLine="708"/>
        <w:jc w:val="center"/>
        <w:rPr>
          <w:rFonts w:ascii="Arial" w:hAnsi="Arial" w:cs="Arial"/>
          <w:b/>
          <w:sz w:val="24"/>
          <w:szCs w:val="24"/>
        </w:rPr>
      </w:pPr>
    </w:p>
    <w:p w:rsidR="002E6EE8" w:rsidRPr="00470231" w:rsidRDefault="002E6EE8" w:rsidP="002F1294">
      <w:pPr>
        <w:spacing w:after="0" w:line="360" w:lineRule="auto"/>
        <w:jc w:val="center"/>
        <w:rPr>
          <w:rFonts w:ascii="Arial" w:hAnsi="Arial" w:cs="Arial"/>
          <w:b/>
          <w:sz w:val="24"/>
          <w:szCs w:val="24"/>
        </w:rPr>
      </w:pPr>
      <w:r w:rsidRPr="00470231">
        <w:rPr>
          <w:rFonts w:ascii="Arial" w:hAnsi="Arial" w:cs="Arial"/>
          <w:b/>
          <w:sz w:val="24"/>
          <w:szCs w:val="24"/>
        </w:rPr>
        <w:t>El PROBLEMA</w:t>
      </w:r>
    </w:p>
    <w:p w:rsidR="0055063A" w:rsidRPr="00470231" w:rsidRDefault="0055063A" w:rsidP="00C52E77">
      <w:pPr>
        <w:spacing w:after="0" w:line="360" w:lineRule="auto"/>
        <w:ind w:firstLine="708"/>
        <w:jc w:val="center"/>
        <w:rPr>
          <w:rFonts w:ascii="Arial" w:hAnsi="Arial" w:cs="Arial"/>
          <w:b/>
          <w:sz w:val="24"/>
          <w:szCs w:val="24"/>
        </w:rPr>
      </w:pPr>
    </w:p>
    <w:p w:rsidR="002E6EE8" w:rsidRPr="00470231" w:rsidRDefault="0055063A" w:rsidP="00C52E77">
      <w:pPr>
        <w:spacing w:after="0" w:line="360" w:lineRule="auto"/>
        <w:jc w:val="center"/>
        <w:rPr>
          <w:rFonts w:ascii="Arial" w:hAnsi="Arial" w:cs="Arial"/>
          <w:b/>
          <w:sz w:val="24"/>
          <w:szCs w:val="24"/>
        </w:rPr>
      </w:pPr>
      <w:r w:rsidRPr="00470231">
        <w:rPr>
          <w:rFonts w:ascii="Arial" w:hAnsi="Arial" w:cs="Arial"/>
          <w:b/>
          <w:sz w:val="24"/>
          <w:szCs w:val="24"/>
        </w:rPr>
        <w:t>Planteamiento del P</w:t>
      </w:r>
      <w:r w:rsidR="002E6EE8" w:rsidRPr="00470231">
        <w:rPr>
          <w:rFonts w:ascii="Arial" w:hAnsi="Arial" w:cs="Arial"/>
          <w:b/>
          <w:sz w:val="24"/>
          <w:szCs w:val="24"/>
        </w:rPr>
        <w:t>roblema</w:t>
      </w:r>
    </w:p>
    <w:p w:rsidR="0055063A" w:rsidRPr="00470231" w:rsidRDefault="0055063A" w:rsidP="00C52E77">
      <w:pPr>
        <w:spacing w:after="0" w:line="360" w:lineRule="auto"/>
        <w:jc w:val="center"/>
        <w:rPr>
          <w:rFonts w:ascii="Arial" w:hAnsi="Arial" w:cs="Arial"/>
          <w:b/>
          <w:sz w:val="24"/>
          <w:szCs w:val="24"/>
        </w:rPr>
      </w:pPr>
    </w:p>
    <w:p w:rsidR="002E6EE8"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2E6EE8" w:rsidRPr="00470231">
        <w:rPr>
          <w:rFonts w:ascii="Arial" w:hAnsi="Arial" w:cs="Arial"/>
          <w:sz w:val="24"/>
          <w:szCs w:val="24"/>
        </w:rPr>
        <w:t xml:space="preserve">La exposición </w:t>
      </w:r>
      <w:r w:rsidR="00CF699F" w:rsidRPr="00470231">
        <w:rPr>
          <w:rFonts w:ascii="Arial" w:hAnsi="Arial" w:cs="Arial"/>
          <w:sz w:val="24"/>
          <w:szCs w:val="24"/>
        </w:rPr>
        <w:t>cotidian</w:t>
      </w:r>
      <w:r w:rsidR="002E6EE8" w:rsidRPr="00470231">
        <w:rPr>
          <w:rFonts w:ascii="Arial" w:hAnsi="Arial" w:cs="Arial"/>
          <w:sz w:val="24"/>
          <w:szCs w:val="24"/>
        </w:rPr>
        <w:t xml:space="preserve">a que las personas tienen frente a la posibilidad de enfrentarse a accidentes, circunstancias </w:t>
      </w:r>
      <w:r w:rsidR="00CF699F" w:rsidRPr="00470231">
        <w:rPr>
          <w:rFonts w:ascii="Arial" w:hAnsi="Arial" w:cs="Arial"/>
          <w:sz w:val="24"/>
          <w:szCs w:val="24"/>
        </w:rPr>
        <w:t>imprevistas, percances, siniestros y desastres, han hecho que diferentes organizaciones a nivel mundial destinen sus esfuerzos para confrontar situaciones de riesgos de grandes dimensiones pero también de impactos medios o personales y particulares de sucesos y lesiones que requieran de atención primaria por parte de</w:t>
      </w:r>
      <w:r w:rsidR="00CD194E" w:rsidRPr="00470231">
        <w:rPr>
          <w:rFonts w:ascii="Arial" w:hAnsi="Arial" w:cs="Arial"/>
          <w:sz w:val="24"/>
          <w:szCs w:val="24"/>
        </w:rPr>
        <w:t>l</w:t>
      </w:r>
      <w:r w:rsidR="00CF699F" w:rsidRPr="00470231">
        <w:rPr>
          <w:rFonts w:ascii="Arial" w:hAnsi="Arial" w:cs="Arial"/>
          <w:sz w:val="24"/>
          <w:szCs w:val="24"/>
        </w:rPr>
        <w:t xml:space="preserve"> personal capacitado para ello.</w:t>
      </w:r>
    </w:p>
    <w:p w:rsidR="00CF699F"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CD194E" w:rsidRPr="00470231">
        <w:rPr>
          <w:rFonts w:ascii="Arial" w:hAnsi="Arial" w:cs="Arial"/>
          <w:sz w:val="24"/>
          <w:szCs w:val="24"/>
        </w:rPr>
        <w:t>Es así que, en Venezuela está</w:t>
      </w:r>
      <w:r w:rsidR="00CF699F" w:rsidRPr="00470231">
        <w:rPr>
          <w:rFonts w:ascii="Arial" w:hAnsi="Arial" w:cs="Arial"/>
          <w:sz w:val="24"/>
          <w:szCs w:val="24"/>
        </w:rPr>
        <w:t xml:space="preserve"> </w:t>
      </w:r>
      <w:r w:rsidR="0031743F" w:rsidRPr="00470231">
        <w:rPr>
          <w:rFonts w:ascii="Arial" w:hAnsi="Arial" w:cs="Arial"/>
          <w:sz w:val="24"/>
          <w:szCs w:val="24"/>
        </w:rPr>
        <w:t>Protección</w:t>
      </w:r>
      <w:r w:rsidR="00CF699F" w:rsidRPr="00470231">
        <w:rPr>
          <w:rFonts w:ascii="Arial" w:hAnsi="Arial" w:cs="Arial"/>
          <w:sz w:val="24"/>
          <w:szCs w:val="24"/>
        </w:rPr>
        <w:t xml:space="preserve"> Civil,</w:t>
      </w:r>
      <w:r w:rsidR="00F879BF" w:rsidRPr="00470231">
        <w:rPr>
          <w:rFonts w:ascii="Arial" w:hAnsi="Arial" w:cs="Arial"/>
          <w:sz w:val="24"/>
          <w:szCs w:val="24"/>
        </w:rPr>
        <w:t xml:space="preserve"> ejerciendo funciones de protección y prevención de accidentes y desastres; sus inicios datan de 1936 en el gobierno de Eleazar </w:t>
      </w:r>
      <w:r w:rsidR="0031743F" w:rsidRPr="00470231">
        <w:rPr>
          <w:rFonts w:ascii="Arial" w:hAnsi="Arial" w:cs="Arial"/>
          <w:sz w:val="24"/>
          <w:szCs w:val="24"/>
        </w:rPr>
        <w:t>López</w:t>
      </w:r>
      <w:r w:rsidR="00F879BF" w:rsidRPr="00470231">
        <w:rPr>
          <w:rFonts w:ascii="Arial" w:hAnsi="Arial" w:cs="Arial"/>
          <w:sz w:val="24"/>
          <w:szCs w:val="24"/>
        </w:rPr>
        <w:t xml:space="preserve"> </w:t>
      </w:r>
      <w:r w:rsidR="0031743F" w:rsidRPr="00470231">
        <w:rPr>
          <w:rFonts w:ascii="Arial" w:hAnsi="Arial" w:cs="Arial"/>
          <w:sz w:val="24"/>
          <w:szCs w:val="24"/>
        </w:rPr>
        <w:t>Contreras</w:t>
      </w:r>
      <w:r w:rsidR="00F879BF" w:rsidRPr="00470231">
        <w:rPr>
          <w:rFonts w:ascii="Arial" w:hAnsi="Arial" w:cs="Arial"/>
          <w:sz w:val="24"/>
          <w:szCs w:val="24"/>
        </w:rPr>
        <w:t xml:space="preserve">, pasando por un recorrido de ajustes y transformaciones que logran llevarlo </w:t>
      </w:r>
      <w:r w:rsidR="006D5851" w:rsidRPr="00470231">
        <w:rPr>
          <w:rFonts w:ascii="Arial" w:hAnsi="Arial" w:cs="Arial"/>
          <w:sz w:val="24"/>
          <w:szCs w:val="24"/>
        </w:rPr>
        <w:t>a Rasgo Constitucional como Sistema de Seguridad,</w:t>
      </w:r>
      <w:r w:rsidR="006D5851" w:rsidRPr="00470231">
        <w:rPr>
          <w:rFonts w:ascii="Arial" w:hAnsi="Arial" w:cs="Arial"/>
          <w:color w:val="666666"/>
          <w:sz w:val="24"/>
          <w:szCs w:val="24"/>
          <w:shd w:val="clear" w:color="auto" w:fill="FFFFFF"/>
        </w:rPr>
        <w:t xml:space="preserve"> </w:t>
      </w:r>
      <w:r w:rsidR="002F1294" w:rsidRPr="00470231">
        <w:rPr>
          <w:rFonts w:ascii="Arial" w:hAnsi="Arial" w:cs="Arial"/>
          <w:color w:val="666666"/>
          <w:sz w:val="24"/>
          <w:szCs w:val="24"/>
          <w:shd w:val="clear" w:color="auto" w:fill="FFFFFF"/>
        </w:rPr>
        <w:t>(</w:t>
      </w:r>
      <w:r w:rsidR="002F1294" w:rsidRPr="00470231">
        <w:rPr>
          <w:rFonts w:ascii="Arial" w:hAnsi="Arial" w:cs="Arial"/>
          <w:sz w:val="24"/>
          <w:szCs w:val="24"/>
          <w:shd w:val="clear" w:color="auto" w:fill="FFFFFF"/>
        </w:rPr>
        <w:t xml:space="preserve">Constitución de la República Bolivariana de Venezuela, </w:t>
      </w:r>
      <w:r w:rsidR="006D5851" w:rsidRPr="00470231">
        <w:rPr>
          <w:rFonts w:ascii="Arial" w:hAnsi="Arial" w:cs="Arial"/>
          <w:sz w:val="24"/>
          <w:szCs w:val="24"/>
          <w:shd w:val="clear" w:color="auto" w:fill="FFFFFF"/>
        </w:rPr>
        <w:t>1999</w:t>
      </w:r>
      <w:r w:rsidR="002F1294" w:rsidRPr="00470231">
        <w:rPr>
          <w:rFonts w:ascii="Arial" w:hAnsi="Arial" w:cs="Arial"/>
          <w:sz w:val="24"/>
          <w:szCs w:val="24"/>
          <w:shd w:val="clear" w:color="auto" w:fill="FFFFFF"/>
        </w:rPr>
        <w:t>)</w:t>
      </w:r>
      <w:r w:rsidR="006D5851" w:rsidRPr="00470231">
        <w:rPr>
          <w:rFonts w:ascii="Arial" w:hAnsi="Arial" w:cs="Arial"/>
          <w:sz w:val="24"/>
          <w:szCs w:val="24"/>
          <w:shd w:val="clear" w:color="auto" w:fill="FFFFFF"/>
        </w:rPr>
        <w:t xml:space="preserve"> donde su artículo 332 ordinal 4 establece la creación de la Organización Nacional de Protección Civil y Administración de Desastres</w:t>
      </w:r>
      <w:r w:rsidR="006D5851" w:rsidRPr="00470231">
        <w:rPr>
          <w:rFonts w:ascii="Arial" w:hAnsi="Arial" w:cs="Arial"/>
          <w:color w:val="666666"/>
          <w:sz w:val="24"/>
          <w:szCs w:val="24"/>
          <w:shd w:val="clear" w:color="auto" w:fill="FFFFFF"/>
        </w:rPr>
        <w:t>.</w:t>
      </w:r>
      <w:r w:rsidR="00DA136B" w:rsidRPr="00470231">
        <w:rPr>
          <w:rFonts w:ascii="Arial" w:hAnsi="Arial" w:cs="Arial"/>
          <w:sz w:val="24"/>
          <w:szCs w:val="24"/>
        </w:rPr>
        <w:t xml:space="preserve"> </w:t>
      </w:r>
    </w:p>
    <w:p w:rsidR="0031743F"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31743F" w:rsidRPr="00470231">
        <w:rPr>
          <w:rFonts w:ascii="Arial" w:hAnsi="Arial" w:cs="Arial"/>
          <w:sz w:val="24"/>
          <w:szCs w:val="24"/>
        </w:rPr>
        <w:t>En ese sentido</w:t>
      </w:r>
      <w:r w:rsidR="002F1294" w:rsidRPr="00470231">
        <w:rPr>
          <w:rFonts w:ascii="Arial" w:hAnsi="Arial" w:cs="Arial"/>
          <w:sz w:val="24"/>
          <w:szCs w:val="24"/>
        </w:rPr>
        <w:t>,</w:t>
      </w:r>
      <w:r w:rsidR="0031743F" w:rsidRPr="00470231">
        <w:rPr>
          <w:rFonts w:ascii="Arial" w:hAnsi="Arial" w:cs="Arial"/>
          <w:sz w:val="24"/>
          <w:szCs w:val="24"/>
        </w:rPr>
        <w:t xml:space="preserve"> se presenta la necesidad de abordar las exigencias de protección que mantiene el Sistema Nacional de Seguridad, lo cual abarca desde los  desastres de mayores dimensiones</w:t>
      </w:r>
      <w:r w:rsidR="00CD194E" w:rsidRPr="00470231">
        <w:rPr>
          <w:rFonts w:ascii="Arial" w:hAnsi="Arial" w:cs="Arial"/>
          <w:sz w:val="24"/>
          <w:szCs w:val="24"/>
        </w:rPr>
        <w:t>,</w:t>
      </w:r>
      <w:r w:rsidR="0031743F" w:rsidRPr="00470231">
        <w:rPr>
          <w:rFonts w:ascii="Arial" w:hAnsi="Arial" w:cs="Arial"/>
          <w:sz w:val="24"/>
          <w:szCs w:val="24"/>
        </w:rPr>
        <w:t xml:space="preserve"> hasta los accidentes personales que afectan al colectivo y específicamente dentro de las instituciones de servicio de la nación, como por ejemplo</w:t>
      </w:r>
      <w:r w:rsidR="00CD194E" w:rsidRPr="00470231">
        <w:rPr>
          <w:rFonts w:ascii="Arial" w:hAnsi="Arial" w:cs="Arial"/>
          <w:sz w:val="24"/>
          <w:szCs w:val="24"/>
        </w:rPr>
        <w:t>,</w:t>
      </w:r>
      <w:r w:rsidR="0031743F" w:rsidRPr="00470231">
        <w:rPr>
          <w:rFonts w:ascii="Arial" w:hAnsi="Arial" w:cs="Arial"/>
          <w:sz w:val="24"/>
          <w:szCs w:val="24"/>
        </w:rPr>
        <w:t xml:space="preserve"> las educativa</w:t>
      </w:r>
      <w:r w:rsidR="006B5527" w:rsidRPr="00470231">
        <w:rPr>
          <w:rFonts w:ascii="Arial" w:hAnsi="Arial" w:cs="Arial"/>
          <w:sz w:val="24"/>
          <w:szCs w:val="24"/>
        </w:rPr>
        <w:t>s</w:t>
      </w:r>
      <w:r w:rsidR="0031743F" w:rsidRPr="00470231">
        <w:rPr>
          <w:rFonts w:ascii="Arial" w:hAnsi="Arial" w:cs="Arial"/>
          <w:sz w:val="24"/>
          <w:szCs w:val="24"/>
        </w:rPr>
        <w:t xml:space="preserve"> que atienden un número importante de personas.</w:t>
      </w:r>
    </w:p>
    <w:p w:rsidR="0021488F" w:rsidRPr="00470231" w:rsidRDefault="001B6C12" w:rsidP="002F6FEB">
      <w:pPr>
        <w:spacing w:after="0" w:line="360"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73952" behindDoc="0" locked="0" layoutInCell="1" allowOverlap="1">
                <wp:simplePos x="0" y="0"/>
                <wp:positionH relativeFrom="column">
                  <wp:posOffset>2451336</wp:posOffset>
                </wp:positionH>
                <wp:positionV relativeFrom="paragraph">
                  <wp:posOffset>1293155</wp:posOffset>
                </wp:positionV>
                <wp:extent cx="372140" cy="255182"/>
                <wp:effectExtent l="0" t="0" r="27940" b="12065"/>
                <wp:wrapNone/>
                <wp:docPr id="57" name="57 Cuadro de texto"/>
                <wp:cNvGraphicFramePr/>
                <a:graphic xmlns:a="http://schemas.openxmlformats.org/drawingml/2006/main">
                  <a:graphicData uri="http://schemas.microsoft.com/office/word/2010/wordprocessingShape">
                    <wps:wsp>
                      <wps:cNvSpPr txBox="1"/>
                      <wps:spPr>
                        <a:xfrm>
                          <a:off x="0" y="0"/>
                          <a:ext cx="372140" cy="25518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5CCC" w:rsidRDefault="00265C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57 Cuadro de texto" o:spid="_x0000_s1028" type="#_x0000_t202" style="position:absolute;left:0;text-align:left;margin-left:193pt;margin-top:101.8pt;width:29.3pt;height:20.1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" fillcolor="white [3201]" strokecolor="white [3212]" strokeweight=".5pt">
                <v:textbox>
                  <w:txbxContent>
                    <w:p w:rsidR="001B6C12" w:rsidRDefault="001B6C12"/>
                  </w:txbxContent>
                </v:textbox>
              </v:shape>
            </w:pict>
          </mc:Fallback>
        </mc:AlternateContent>
      </w:r>
      <w:r w:rsidR="002F6FEB">
        <w:rPr>
          <w:rFonts w:ascii="Arial" w:hAnsi="Arial" w:cs="Arial"/>
          <w:sz w:val="24"/>
          <w:szCs w:val="24"/>
        </w:rPr>
        <w:t xml:space="preserve">     </w:t>
      </w:r>
      <w:r w:rsidR="0021488F" w:rsidRPr="00470231">
        <w:rPr>
          <w:rFonts w:ascii="Arial" w:hAnsi="Arial" w:cs="Arial"/>
          <w:sz w:val="24"/>
          <w:szCs w:val="24"/>
        </w:rPr>
        <w:t>Debido a que según información de Protección Civil, el estado Carabobo,</w:t>
      </w:r>
      <w:r w:rsidR="00AF0DD6">
        <w:rPr>
          <w:rFonts w:ascii="Arial" w:hAnsi="Arial" w:cs="Arial"/>
          <w:sz w:val="24"/>
          <w:szCs w:val="24"/>
        </w:rPr>
        <w:t xml:space="preserve"> </w:t>
      </w:r>
      <w:r w:rsidR="0021488F" w:rsidRPr="00470231">
        <w:rPr>
          <w:rFonts w:ascii="Arial" w:hAnsi="Arial" w:cs="Arial"/>
          <w:sz w:val="24"/>
          <w:szCs w:val="24"/>
        </w:rPr>
        <w:t>(Blog Protección Civil y Administración de Desastres - 13 de julio 2012) “</w:t>
      </w:r>
      <w:r w:rsidR="0021488F" w:rsidRPr="00470231">
        <w:rPr>
          <w:rFonts w:ascii="Arial" w:hAnsi="Arial" w:cs="Arial"/>
          <w:i/>
          <w:sz w:val="24"/>
          <w:szCs w:val="24"/>
        </w:rPr>
        <w:t>Carabobo por su características geológicas, es un sector de alto riesgo y vulnerabilidad de eventos socio naturales”</w:t>
      </w:r>
      <w:r w:rsidR="0021488F" w:rsidRPr="00470231">
        <w:rPr>
          <w:rFonts w:ascii="Arial" w:hAnsi="Arial" w:cs="Arial"/>
          <w:sz w:val="24"/>
          <w:szCs w:val="24"/>
        </w:rPr>
        <w:t xml:space="preserve">; como consecuencia de esto, a su </w:t>
      </w:r>
      <w:r w:rsidR="0021488F" w:rsidRPr="00470231">
        <w:rPr>
          <w:rFonts w:ascii="Arial" w:hAnsi="Arial" w:cs="Arial"/>
          <w:sz w:val="24"/>
          <w:szCs w:val="24"/>
        </w:rPr>
        <w:lastRenderedPageBreak/>
        <w:t>vez presenta  un crecimiento en la vulnerabilidad de las edificaciones educativas, donde existen altas concentraciones de alumnos y personal docente , que se encuentran sin adiestramiento en el manejo de situaciones de emergencias.</w:t>
      </w:r>
    </w:p>
    <w:p w:rsidR="0021488F" w:rsidRPr="00470231" w:rsidRDefault="002F6FEB" w:rsidP="0021488F">
      <w:pPr>
        <w:spacing w:after="0" w:line="360" w:lineRule="auto"/>
        <w:jc w:val="both"/>
        <w:rPr>
          <w:rFonts w:ascii="Arial" w:hAnsi="Arial" w:cs="Arial"/>
          <w:sz w:val="24"/>
          <w:szCs w:val="24"/>
        </w:rPr>
      </w:pPr>
      <w:r>
        <w:rPr>
          <w:rFonts w:ascii="Arial" w:hAnsi="Arial" w:cs="Arial"/>
          <w:sz w:val="24"/>
          <w:szCs w:val="24"/>
        </w:rPr>
        <w:t xml:space="preserve">     </w:t>
      </w:r>
      <w:r w:rsidR="0021488F" w:rsidRPr="00470231">
        <w:rPr>
          <w:rFonts w:ascii="Arial" w:hAnsi="Arial" w:cs="Arial"/>
          <w:sz w:val="24"/>
          <w:szCs w:val="24"/>
        </w:rPr>
        <w:t xml:space="preserve">Como ejemplo se cita que en diciembre de </w:t>
      </w:r>
      <w:r>
        <w:rPr>
          <w:rFonts w:ascii="Arial" w:hAnsi="Arial" w:cs="Arial"/>
          <w:sz w:val="24"/>
          <w:szCs w:val="24"/>
        </w:rPr>
        <w:t>(</w:t>
      </w:r>
      <w:r w:rsidR="0021488F" w:rsidRPr="00470231">
        <w:rPr>
          <w:rFonts w:ascii="Arial" w:hAnsi="Arial" w:cs="Arial"/>
          <w:sz w:val="24"/>
          <w:szCs w:val="24"/>
        </w:rPr>
        <w:t>1.999</w:t>
      </w:r>
      <w:r>
        <w:rPr>
          <w:rFonts w:ascii="Arial" w:hAnsi="Arial" w:cs="Arial"/>
          <w:sz w:val="24"/>
          <w:szCs w:val="24"/>
        </w:rPr>
        <w:t>)</w:t>
      </w:r>
      <w:r w:rsidR="00260367">
        <w:rPr>
          <w:rFonts w:ascii="Arial" w:hAnsi="Arial" w:cs="Arial"/>
          <w:sz w:val="24"/>
          <w:szCs w:val="24"/>
        </w:rPr>
        <w:t>, l</w:t>
      </w:r>
      <w:r w:rsidR="0021488F" w:rsidRPr="00470231">
        <w:rPr>
          <w:rFonts w:ascii="Arial" w:hAnsi="Arial" w:cs="Arial"/>
          <w:sz w:val="24"/>
          <w:szCs w:val="24"/>
        </w:rPr>
        <w:t xml:space="preserve">a Dirección de Protección Civil y Administración de Desastres, informo por los medios de comunicación nacional, que nueve estados del país sufrieron de un fenómeno </w:t>
      </w:r>
      <w:proofErr w:type="spellStart"/>
      <w:r w:rsidR="0021488F" w:rsidRPr="00470231">
        <w:rPr>
          <w:rFonts w:ascii="Arial" w:hAnsi="Arial" w:cs="Arial"/>
          <w:sz w:val="24"/>
          <w:szCs w:val="24"/>
        </w:rPr>
        <w:t>hidrometereológico</w:t>
      </w:r>
      <w:proofErr w:type="spellEnd"/>
      <w:r w:rsidR="0021488F" w:rsidRPr="00470231">
        <w:rPr>
          <w:rFonts w:ascii="Arial" w:hAnsi="Arial" w:cs="Arial"/>
          <w:sz w:val="24"/>
          <w:szCs w:val="24"/>
        </w:rPr>
        <w:t xml:space="preserve"> que azotó las zonas costeras e importantes centros urbanos del país. Si bien el índice de daños que sufrieron las plantas físicas escolares públicas fue relativamente baja, dado a que el evento ocurrió en un periodo de suspensión de actividades escolares por procesos electorales y la población escolar no se encontraba en los planteles cuando éste se manifestó, las estadísticas arrojaron que de los 2.172 planteles censados, solo 12 sufrieron pérdidas totales, 3.100 niños perdieron sus escuelas y 13.000 fueron afectados por el deterioro de los mismos.</w:t>
      </w:r>
    </w:p>
    <w:p w:rsidR="0021488F" w:rsidRPr="00470231" w:rsidRDefault="002F6FEB" w:rsidP="002F6FEB">
      <w:pPr>
        <w:pStyle w:val="NormalWeb"/>
        <w:spacing w:before="0" w:beforeAutospacing="0" w:after="0" w:afterAutospacing="0" w:line="360" w:lineRule="auto"/>
        <w:jc w:val="both"/>
        <w:rPr>
          <w:rFonts w:ascii="Arial" w:hAnsi="Arial" w:cs="Arial"/>
        </w:rPr>
      </w:pPr>
      <w:r>
        <w:rPr>
          <w:rFonts w:ascii="Arial" w:hAnsi="Arial" w:cs="Arial"/>
        </w:rPr>
        <w:t xml:space="preserve">     </w:t>
      </w:r>
      <w:r w:rsidR="0021488F" w:rsidRPr="00470231">
        <w:rPr>
          <w:rFonts w:ascii="Arial" w:hAnsi="Arial" w:cs="Arial"/>
        </w:rPr>
        <w:t xml:space="preserve">Según lo antes indicado, la situación del país, las pérdidas humanas y materiales, el cuerpo de leyes y reglamentos, así como las experiencias acumuladas a través de los años en las diferentes entidades federales, conlleva a crear un  Plan de Intervención en la Formación del futuro Orientador, en el área de Prevención y actuación en caso de emergencias, que se ajuste a las necesidades locales del sector educativo.  </w:t>
      </w:r>
    </w:p>
    <w:p w:rsidR="002E6EE8" w:rsidRPr="00470231" w:rsidRDefault="002F6FEB" w:rsidP="002F6FEB">
      <w:pPr>
        <w:spacing w:after="0" w:line="360" w:lineRule="auto"/>
        <w:jc w:val="both"/>
        <w:rPr>
          <w:rFonts w:ascii="Arial" w:hAnsi="Arial" w:cs="Arial"/>
          <w:i/>
          <w:sz w:val="24"/>
          <w:szCs w:val="24"/>
        </w:rPr>
      </w:pPr>
      <w:r>
        <w:rPr>
          <w:rFonts w:ascii="Arial" w:hAnsi="Arial" w:cs="Arial"/>
          <w:sz w:val="24"/>
          <w:szCs w:val="24"/>
        </w:rPr>
        <w:t xml:space="preserve">     </w:t>
      </w:r>
      <w:r w:rsidR="002F1294" w:rsidRPr="00470231">
        <w:rPr>
          <w:rFonts w:ascii="Arial" w:hAnsi="Arial" w:cs="Arial"/>
          <w:sz w:val="24"/>
          <w:szCs w:val="24"/>
        </w:rPr>
        <w:t>De tal manera que</w:t>
      </w:r>
      <w:r w:rsidR="0031743F" w:rsidRPr="00470231">
        <w:rPr>
          <w:rFonts w:ascii="Arial" w:hAnsi="Arial" w:cs="Arial"/>
          <w:sz w:val="24"/>
          <w:szCs w:val="24"/>
        </w:rPr>
        <w:t xml:space="preserve"> la </w:t>
      </w:r>
      <w:r w:rsidR="00D827B0" w:rsidRPr="00470231">
        <w:rPr>
          <w:rFonts w:ascii="Arial" w:hAnsi="Arial" w:cs="Arial"/>
          <w:sz w:val="24"/>
          <w:szCs w:val="24"/>
        </w:rPr>
        <w:t xml:space="preserve">atención </w:t>
      </w:r>
      <w:r w:rsidR="0031743F" w:rsidRPr="00470231">
        <w:rPr>
          <w:rFonts w:ascii="Arial" w:hAnsi="Arial" w:cs="Arial"/>
          <w:sz w:val="24"/>
          <w:szCs w:val="24"/>
        </w:rPr>
        <w:t>ante los accidentes y desastres</w:t>
      </w:r>
      <w:r w:rsidR="002F1294" w:rsidRPr="00470231">
        <w:rPr>
          <w:rFonts w:ascii="Arial" w:hAnsi="Arial" w:cs="Arial"/>
          <w:sz w:val="24"/>
          <w:szCs w:val="24"/>
        </w:rPr>
        <w:t>,</w:t>
      </w:r>
      <w:r w:rsidR="0031743F" w:rsidRPr="00470231">
        <w:rPr>
          <w:rFonts w:ascii="Arial" w:hAnsi="Arial" w:cs="Arial"/>
          <w:sz w:val="24"/>
          <w:szCs w:val="24"/>
        </w:rPr>
        <w:t xml:space="preserve"> corresponde a personas preparadas para ello, lo que constituye un lineamiento general de las organizaciones que se dedican a estas actividades; donde se establece que existen fas</w:t>
      </w:r>
      <w:r w:rsidR="00FF2C97" w:rsidRPr="00470231">
        <w:rPr>
          <w:rFonts w:ascii="Arial" w:hAnsi="Arial" w:cs="Arial"/>
          <w:sz w:val="24"/>
          <w:szCs w:val="24"/>
        </w:rPr>
        <w:t xml:space="preserve">es de abordaje </w:t>
      </w:r>
      <w:r w:rsidR="0031743F" w:rsidRPr="00470231">
        <w:rPr>
          <w:rFonts w:ascii="Arial" w:hAnsi="Arial" w:cs="Arial"/>
          <w:sz w:val="24"/>
          <w:szCs w:val="24"/>
        </w:rPr>
        <w:t xml:space="preserve"> </w:t>
      </w:r>
      <w:r w:rsidR="00D827B0" w:rsidRPr="00470231">
        <w:rPr>
          <w:rFonts w:ascii="Arial" w:hAnsi="Arial" w:cs="Arial"/>
          <w:sz w:val="24"/>
          <w:szCs w:val="24"/>
        </w:rPr>
        <w:t xml:space="preserve">diferenciado </w:t>
      </w:r>
      <w:r w:rsidR="0031743F" w:rsidRPr="00470231">
        <w:rPr>
          <w:rFonts w:ascii="Arial" w:hAnsi="Arial" w:cs="Arial"/>
          <w:sz w:val="24"/>
          <w:szCs w:val="24"/>
        </w:rPr>
        <w:t>y  mantienen los</w:t>
      </w:r>
      <w:r w:rsidR="00D827B0" w:rsidRPr="00470231">
        <w:rPr>
          <w:rFonts w:ascii="Arial" w:hAnsi="Arial" w:cs="Arial"/>
          <w:sz w:val="24"/>
          <w:szCs w:val="24"/>
        </w:rPr>
        <w:t xml:space="preserve"> auxilios básicos de emergencia que </w:t>
      </w:r>
      <w:r w:rsidR="00A03DF0" w:rsidRPr="00470231">
        <w:rPr>
          <w:rFonts w:ascii="Arial" w:hAnsi="Arial" w:cs="Arial"/>
          <w:sz w:val="24"/>
          <w:szCs w:val="24"/>
        </w:rPr>
        <w:t xml:space="preserve"> según el Manual de Primeros auxilios. Cruz Roja Española</w:t>
      </w:r>
      <w:r w:rsidR="00D827B0" w:rsidRPr="00470231">
        <w:rPr>
          <w:rFonts w:ascii="Arial" w:hAnsi="Arial" w:cs="Arial"/>
          <w:sz w:val="24"/>
          <w:szCs w:val="24"/>
        </w:rPr>
        <w:t xml:space="preserve"> (2012): </w:t>
      </w:r>
      <w:r w:rsidR="00FF2C97" w:rsidRPr="00470231">
        <w:rPr>
          <w:rFonts w:ascii="Arial" w:hAnsi="Arial" w:cs="Arial"/>
          <w:sz w:val="24"/>
          <w:szCs w:val="24"/>
        </w:rPr>
        <w:t xml:space="preserve"> “</w:t>
      </w:r>
      <w:r w:rsidR="00FF2C97" w:rsidRPr="00470231">
        <w:rPr>
          <w:rFonts w:ascii="Arial" w:hAnsi="Arial" w:cs="Arial"/>
          <w:i/>
          <w:sz w:val="24"/>
          <w:szCs w:val="24"/>
        </w:rPr>
        <w:t>a la atención y cuidados inmediatos que se le proporciona a una p</w:t>
      </w:r>
      <w:r w:rsidR="006B5527" w:rsidRPr="00470231">
        <w:rPr>
          <w:rFonts w:ascii="Arial" w:hAnsi="Arial" w:cs="Arial"/>
          <w:i/>
          <w:sz w:val="24"/>
          <w:szCs w:val="24"/>
        </w:rPr>
        <w:t>ersona víctima de un accidente o</w:t>
      </w:r>
      <w:r w:rsidR="00FF2C97" w:rsidRPr="00470231">
        <w:rPr>
          <w:rFonts w:ascii="Arial" w:hAnsi="Arial" w:cs="Arial"/>
          <w:i/>
          <w:sz w:val="24"/>
          <w:szCs w:val="24"/>
        </w:rPr>
        <w:t xml:space="preserve"> enfermedad repentina hasta tanto se pueda contar con servicio médico, </w:t>
      </w:r>
      <w:r w:rsidR="00FF2C97" w:rsidRPr="00470231">
        <w:rPr>
          <w:rFonts w:ascii="Arial" w:hAnsi="Arial" w:cs="Arial"/>
          <w:i/>
          <w:sz w:val="24"/>
          <w:szCs w:val="24"/>
        </w:rPr>
        <w:lastRenderedPageBreak/>
        <w:t xml:space="preserve">personal especializado o se pueda </w:t>
      </w:r>
      <w:r w:rsidR="00A03DF0" w:rsidRPr="00470231">
        <w:rPr>
          <w:rFonts w:ascii="Arial" w:hAnsi="Arial" w:cs="Arial"/>
          <w:i/>
          <w:sz w:val="24"/>
          <w:szCs w:val="24"/>
        </w:rPr>
        <w:t>trasladar</w:t>
      </w:r>
      <w:r w:rsidR="00FF2C97" w:rsidRPr="00470231">
        <w:rPr>
          <w:rFonts w:ascii="Arial" w:hAnsi="Arial" w:cs="Arial"/>
          <w:i/>
          <w:sz w:val="24"/>
          <w:szCs w:val="24"/>
        </w:rPr>
        <w:t xml:space="preserve"> al centro asistencial </w:t>
      </w:r>
      <w:r w:rsidR="00A03DF0" w:rsidRPr="00470231">
        <w:rPr>
          <w:rFonts w:ascii="Arial" w:hAnsi="Arial" w:cs="Arial"/>
          <w:i/>
          <w:sz w:val="24"/>
          <w:szCs w:val="24"/>
        </w:rPr>
        <w:t>más</w:t>
      </w:r>
      <w:r w:rsidR="00FF2C97" w:rsidRPr="00470231">
        <w:rPr>
          <w:rFonts w:ascii="Arial" w:hAnsi="Arial" w:cs="Arial"/>
          <w:i/>
          <w:sz w:val="24"/>
          <w:szCs w:val="24"/>
        </w:rPr>
        <w:t xml:space="preserve"> cercano. </w:t>
      </w:r>
      <w:r w:rsidR="00A03DF0" w:rsidRPr="00470231">
        <w:rPr>
          <w:rFonts w:ascii="Arial" w:hAnsi="Arial" w:cs="Arial"/>
          <w:i/>
          <w:sz w:val="24"/>
          <w:szCs w:val="24"/>
        </w:rPr>
        <w:t>“</w:t>
      </w:r>
      <w:r w:rsidR="002F1294" w:rsidRPr="00470231">
        <w:rPr>
          <w:rFonts w:ascii="Arial" w:hAnsi="Arial" w:cs="Arial"/>
          <w:i/>
          <w:sz w:val="24"/>
          <w:szCs w:val="24"/>
        </w:rPr>
        <w:t xml:space="preserve"> (p.19)</w:t>
      </w:r>
    </w:p>
    <w:p w:rsidR="00632B0A"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D827B0" w:rsidRPr="00470231">
        <w:rPr>
          <w:rFonts w:ascii="Arial" w:hAnsi="Arial" w:cs="Arial"/>
          <w:sz w:val="24"/>
          <w:szCs w:val="24"/>
        </w:rPr>
        <w:t>Estos elementos que presenta Protección Civil, asume</w:t>
      </w:r>
      <w:r w:rsidR="006B5527" w:rsidRPr="00470231">
        <w:rPr>
          <w:rFonts w:ascii="Arial" w:hAnsi="Arial" w:cs="Arial"/>
          <w:sz w:val="24"/>
          <w:szCs w:val="24"/>
        </w:rPr>
        <w:t>n</w:t>
      </w:r>
      <w:r w:rsidR="00D827B0" w:rsidRPr="00470231">
        <w:rPr>
          <w:rFonts w:ascii="Arial" w:hAnsi="Arial" w:cs="Arial"/>
          <w:sz w:val="24"/>
          <w:szCs w:val="24"/>
        </w:rPr>
        <w:t xml:space="preserve"> el compromiso de brindar seguridad integral a las comunidades, tal como lo establece el artículo 55 de la Constitución de la </w:t>
      </w:r>
      <w:r w:rsidR="006B5527" w:rsidRPr="00470231">
        <w:rPr>
          <w:rFonts w:ascii="Arial" w:hAnsi="Arial" w:cs="Arial"/>
          <w:sz w:val="24"/>
          <w:szCs w:val="24"/>
        </w:rPr>
        <w:t>República</w:t>
      </w:r>
      <w:r w:rsidR="00D827B0" w:rsidRPr="00470231">
        <w:rPr>
          <w:rFonts w:ascii="Arial" w:hAnsi="Arial" w:cs="Arial"/>
          <w:sz w:val="24"/>
          <w:szCs w:val="24"/>
        </w:rPr>
        <w:t xml:space="preserve"> Bolivariana de Venezuela</w:t>
      </w:r>
      <w:r w:rsidR="002F1294" w:rsidRPr="00470231">
        <w:rPr>
          <w:rFonts w:ascii="Arial" w:hAnsi="Arial" w:cs="Arial"/>
          <w:sz w:val="24"/>
          <w:szCs w:val="24"/>
        </w:rPr>
        <w:t xml:space="preserve"> (1999)</w:t>
      </w:r>
    </w:p>
    <w:p w:rsidR="00CA2E27" w:rsidRPr="00470231" w:rsidRDefault="00CA2E27" w:rsidP="00C52E77">
      <w:pPr>
        <w:spacing w:after="0" w:line="374" w:lineRule="atLeast"/>
        <w:ind w:left="708"/>
        <w:jc w:val="both"/>
        <w:rPr>
          <w:rFonts w:ascii="Arial" w:eastAsia="Times New Roman" w:hAnsi="Arial" w:cs="Arial"/>
          <w:b/>
          <w:bCs/>
          <w:i/>
          <w:sz w:val="24"/>
          <w:szCs w:val="24"/>
        </w:rPr>
      </w:pPr>
    </w:p>
    <w:p w:rsidR="00632B0A" w:rsidRPr="00470231" w:rsidRDefault="00632B0A" w:rsidP="00C52E77">
      <w:pPr>
        <w:spacing w:after="0" w:line="240" w:lineRule="auto"/>
        <w:ind w:left="567" w:right="567"/>
        <w:jc w:val="both"/>
        <w:rPr>
          <w:rFonts w:ascii="Arial" w:eastAsia="Times New Roman" w:hAnsi="Arial" w:cs="Arial"/>
          <w:i/>
          <w:sz w:val="24"/>
          <w:szCs w:val="24"/>
        </w:rPr>
      </w:pPr>
      <w:r w:rsidRPr="00470231">
        <w:rPr>
          <w:rFonts w:ascii="Arial" w:eastAsia="Times New Roman" w:hAnsi="Arial" w:cs="Arial"/>
          <w:b/>
          <w:bCs/>
          <w:i/>
          <w:sz w:val="24"/>
          <w:szCs w:val="24"/>
        </w:rPr>
        <w:t>Artículo 55.</w:t>
      </w:r>
      <w:r w:rsidRPr="00470231">
        <w:rPr>
          <w:rFonts w:ascii="Arial" w:eastAsia="Times New Roman" w:hAnsi="Arial" w:cs="Arial"/>
          <w:i/>
          <w:sz w:val="24"/>
          <w:szCs w:val="24"/>
        </w:rPr>
        <w:t> Toda persona tiene derecho a la protección por parte del Estado a través de los órganos de seguridad ciudadana regulados por ley, frente a situaciones que constituyan amenaza, vulnerabilidad o riesgo para la integridad física de las personas, sus propiedades, el disfrute de sus derechos y el cumplimiento de sus deberes. La participación de los ciudadanos y ciudadanas en los programas destinados a la prevención, seguridad ciudadana y administración de emergencias será</w:t>
      </w:r>
      <w:r w:rsidR="00CA2E27" w:rsidRPr="00470231">
        <w:rPr>
          <w:rFonts w:ascii="Arial" w:eastAsia="Times New Roman" w:hAnsi="Arial" w:cs="Arial"/>
          <w:i/>
          <w:sz w:val="24"/>
          <w:szCs w:val="24"/>
        </w:rPr>
        <w:t xml:space="preserve"> regulada por una ley especial.</w:t>
      </w:r>
    </w:p>
    <w:p w:rsidR="00CA2E27" w:rsidRPr="00470231" w:rsidRDefault="00CA2E27" w:rsidP="00C52E77">
      <w:pPr>
        <w:spacing w:after="0" w:line="240" w:lineRule="auto"/>
        <w:ind w:left="567" w:right="567"/>
        <w:jc w:val="both"/>
        <w:rPr>
          <w:rFonts w:ascii="Arial" w:eastAsia="Times New Roman" w:hAnsi="Arial" w:cs="Arial"/>
          <w:i/>
          <w:sz w:val="24"/>
          <w:szCs w:val="24"/>
        </w:rPr>
      </w:pPr>
    </w:p>
    <w:p w:rsidR="00CA2E27" w:rsidRPr="00470231" w:rsidRDefault="00CA2E27" w:rsidP="00C52E77">
      <w:pPr>
        <w:spacing w:after="0" w:line="240" w:lineRule="auto"/>
        <w:ind w:left="567" w:right="567"/>
        <w:jc w:val="both"/>
        <w:rPr>
          <w:rFonts w:ascii="Arial" w:eastAsia="Times New Roman" w:hAnsi="Arial" w:cs="Arial"/>
          <w:i/>
          <w:sz w:val="24"/>
          <w:szCs w:val="24"/>
        </w:rPr>
      </w:pPr>
    </w:p>
    <w:p w:rsidR="003D0355"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632B0A" w:rsidRPr="00470231">
        <w:rPr>
          <w:rFonts w:ascii="Arial" w:hAnsi="Arial" w:cs="Arial"/>
          <w:sz w:val="24"/>
          <w:szCs w:val="24"/>
        </w:rPr>
        <w:t>De tal modo que  la seguridad</w:t>
      </w:r>
      <w:r w:rsidR="00812DC5" w:rsidRPr="00470231">
        <w:rPr>
          <w:rFonts w:ascii="Arial" w:hAnsi="Arial" w:cs="Arial"/>
          <w:sz w:val="24"/>
          <w:szCs w:val="24"/>
        </w:rPr>
        <w:t>,</w:t>
      </w:r>
      <w:r w:rsidR="00632B0A" w:rsidRPr="00470231">
        <w:rPr>
          <w:rFonts w:ascii="Arial" w:hAnsi="Arial" w:cs="Arial"/>
          <w:sz w:val="24"/>
          <w:szCs w:val="24"/>
        </w:rPr>
        <w:t xml:space="preserve"> es </w:t>
      </w:r>
      <w:r w:rsidR="002B0EE4" w:rsidRPr="00470231">
        <w:rPr>
          <w:rFonts w:ascii="Arial" w:hAnsi="Arial" w:cs="Arial"/>
          <w:sz w:val="24"/>
          <w:szCs w:val="24"/>
        </w:rPr>
        <w:t xml:space="preserve">un </w:t>
      </w:r>
      <w:r w:rsidR="00812DC5" w:rsidRPr="00470231">
        <w:rPr>
          <w:rFonts w:ascii="Arial" w:hAnsi="Arial" w:cs="Arial"/>
          <w:sz w:val="24"/>
          <w:szCs w:val="24"/>
        </w:rPr>
        <w:t>derecho</w:t>
      </w:r>
      <w:r w:rsidR="00632B0A" w:rsidRPr="00470231">
        <w:rPr>
          <w:rFonts w:ascii="Arial" w:hAnsi="Arial" w:cs="Arial"/>
          <w:sz w:val="24"/>
          <w:szCs w:val="24"/>
        </w:rPr>
        <w:t xml:space="preserve"> de los ciudadanos, pero también </w:t>
      </w:r>
      <w:r w:rsidR="002B0EE4" w:rsidRPr="00470231">
        <w:rPr>
          <w:rFonts w:ascii="Arial" w:hAnsi="Arial" w:cs="Arial"/>
          <w:sz w:val="24"/>
          <w:szCs w:val="24"/>
        </w:rPr>
        <w:t xml:space="preserve">un </w:t>
      </w:r>
      <w:r w:rsidR="00812DC5" w:rsidRPr="00470231">
        <w:rPr>
          <w:rFonts w:ascii="Arial" w:hAnsi="Arial" w:cs="Arial"/>
          <w:sz w:val="24"/>
          <w:szCs w:val="24"/>
        </w:rPr>
        <w:t>deber;</w:t>
      </w:r>
      <w:r w:rsidR="00632B0A" w:rsidRPr="00470231">
        <w:rPr>
          <w:rFonts w:ascii="Arial" w:hAnsi="Arial" w:cs="Arial"/>
          <w:sz w:val="24"/>
          <w:szCs w:val="24"/>
        </w:rPr>
        <w:t xml:space="preserve"> por lo tanto</w:t>
      </w:r>
      <w:r w:rsidR="002B0EE4" w:rsidRPr="00470231">
        <w:rPr>
          <w:rFonts w:ascii="Arial" w:hAnsi="Arial" w:cs="Arial"/>
          <w:sz w:val="24"/>
          <w:szCs w:val="24"/>
        </w:rPr>
        <w:t>,</w:t>
      </w:r>
      <w:r w:rsidR="006B5527" w:rsidRPr="00470231">
        <w:rPr>
          <w:rFonts w:ascii="Arial" w:hAnsi="Arial" w:cs="Arial"/>
          <w:sz w:val="24"/>
          <w:szCs w:val="24"/>
        </w:rPr>
        <w:t xml:space="preserve"> la</w:t>
      </w:r>
      <w:r w:rsidR="00632B0A" w:rsidRPr="00470231">
        <w:rPr>
          <w:rFonts w:ascii="Arial" w:hAnsi="Arial" w:cs="Arial"/>
          <w:sz w:val="24"/>
          <w:szCs w:val="24"/>
        </w:rPr>
        <w:t xml:space="preserve"> participación en los programas destinados a prevención se </w:t>
      </w:r>
      <w:r w:rsidR="006B5527" w:rsidRPr="00470231">
        <w:rPr>
          <w:rFonts w:ascii="Arial" w:hAnsi="Arial" w:cs="Arial"/>
          <w:sz w:val="24"/>
          <w:szCs w:val="24"/>
        </w:rPr>
        <w:t>d</w:t>
      </w:r>
      <w:r w:rsidR="00632B0A" w:rsidRPr="00470231">
        <w:rPr>
          <w:rFonts w:ascii="Arial" w:hAnsi="Arial" w:cs="Arial"/>
          <w:sz w:val="24"/>
          <w:szCs w:val="24"/>
        </w:rPr>
        <w:t xml:space="preserve">ebe asumir desde la base de la formación </w:t>
      </w:r>
      <w:r w:rsidR="00AF6AD8" w:rsidRPr="00470231">
        <w:rPr>
          <w:rFonts w:ascii="Arial" w:hAnsi="Arial" w:cs="Arial"/>
          <w:sz w:val="24"/>
          <w:szCs w:val="24"/>
        </w:rPr>
        <w:t>docente</w:t>
      </w:r>
      <w:r w:rsidR="00632B0A" w:rsidRPr="00470231">
        <w:rPr>
          <w:rFonts w:ascii="Arial" w:hAnsi="Arial" w:cs="Arial"/>
          <w:sz w:val="24"/>
          <w:szCs w:val="24"/>
        </w:rPr>
        <w:t xml:space="preserve">, por </w:t>
      </w:r>
      <w:r w:rsidR="00AF6AD8" w:rsidRPr="00470231">
        <w:rPr>
          <w:rFonts w:ascii="Arial" w:hAnsi="Arial" w:cs="Arial"/>
          <w:sz w:val="24"/>
          <w:szCs w:val="24"/>
        </w:rPr>
        <w:t xml:space="preserve">el </w:t>
      </w:r>
      <w:r w:rsidR="00632B0A" w:rsidRPr="00470231">
        <w:rPr>
          <w:rFonts w:ascii="Arial" w:hAnsi="Arial" w:cs="Arial"/>
          <w:sz w:val="24"/>
          <w:szCs w:val="24"/>
        </w:rPr>
        <w:t xml:space="preserve">rol que desempeña el mismo ante la sociedad, </w:t>
      </w:r>
      <w:r w:rsidR="00D827B0" w:rsidRPr="00470231">
        <w:rPr>
          <w:rFonts w:ascii="Arial" w:hAnsi="Arial" w:cs="Arial"/>
          <w:sz w:val="24"/>
          <w:szCs w:val="24"/>
        </w:rPr>
        <w:t>lo que exige su cumplimiento dentro de las instituciones educativas</w:t>
      </w:r>
      <w:r w:rsidR="00D502A6" w:rsidRPr="00470231">
        <w:rPr>
          <w:rFonts w:ascii="Arial" w:hAnsi="Arial" w:cs="Arial"/>
          <w:sz w:val="24"/>
          <w:szCs w:val="24"/>
        </w:rPr>
        <w:t>.</w:t>
      </w:r>
    </w:p>
    <w:p w:rsidR="00D502A6"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D502A6" w:rsidRPr="00470231">
        <w:rPr>
          <w:rFonts w:ascii="Arial" w:hAnsi="Arial" w:cs="Arial"/>
          <w:sz w:val="24"/>
          <w:szCs w:val="24"/>
        </w:rPr>
        <w:t xml:space="preserve">Según las exigencias del pensum </w:t>
      </w:r>
      <w:r w:rsidR="002B0EE4" w:rsidRPr="00470231">
        <w:rPr>
          <w:rFonts w:ascii="Arial" w:hAnsi="Arial" w:cs="Arial"/>
          <w:sz w:val="24"/>
          <w:szCs w:val="24"/>
        </w:rPr>
        <w:t>académico, el profesional de la educación mención Orientación</w:t>
      </w:r>
      <w:r w:rsidR="00681146" w:rsidRPr="00470231">
        <w:rPr>
          <w:rFonts w:ascii="Arial" w:hAnsi="Arial" w:cs="Arial"/>
          <w:sz w:val="24"/>
          <w:szCs w:val="24"/>
        </w:rPr>
        <w:t xml:space="preserve"> adquiere un perfil, donde desarrolla sus competencias, que lo habilitan en técnicas holísticas, actitudes y aptitudes cónsona</w:t>
      </w:r>
      <w:r w:rsidR="00770274">
        <w:rPr>
          <w:rFonts w:ascii="Arial" w:hAnsi="Arial" w:cs="Arial"/>
          <w:sz w:val="24"/>
          <w:szCs w:val="24"/>
        </w:rPr>
        <w:t>s</w:t>
      </w:r>
      <w:r w:rsidR="00681146" w:rsidRPr="00470231">
        <w:rPr>
          <w:rFonts w:ascii="Arial" w:hAnsi="Arial" w:cs="Arial"/>
          <w:sz w:val="24"/>
          <w:szCs w:val="24"/>
        </w:rPr>
        <w:t xml:space="preserve"> con</w:t>
      </w:r>
      <w:r w:rsidR="006B5527" w:rsidRPr="00470231">
        <w:rPr>
          <w:rFonts w:ascii="Arial" w:hAnsi="Arial" w:cs="Arial"/>
          <w:sz w:val="24"/>
          <w:szCs w:val="24"/>
        </w:rPr>
        <w:t xml:space="preserve"> el</w:t>
      </w:r>
      <w:r w:rsidR="00681146" w:rsidRPr="00470231">
        <w:rPr>
          <w:rFonts w:ascii="Arial" w:hAnsi="Arial" w:cs="Arial"/>
          <w:sz w:val="24"/>
          <w:szCs w:val="24"/>
        </w:rPr>
        <w:t xml:space="preserve"> desarrollo y avance de las ciencias, formando un profesional creativo, innovador e investigador.</w:t>
      </w:r>
    </w:p>
    <w:p w:rsidR="009E4D9A"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681146" w:rsidRPr="00470231">
        <w:rPr>
          <w:rFonts w:ascii="Arial" w:hAnsi="Arial" w:cs="Arial"/>
          <w:sz w:val="24"/>
          <w:szCs w:val="24"/>
        </w:rPr>
        <w:t>De tal manera</w:t>
      </w:r>
      <w:r w:rsidR="0081133B" w:rsidRPr="00470231">
        <w:rPr>
          <w:rFonts w:ascii="Arial" w:hAnsi="Arial" w:cs="Arial"/>
          <w:sz w:val="24"/>
          <w:szCs w:val="24"/>
        </w:rPr>
        <w:t xml:space="preserve"> que</w:t>
      </w:r>
      <w:r w:rsidR="00812DC5" w:rsidRPr="00470231">
        <w:rPr>
          <w:rFonts w:ascii="Arial" w:hAnsi="Arial" w:cs="Arial"/>
          <w:sz w:val="24"/>
          <w:szCs w:val="24"/>
        </w:rPr>
        <w:t xml:space="preserve"> </w:t>
      </w:r>
      <w:r w:rsidR="00681146" w:rsidRPr="00470231">
        <w:rPr>
          <w:rFonts w:ascii="Arial" w:hAnsi="Arial" w:cs="Arial"/>
          <w:sz w:val="24"/>
          <w:szCs w:val="24"/>
        </w:rPr>
        <w:t xml:space="preserve">las características de la </w:t>
      </w:r>
      <w:r w:rsidR="0081133B" w:rsidRPr="00470231">
        <w:rPr>
          <w:rFonts w:ascii="Arial" w:hAnsi="Arial" w:cs="Arial"/>
          <w:sz w:val="24"/>
          <w:szCs w:val="24"/>
        </w:rPr>
        <w:t>formación</w:t>
      </w:r>
      <w:r w:rsidR="00681146" w:rsidRPr="00470231">
        <w:rPr>
          <w:rFonts w:ascii="Arial" w:hAnsi="Arial" w:cs="Arial"/>
          <w:sz w:val="24"/>
          <w:szCs w:val="24"/>
        </w:rPr>
        <w:t xml:space="preserve"> de est</w:t>
      </w:r>
      <w:r w:rsidR="0081133B" w:rsidRPr="00470231">
        <w:rPr>
          <w:rFonts w:ascii="Arial" w:hAnsi="Arial" w:cs="Arial"/>
          <w:sz w:val="24"/>
          <w:szCs w:val="24"/>
        </w:rPr>
        <w:t>e profesional</w:t>
      </w:r>
      <w:r w:rsidR="00812DC5" w:rsidRPr="00470231">
        <w:rPr>
          <w:rFonts w:ascii="Arial" w:hAnsi="Arial" w:cs="Arial"/>
          <w:sz w:val="24"/>
          <w:szCs w:val="24"/>
        </w:rPr>
        <w:t>,</w:t>
      </w:r>
      <w:r w:rsidR="0081133B" w:rsidRPr="00470231">
        <w:rPr>
          <w:rFonts w:ascii="Arial" w:hAnsi="Arial" w:cs="Arial"/>
          <w:sz w:val="24"/>
          <w:szCs w:val="24"/>
        </w:rPr>
        <w:t xml:space="preserve"> del recurso humano</w:t>
      </w:r>
      <w:r w:rsidR="00812DC5" w:rsidRPr="00470231">
        <w:rPr>
          <w:rFonts w:ascii="Arial" w:hAnsi="Arial" w:cs="Arial"/>
          <w:sz w:val="24"/>
          <w:szCs w:val="24"/>
        </w:rPr>
        <w:t>;</w:t>
      </w:r>
      <w:r w:rsidR="009E4D9A" w:rsidRPr="00470231">
        <w:rPr>
          <w:rFonts w:ascii="Arial" w:hAnsi="Arial" w:cs="Arial"/>
          <w:sz w:val="24"/>
          <w:szCs w:val="24"/>
        </w:rPr>
        <w:t xml:space="preserve"> </w:t>
      </w:r>
      <w:r w:rsidR="009323D5" w:rsidRPr="00470231">
        <w:rPr>
          <w:rFonts w:ascii="Arial" w:hAnsi="Arial" w:cs="Arial"/>
          <w:sz w:val="24"/>
          <w:szCs w:val="24"/>
        </w:rPr>
        <w:t>específicamente</w:t>
      </w:r>
      <w:r w:rsidR="009E4D9A" w:rsidRPr="00470231">
        <w:rPr>
          <w:rFonts w:ascii="Arial" w:hAnsi="Arial" w:cs="Arial"/>
          <w:sz w:val="24"/>
          <w:szCs w:val="24"/>
        </w:rPr>
        <w:t xml:space="preserve"> el perfil en la  función</w:t>
      </w:r>
      <w:r w:rsidR="009323D5" w:rsidRPr="00470231">
        <w:rPr>
          <w:rFonts w:ascii="Arial" w:hAnsi="Arial" w:cs="Arial"/>
          <w:sz w:val="24"/>
          <w:szCs w:val="24"/>
        </w:rPr>
        <w:t xml:space="preserve"> de investigador</w:t>
      </w:r>
      <w:r w:rsidR="009E4D9A" w:rsidRPr="00470231">
        <w:rPr>
          <w:rFonts w:ascii="Arial" w:hAnsi="Arial" w:cs="Arial"/>
          <w:sz w:val="24"/>
          <w:szCs w:val="24"/>
        </w:rPr>
        <w:t xml:space="preserve">, debe ser creativo para aprovechar los elementos </w:t>
      </w:r>
      <w:r w:rsidR="00AF0DD6">
        <w:rPr>
          <w:rFonts w:ascii="Arial" w:hAnsi="Arial" w:cs="Arial"/>
          <w:sz w:val="24"/>
          <w:szCs w:val="24"/>
        </w:rPr>
        <w:t xml:space="preserve">que </w:t>
      </w:r>
      <w:r w:rsidR="009E4D9A" w:rsidRPr="00470231">
        <w:rPr>
          <w:rFonts w:ascii="Arial" w:hAnsi="Arial" w:cs="Arial"/>
          <w:sz w:val="24"/>
          <w:szCs w:val="24"/>
        </w:rPr>
        <w:t>existe</w:t>
      </w:r>
      <w:r w:rsidR="000609E7">
        <w:rPr>
          <w:rFonts w:ascii="Arial" w:hAnsi="Arial" w:cs="Arial"/>
          <w:sz w:val="24"/>
          <w:szCs w:val="24"/>
        </w:rPr>
        <w:t>n</w:t>
      </w:r>
      <w:r w:rsidR="009323D5" w:rsidRPr="00470231">
        <w:rPr>
          <w:rFonts w:ascii="Arial" w:hAnsi="Arial" w:cs="Arial"/>
          <w:sz w:val="24"/>
          <w:szCs w:val="24"/>
        </w:rPr>
        <w:t xml:space="preserve"> en su entorno y buscar solución a la problemática que se presente en su quehacer como profesional de ayuda.</w:t>
      </w:r>
    </w:p>
    <w:p w:rsidR="009323D5" w:rsidRPr="00470231" w:rsidRDefault="002F6FEB" w:rsidP="002F6FEB">
      <w:pPr>
        <w:spacing w:after="0" w:line="360" w:lineRule="auto"/>
        <w:jc w:val="both"/>
        <w:rPr>
          <w:rFonts w:ascii="Arial" w:hAnsi="Arial" w:cs="Arial"/>
          <w:sz w:val="24"/>
          <w:szCs w:val="24"/>
        </w:rPr>
      </w:pPr>
      <w:r>
        <w:rPr>
          <w:rFonts w:ascii="Arial" w:hAnsi="Arial" w:cs="Arial"/>
          <w:sz w:val="24"/>
          <w:szCs w:val="24"/>
        </w:rPr>
        <w:lastRenderedPageBreak/>
        <w:t xml:space="preserve">     </w:t>
      </w:r>
      <w:r w:rsidR="009323D5" w:rsidRPr="00470231">
        <w:rPr>
          <w:rFonts w:ascii="Arial" w:hAnsi="Arial" w:cs="Arial"/>
          <w:sz w:val="24"/>
          <w:szCs w:val="24"/>
        </w:rPr>
        <w:t>Actualmente, se han fomentado programas y leyes que promueven la capacitación de personas para garantizar estos derechos ciudadanos, como los volunt</w:t>
      </w:r>
      <w:r w:rsidR="000C57B0" w:rsidRPr="00470231">
        <w:rPr>
          <w:rFonts w:ascii="Arial" w:hAnsi="Arial" w:cs="Arial"/>
          <w:sz w:val="24"/>
          <w:szCs w:val="24"/>
        </w:rPr>
        <w:t>ariados y los grupos de rescate. P</w:t>
      </w:r>
      <w:r w:rsidR="009323D5" w:rsidRPr="00470231">
        <w:rPr>
          <w:rFonts w:ascii="Arial" w:hAnsi="Arial" w:cs="Arial"/>
          <w:sz w:val="24"/>
          <w:szCs w:val="24"/>
        </w:rPr>
        <w:t>ero</w:t>
      </w:r>
      <w:r w:rsidR="000C57B0" w:rsidRPr="00470231">
        <w:rPr>
          <w:rFonts w:ascii="Arial" w:hAnsi="Arial" w:cs="Arial"/>
          <w:sz w:val="24"/>
          <w:szCs w:val="24"/>
        </w:rPr>
        <w:t>,</w:t>
      </w:r>
      <w:r w:rsidR="009323D5" w:rsidRPr="00470231">
        <w:rPr>
          <w:rFonts w:ascii="Arial" w:hAnsi="Arial" w:cs="Arial"/>
          <w:sz w:val="24"/>
          <w:szCs w:val="24"/>
        </w:rPr>
        <w:t xml:space="preserve"> en las instituciones educativas se evidencia la falta de programas internos de protección, lo cual </w:t>
      </w:r>
      <w:r w:rsidR="00A47DF6">
        <w:rPr>
          <w:rFonts w:ascii="Arial" w:hAnsi="Arial" w:cs="Arial"/>
          <w:sz w:val="24"/>
          <w:szCs w:val="24"/>
        </w:rPr>
        <w:t>no estaría acorde co</w:t>
      </w:r>
      <w:r w:rsidR="009323D5" w:rsidRPr="00470231">
        <w:rPr>
          <w:rFonts w:ascii="Arial" w:hAnsi="Arial" w:cs="Arial"/>
          <w:sz w:val="24"/>
          <w:szCs w:val="24"/>
        </w:rPr>
        <w:t>n la prevención y asistencia temprana que se exige con rango constitucional.</w:t>
      </w:r>
    </w:p>
    <w:p w:rsidR="00B42B52"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B42B52" w:rsidRPr="00470231">
        <w:rPr>
          <w:rFonts w:ascii="Arial" w:hAnsi="Arial" w:cs="Arial"/>
          <w:sz w:val="24"/>
          <w:szCs w:val="24"/>
        </w:rPr>
        <w:t xml:space="preserve">Según la percepción </w:t>
      </w:r>
      <w:r w:rsidR="00F56EC2" w:rsidRPr="00470231">
        <w:rPr>
          <w:rFonts w:ascii="Arial" w:hAnsi="Arial" w:cs="Arial"/>
          <w:sz w:val="24"/>
          <w:szCs w:val="24"/>
        </w:rPr>
        <w:t>de la</w:t>
      </w:r>
      <w:r w:rsidR="00380BF9" w:rsidRPr="00470231">
        <w:rPr>
          <w:rFonts w:ascii="Arial" w:hAnsi="Arial" w:cs="Arial"/>
          <w:sz w:val="24"/>
          <w:szCs w:val="24"/>
        </w:rPr>
        <w:t>s invest</w:t>
      </w:r>
      <w:r w:rsidR="00F56EC2" w:rsidRPr="00470231">
        <w:rPr>
          <w:rFonts w:ascii="Arial" w:hAnsi="Arial" w:cs="Arial"/>
          <w:sz w:val="24"/>
          <w:szCs w:val="24"/>
        </w:rPr>
        <w:t>igadora</w:t>
      </w:r>
      <w:r w:rsidR="00380BF9" w:rsidRPr="00470231">
        <w:rPr>
          <w:rFonts w:ascii="Arial" w:hAnsi="Arial" w:cs="Arial"/>
          <w:sz w:val="24"/>
          <w:szCs w:val="24"/>
        </w:rPr>
        <w:t>s del presente estudi</w:t>
      </w:r>
      <w:r w:rsidR="006B5527" w:rsidRPr="00470231">
        <w:rPr>
          <w:rFonts w:ascii="Arial" w:hAnsi="Arial" w:cs="Arial"/>
          <w:sz w:val="24"/>
          <w:szCs w:val="24"/>
        </w:rPr>
        <w:t>o, las instituciones educativas</w:t>
      </w:r>
      <w:r w:rsidR="00380BF9" w:rsidRPr="00470231">
        <w:rPr>
          <w:rFonts w:ascii="Arial" w:hAnsi="Arial" w:cs="Arial"/>
          <w:sz w:val="24"/>
          <w:szCs w:val="24"/>
        </w:rPr>
        <w:t xml:space="preserve"> requieren de un programa de capacitación para fomentar los programas de protección, promoviendo una política nacional de formación de los docentes que están mayormente en contacto con las vivencia de los alumnos y la comunidad; esto obliga a la </w:t>
      </w:r>
      <w:r w:rsidR="006B5527" w:rsidRPr="00470231">
        <w:rPr>
          <w:rFonts w:ascii="Arial" w:hAnsi="Arial" w:cs="Arial"/>
          <w:sz w:val="24"/>
          <w:szCs w:val="24"/>
        </w:rPr>
        <w:t>revisión</w:t>
      </w:r>
      <w:r w:rsidR="00581BAD" w:rsidRPr="00470231">
        <w:rPr>
          <w:rFonts w:ascii="Arial" w:hAnsi="Arial" w:cs="Arial"/>
          <w:sz w:val="24"/>
          <w:szCs w:val="24"/>
        </w:rPr>
        <w:t xml:space="preserve"> de los orientadores como personal de ayuda, atención al alumnado y comunidad escolar, el cual debería asumir parte de este compromiso docente. </w:t>
      </w:r>
    </w:p>
    <w:p w:rsidR="00524907"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581BAD" w:rsidRPr="00470231">
        <w:rPr>
          <w:rFonts w:ascii="Arial" w:hAnsi="Arial" w:cs="Arial"/>
          <w:sz w:val="24"/>
          <w:szCs w:val="24"/>
        </w:rPr>
        <w:t>Los estudios relacionados con la formación para profesionales de la docencia, involucran una cantidad de factores en cuanto</w:t>
      </w:r>
      <w:r w:rsidR="00CB03AC" w:rsidRPr="00470231">
        <w:rPr>
          <w:rFonts w:ascii="Arial" w:hAnsi="Arial" w:cs="Arial"/>
          <w:sz w:val="24"/>
          <w:szCs w:val="24"/>
        </w:rPr>
        <w:t xml:space="preserve"> al rol que debe desarrollar </w:t>
      </w:r>
      <w:r w:rsidR="00581BAD" w:rsidRPr="00470231">
        <w:rPr>
          <w:rFonts w:ascii="Arial" w:hAnsi="Arial" w:cs="Arial"/>
          <w:sz w:val="24"/>
          <w:szCs w:val="24"/>
        </w:rPr>
        <w:t>el profe</w:t>
      </w:r>
      <w:r w:rsidR="000C57B0" w:rsidRPr="00470231">
        <w:rPr>
          <w:rFonts w:ascii="Arial" w:hAnsi="Arial" w:cs="Arial"/>
          <w:sz w:val="24"/>
          <w:szCs w:val="24"/>
        </w:rPr>
        <w:t>sional de la orientación. El docente</w:t>
      </w:r>
      <w:r w:rsidR="00581BAD" w:rsidRPr="00470231">
        <w:rPr>
          <w:rFonts w:ascii="Arial" w:hAnsi="Arial" w:cs="Arial"/>
          <w:sz w:val="24"/>
          <w:szCs w:val="24"/>
        </w:rPr>
        <w:t xml:space="preserve"> debe estar consustanciado con la comunidad educativa, lo cual es presentado por </w:t>
      </w:r>
      <w:r w:rsidR="00CB03AC" w:rsidRPr="00470231">
        <w:rPr>
          <w:rFonts w:ascii="Arial" w:hAnsi="Arial" w:cs="Arial"/>
          <w:sz w:val="24"/>
          <w:szCs w:val="24"/>
        </w:rPr>
        <w:t>la Universidad de Carabobo (2014</w:t>
      </w:r>
      <w:r w:rsidR="00581BAD" w:rsidRPr="00470231">
        <w:rPr>
          <w:rFonts w:ascii="Arial" w:hAnsi="Arial" w:cs="Arial"/>
          <w:sz w:val="24"/>
          <w:szCs w:val="24"/>
        </w:rPr>
        <w:t>)</w:t>
      </w:r>
      <w:r w:rsidR="00524907" w:rsidRPr="00470231">
        <w:rPr>
          <w:rFonts w:ascii="Arial" w:hAnsi="Arial" w:cs="Arial"/>
          <w:i/>
          <w:sz w:val="24"/>
          <w:szCs w:val="24"/>
        </w:rPr>
        <w:t xml:space="preserve"> </w:t>
      </w:r>
      <w:r w:rsidR="00524907" w:rsidRPr="00470231">
        <w:rPr>
          <w:rFonts w:ascii="Arial" w:hAnsi="Arial" w:cs="Arial"/>
          <w:sz w:val="24"/>
          <w:szCs w:val="24"/>
        </w:rPr>
        <w:t>como:</w:t>
      </w:r>
    </w:p>
    <w:p w:rsidR="0081133B" w:rsidRPr="00470231" w:rsidRDefault="002F6FEB" w:rsidP="002F6FEB">
      <w:pPr>
        <w:spacing w:after="0" w:line="360" w:lineRule="auto"/>
        <w:jc w:val="both"/>
        <w:rPr>
          <w:rFonts w:ascii="Arial" w:hAnsi="Arial" w:cs="Arial"/>
          <w:i/>
          <w:sz w:val="24"/>
          <w:szCs w:val="24"/>
          <w:shd w:val="clear" w:color="auto" w:fill="FFFFFF"/>
        </w:rPr>
      </w:pPr>
      <w:r>
        <w:rPr>
          <w:rFonts w:ascii="Arial" w:hAnsi="Arial" w:cs="Arial"/>
          <w:i/>
          <w:sz w:val="24"/>
          <w:szCs w:val="24"/>
          <w:shd w:val="clear" w:color="auto" w:fill="FFFFFF"/>
        </w:rPr>
        <w:t xml:space="preserve">     </w:t>
      </w:r>
      <w:r w:rsidR="00524907" w:rsidRPr="00470231">
        <w:rPr>
          <w:rFonts w:ascii="Arial" w:hAnsi="Arial" w:cs="Arial"/>
          <w:i/>
          <w:sz w:val="24"/>
          <w:szCs w:val="24"/>
          <w:shd w:val="clear" w:color="auto" w:fill="FFFFFF"/>
        </w:rPr>
        <w:t>E</w:t>
      </w:r>
      <w:r w:rsidR="00CB03AC" w:rsidRPr="00470231">
        <w:rPr>
          <w:rFonts w:ascii="Arial" w:hAnsi="Arial" w:cs="Arial"/>
          <w:i/>
          <w:sz w:val="24"/>
          <w:szCs w:val="24"/>
          <w:shd w:val="clear" w:color="auto" w:fill="FFFFFF"/>
        </w:rPr>
        <w:t>l propósito de esta especialidad es formar un profesional integral, con capacidad para diagnosticar necesidades en el individuo, proponer y desarrollar planes de acción en t</w:t>
      </w:r>
      <w:r w:rsidR="006B5527" w:rsidRPr="00470231">
        <w:rPr>
          <w:rFonts w:ascii="Arial" w:hAnsi="Arial" w:cs="Arial"/>
          <w:i/>
          <w:sz w:val="24"/>
          <w:szCs w:val="24"/>
          <w:shd w:val="clear" w:color="auto" w:fill="FFFFFF"/>
        </w:rPr>
        <w:t xml:space="preserve">érminos de facilitar la ayuda </w:t>
      </w:r>
      <w:r w:rsidR="009E655B" w:rsidRPr="00470231">
        <w:rPr>
          <w:rFonts w:ascii="Arial" w:hAnsi="Arial" w:cs="Arial"/>
          <w:i/>
          <w:sz w:val="24"/>
          <w:szCs w:val="24"/>
          <w:shd w:val="clear" w:color="auto" w:fill="FFFFFF"/>
        </w:rPr>
        <w:t xml:space="preserve">y </w:t>
      </w:r>
      <w:r w:rsidR="00CB03AC" w:rsidRPr="00470231">
        <w:rPr>
          <w:rFonts w:ascii="Arial" w:hAnsi="Arial" w:cs="Arial"/>
          <w:i/>
          <w:sz w:val="24"/>
          <w:szCs w:val="24"/>
          <w:shd w:val="clear" w:color="auto" w:fill="FFFFFF"/>
        </w:rPr>
        <w:t>colectiva al ser humano entre sus circunstancias personales y sociales.</w:t>
      </w:r>
      <w:r w:rsidR="00524907" w:rsidRPr="00470231">
        <w:rPr>
          <w:rFonts w:ascii="Arial" w:hAnsi="Arial" w:cs="Arial"/>
          <w:i/>
          <w:sz w:val="24"/>
          <w:szCs w:val="24"/>
          <w:shd w:val="clear" w:color="auto" w:fill="FFFFFF"/>
        </w:rPr>
        <w:t xml:space="preserve"> (p.1)</w:t>
      </w:r>
    </w:p>
    <w:p w:rsidR="00681146" w:rsidRPr="00470231" w:rsidRDefault="002F6FEB" w:rsidP="002F6FEB">
      <w:pPr>
        <w:spacing w:after="0" w:line="360" w:lineRule="auto"/>
        <w:jc w:val="both"/>
        <w:rPr>
          <w:rFonts w:ascii="Arial" w:hAnsi="Arial" w:cs="Arial"/>
          <w:sz w:val="24"/>
          <w:szCs w:val="24"/>
        </w:rPr>
      </w:pPr>
      <w:r>
        <w:rPr>
          <w:rFonts w:ascii="Arial" w:hAnsi="Arial" w:cs="Arial"/>
          <w:sz w:val="24"/>
          <w:szCs w:val="24"/>
          <w:shd w:val="clear" w:color="auto" w:fill="FFFFFF"/>
        </w:rPr>
        <w:t xml:space="preserve">     </w:t>
      </w:r>
      <w:r w:rsidR="00CB03AC" w:rsidRPr="00470231">
        <w:rPr>
          <w:rFonts w:ascii="Arial" w:hAnsi="Arial" w:cs="Arial"/>
          <w:sz w:val="24"/>
          <w:szCs w:val="24"/>
          <w:shd w:val="clear" w:color="auto" w:fill="FFFFFF"/>
        </w:rPr>
        <w:t>En tal sentido</w:t>
      </w:r>
      <w:r w:rsidR="005C696F" w:rsidRPr="00470231">
        <w:rPr>
          <w:rFonts w:ascii="Arial" w:hAnsi="Arial" w:cs="Arial"/>
          <w:sz w:val="24"/>
          <w:szCs w:val="24"/>
          <w:shd w:val="clear" w:color="auto" w:fill="FFFFFF"/>
        </w:rPr>
        <w:t>,</w:t>
      </w:r>
      <w:r w:rsidR="007231B5" w:rsidRPr="00470231">
        <w:rPr>
          <w:rFonts w:ascii="Arial" w:hAnsi="Arial" w:cs="Arial"/>
          <w:sz w:val="24"/>
          <w:szCs w:val="24"/>
          <w:shd w:val="clear" w:color="auto" w:fill="FFFFFF"/>
        </w:rPr>
        <w:t xml:space="preserve"> a criterio de las investigadora</w:t>
      </w:r>
      <w:r w:rsidR="00CB03AC" w:rsidRPr="00470231">
        <w:rPr>
          <w:rFonts w:ascii="Arial" w:hAnsi="Arial" w:cs="Arial"/>
          <w:sz w:val="24"/>
          <w:szCs w:val="24"/>
          <w:shd w:val="clear" w:color="auto" w:fill="FFFFFF"/>
        </w:rPr>
        <w:t>s</w:t>
      </w:r>
      <w:r w:rsidR="005C696F" w:rsidRPr="00470231">
        <w:rPr>
          <w:rFonts w:ascii="Arial" w:hAnsi="Arial" w:cs="Arial"/>
          <w:sz w:val="24"/>
          <w:szCs w:val="24"/>
          <w:shd w:val="clear" w:color="auto" w:fill="FFFFFF"/>
        </w:rPr>
        <w:t xml:space="preserve">, el ejercicio profesional del orientador, exige que se confluyan elementos de integración social; de tal forma que la visión globalizada logre un ejercicio profesional capaz de generar trabajo colaborativo y nuevos esquemas que se adapten a las </w:t>
      </w:r>
      <w:r w:rsidR="009E655B" w:rsidRPr="00470231">
        <w:rPr>
          <w:rFonts w:ascii="Arial" w:hAnsi="Arial" w:cs="Arial"/>
          <w:sz w:val="24"/>
          <w:szCs w:val="24"/>
          <w:shd w:val="clear" w:color="auto" w:fill="FFFFFF"/>
        </w:rPr>
        <w:t>más</w:t>
      </w:r>
      <w:r w:rsidR="005C696F" w:rsidRPr="00470231">
        <w:rPr>
          <w:rFonts w:ascii="Arial" w:hAnsi="Arial" w:cs="Arial"/>
          <w:sz w:val="24"/>
          <w:szCs w:val="24"/>
          <w:shd w:val="clear" w:color="auto" w:fill="FFFFFF"/>
        </w:rPr>
        <w:t xml:space="preserve"> diversas necesidades, que van desde acciones de atención en </w:t>
      </w:r>
      <w:r w:rsidR="009E655B" w:rsidRPr="00470231">
        <w:rPr>
          <w:rFonts w:ascii="Arial" w:hAnsi="Arial" w:cs="Arial"/>
          <w:sz w:val="24"/>
          <w:szCs w:val="24"/>
          <w:shd w:val="clear" w:color="auto" w:fill="FFFFFF"/>
        </w:rPr>
        <w:t xml:space="preserve">el </w:t>
      </w:r>
      <w:r w:rsidR="005C696F" w:rsidRPr="00470231">
        <w:rPr>
          <w:rFonts w:ascii="Arial" w:hAnsi="Arial" w:cs="Arial"/>
          <w:sz w:val="24"/>
          <w:szCs w:val="24"/>
          <w:shd w:val="clear" w:color="auto" w:fill="FFFFFF"/>
        </w:rPr>
        <w:t>comportamiento de</w:t>
      </w:r>
      <w:r w:rsidR="009E655B" w:rsidRPr="00470231">
        <w:rPr>
          <w:rFonts w:ascii="Arial" w:hAnsi="Arial" w:cs="Arial"/>
          <w:sz w:val="24"/>
          <w:szCs w:val="24"/>
          <w:shd w:val="clear" w:color="auto" w:fill="FFFFFF"/>
        </w:rPr>
        <w:t>l educando, así como también la</w:t>
      </w:r>
      <w:r w:rsidR="005C696F" w:rsidRPr="00470231">
        <w:rPr>
          <w:rFonts w:ascii="Arial" w:hAnsi="Arial" w:cs="Arial"/>
          <w:sz w:val="24"/>
          <w:szCs w:val="24"/>
          <w:shd w:val="clear" w:color="auto" w:fill="FFFFFF"/>
        </w:rPr>
        <w:t xml:space="preserve"> asistencia en otras circunstancias, como </w:t>
      </w:r>
      <w:r w:rsidR="009E655B" w:rsidRPr="00470231">
        <w:rPr>
          <w:rFonts w:ascii="Arial" w:hAnsi="Arial" w:cs="Arial"/>
          <w:sz w:val="24"/>
          <w:szCs w:val="24"/>
          <w:shd w:val="clear" w:color="auto" w:fill="FFFFFF"/>
        </w:rPr>
        <w:t>por ejemplo,</w:t>
      </w:r>
      <w:r w:rsidR="005C696F" w:rsidRPr="00470231">
        <w:rPr>
          <w:rFonts w:ascii="Arial" w:hAnsi="Arial" w:cs="Arial"/>
          <w:sz w:val="24"/>
          <w:szCs w:val="24"/>
          <w:shd w:val="clear" w:color="auto" w:fill="FFFFFF"/>
        </w:rPr>
        <w:t xml:space="preserve"> brindar los primeros auxilios en una situación de emergencia, debido a que en los centros educativos, se </w:t>
      </w:r>
      <w:r w:rsidR="005C696F" w:rsidRPr="00470231">
        <w:rPr>
          <w:rFonts w:ascii="Arial" w:hAnsi="Arial" w:cs="Arial"/>
          <w:sz w:val="24"/>
          <w:szCs w:val="24"/>
          <w:shd w:val="clear" w:color="auto" w:fill="FFFFFF"/>
        </w:rPr>
        <w:lastRenderedPageBreak/>
        <w:t>concentra  un gran número de personas entre niños, jóvenes y adultos y por ende se ven expuestos a qu</w:t>
      </w:r>
      <w:r w:rsidR="005C696F" w:rsidRPr="00470231">
        <w:rPr>
          <w:rFonts w:ascii="Arial" w:hAnsi="Arial" w:cs="Arial"/>
          <w:sz w:val="24"/>
          <w:szCs w:val="24"/>
        </w:rPr>
        <w:t>e ocurriese, algún accidente, o sean afectados por lesiones o alteraciones físicas en la salud.</w:t>
      </w:r>
      <w:r w:rsidR="005E62BF" w:rsidRPr="00470231">
        <w:rPr>
          <w:rFonts w:ascii="Arial" w:hAnsi="Arial" w:cs="Arial"/>
          <w:sz w:val="24"/>
          <w:szCs w:val="24"/>
        </w:rPr>
        <w:t xml:space="preserve"> </w:t>
      </w:r>
    </w:p>
    <w:p w:rsidR="005E62BF" w:rsidRPr="00470231" w:rsidRDefault="002F6FEB" w:rsidP="002F6FEB">
      <w:pPr>
        <w:spacing w:after="0" w:line="360" w:lineRule="auto"/>
        <w:jc w:val="both"/>
        <w:rPr>
          <w:rFonts w:ascii="Arial" w:hAnsi="Arial" w:cs="Arial"/>
          <w:i/>
          <w:sz w:val="24"/>
          <w:szCs w:val="24"/>
        </w:rPr>
      </w:pPr>
      <w:r>
        <w:rPr>
          <w:rFonts w:ascii="Arial" w:hAnsi="Arial" w:cs="Arial"/>
          <w:sz w:val="24"/>
          <w:szCs w:val="24"/>
        </w:rPr>
        <w:t xml:space="preserve">     </w:t>
      </w:r>
      <w:r w:rsidR="00524907" w:rsidRPr="00470231">
        <w:rPr>
          <w:rFonts w:ascii="Arial" w:hAnsi="Arial" w:cs="Arial"/>
          <w:sz w:val="24"/>
          <w:szCs w:val="24"/>
        </w:rPr>
        <w:t>Según la Fundación Atención Inmediata</w:t>
      </w:r>
      <w:r w:rsidR="009E655B" w:rsidRPr="00470231">
        <w:rPr>
          <w:rFonts w:ascii="Arial" w:hAnsi="Arial" w:cs="Arial"/>
          <w:sz w:val="24"/>
          <w:szCs w:val="24"/>
        </w:rPr>
        <w:t xml:space="preserve"> </w:t>
      </w:r>
      <w:r w:rsidR="00524907" w:rsidRPr="00470231">
        <w:rPr>
          <w:rFonts w:ascii="Arial" w:hAnsi="Arial" w:cs="Arial"/>
          <w:sz w:val="24"/>
          <w:szCs w:val="24"/>
        </w:rPr>
        <w:t xml:space="preserve">(2006), </w:t>
      </w:r>
      <w:r w:rsidR="009E655B" w:rsidRPr="00470231">
        <w:rPr>
          <w:rFonts w:ascii="Arial" w:hAnsi="Arial" w:cs="Arial"/>
          <w:sz w:val="24"/>
          <w:szCs w:val="24"/>
        </w:rPr>
        <w:t>es “</w:t>
      </w:r>
      <w:r w:rsidR="005E62BF" w:rsidRPr="00470231">
        <w:rPr>
          <w:rFonts w:ascii="Arial" w:hAnsi="Arial" w:cs="Arial"/>
          <w:i/>
          <w:sz w:val="24"/>
          <w:szCs w:val="24"/>
        </w:rPr>
        <w:t>la atención o cuidado inmediato que se le proporci</w:t>
      </w:r>
      <w:r w:rsidR="009E655B" w:rsidRPr="00470231">
        <w:rPr>
          <w:rFonts w:ascii="Arial" w:hAnsi="Arial" w:cs="Arial"/>
          <w:i/>
          <w:sz w:val="24"/>
          <w:szCs w:val="24"/>
        </w:rPr>
        <w:t>ona</w:t>
      </w:r>
      <w:r w:rsidR="005E62BF" w:rsidRPr="00470231">
        <w:rPr>
          <w:rFonts w:ascii="Arial" w:hAnsi="Arial" w:cs="Arial"/>
          <w:i/>
          <w:sz w:val="24"/>
          <w:szCs w:val="24"/>
        </w:rPr>
        <w:t xml:space="preserve"> a una persona víctima de un accidente o enfermedad repentina, hasta tanto se pueda contar con los servicios médicos o pueda ser trasladado al Centro Asistencial </w:t>
      </w:r>
      <w:r w:rsidR="009E655B" w:rsidRPr="00470231">
        <w:rPr>
          <w:rFonts w:ascii="Arial" w:hAnsi="Arial" w:cs="Arial"/>
          <w:i/>
          <w:sz w:val="24"/>
          <w:szCs w:val="24"/>
        </w:rPr>
        <w:t>más</w:t>
      </w:r>
      <w:r w:rsidR="005E62BF" w:rsidRPr="00470231">
        <w:rPr>
          <w:rFonts w:ascii="Arial" w:hAnsi="Arial" w:cs="Arial"/>
          <w:i/>
          <w:sz w:val="24"/>
          <w:szCs w:val="24"/>
        </w:rPr>
        <w:t xml:space="preserve"> cercano” (p.119).</w:t>
      </w:r>
    </w:p>
    <w:p w:rsidR="005E62BF"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515173" w:rsidRPr="00470231">
        <w:rPr>
          <w:rFonts w:ascii="Arial" w:hAnsi="Arial" w:cs="Arial"/>
          <w:sz w:val="24"/>
          <w:szCs w:val="24"/>
        </w:rPr>
        <w:t>Con base en lo</w:t>
      </w:r>
      <w:r w:rsidR="007231B5" w:rsidRPr="00470231">
        <w:rPr>
          <w:rFonts w:ascii="Arial" w:hAnsi="Arial" w:cs="Arial"/>
          <w:sz w:val="24"/>
          <w:szCs w:val="24"/>
        </w:rPr>
        <w:t xml:space="preserve"> </w:t>
      </w:r>
      <w:r w:rsidR="00515173" w:rsidRPr="00470231">
        <w:rPr>
          <w:rFonts w:ascii="Arial" w:hAnsi="Arial" w:cs="Arial"/>
          <w:sz w:val="24"/>
          <w:szCs w:val="24"/>
        </w:rPr>
        <w:t xml:space="preserve">citado </w:t>
      </w:r>
      <w:r w:rsidR="007231B5" w:rsidRPr="00470231">
        <w:rPr>
          <w:rFonts w:ascii="Arial" w:hAnsi="Arial" w:cs="Arial"/>
          <w:sz w:val="24"/>
          <w:szCs w:val="24"/>
        </w:rPr>
        <w:t>anterior</w:t>
      </w:r>
      <w:r w:rsidR="00515173" w:rsidRPr="00470231">
        <w:rPr>
          <w:rFonts w:ascii="Arial" w:hAnsi="Arial" w:cs="Arial"/>
          <w:sz w:val="24"/>
          <w:szCs w:val="24"/>
        </w:rPr>
        <w:t>mente</w:t>
      </w:r>
      <w:r w:rsidR="007231B5" w:rsidRPr="00470231">
        <w:rPr>
          <w:rFonts w:ascii="Arial" w:hAnsi="Arial" w:cs="Arial"/>
          <w:sz w:val="24"/>
          <w:szCs w:val="24"/>
        </w:rPr>
        <w:t>, las autora</w:t>
      </w:r>
      <w:r w:rsidR="00515173" w:rsidRPr="00470231">
        <w:rPr>
          <w:rFonts w:ascii="Arial" w:hAnsi="Arial" w:cs="Arial"/>
          <w:sz w:val="24"/>
          <w:szCs w:val="24"/>
        </w:rPr>
        <w:t>s del presente estudio</w:t>
      </w:r>
      <w:r w:rsidR="005E62BF" w:rsidRPr="00470231">
        <w:rPr>
          <w:rFonts w:ascii="Arial" w:hAnsi="Arial" w:cs="Arial"/>
          <w:sz w:val="24"/>
          <w:szCs w:val="24"/>
        </w:rPr>
        <w:t xml:space="preserve"> consideran que el orientador estará expuesto a la posibilidad de </w:t>
      </w:r>
      <w:r w:rsidR="00515173" w:rsidRPr="00470231">
        <w:rPr>
          <w:rFonts w:ascii="Arial" w:hAnsi="Arial" w:cs="Arial"/>
          <w:sz w:val="24"/>
          <w:szCs w:val="24"/>
        </w:rPr>
        <w:t>encontrar situaciones de riesgo</w:t>
      </w:r>
      <w:r w:rsidR="005E62BF" w:rsidRPr="00470231">
        <w:rPr>
          <w:rFonts w:ascii="Arial" w:hAnsi="Arial" w:cs="Arial"/>
          <w:sz w:val="24"/>
          <w:szCs w:val="24"/>
        </w:rPr>
        <w:t xml:space="preserve"> que ameriten de su habilidad y </w:t>
      </w:r>
      <w:r w:rsidR="00515173" w:rsidRPr="00470231">
        <w:rPr>
          <w:rFonts w:ascii="Arial" w:hAnsi="Arial" w:cs="Arial"/>
          <w:sz w:val="24"/>
          <w:szCs w:val="24"/>
        </w:rPr>
        <w:t xml:space="preserve">de </w:t>
      </w:r>
      <w:r w:rsidR="005E62BF" w:rsidRPr="00470231">
        <w:rPr>
          <w:rFonts w:ascii="Arial" w:hAnsi="Arial" w:cs="Arial"/>
          <w:sz w:val="24"/>
          <w:szCs w:val="24"/>
        </w:rPr>
        <w:t>conocimientos para confrontar posibles emergencias</w:t>
      </w:r>
      <w:r w:rsidR="00515173" w:rsidRPr="00470231">
        <w:rPr>
          <w:rFonts w:ascii="Arial" w:hAnsi="Arial" w:cs="Arial"/>
          <w:sz w:val="24"/>
          <w:szCs w:val="24"/>
        </w:rPr>
        <w:t xml:space="preserve">, así como </w:t>
      </w:r>
      <w:r w:rsidR="005E62BF" w:rsidRPr="00470231">
        <w:rPr>
          <w:rFonts w:ascii="Arial" w:hAnsi="Arial" w:cs="Arial"/>
          <w:sz w:val="24"/>
          <w:szCs w:val="24"/>
        </w:rPr>
        <w:t>brindar de alguna manera los prime</w:t>
      </w:r>
      <w:r w:rsidR="00A47DF6">
        <w:rPr>
          <w:rFonts w:ascii="Arial" w:hAnsi="Arial" w:cs="Arial"/>
          <w:sz w:val="24"/>
          <w:szCs w:val="24"/>
        </w:rPr>
        <w:t>ros auxilios a la persona que</w:t>
      </w:r>
      <w:r w:rsidR="005E62BF" w:rsidRPr="00470231">
        <w:rPr>
          <w:rFonts w:ascii="Arial" w:hAnsi="Arial" w:cs="Arial"/>
          <w:sz w:val="24"/>
          <w:szCs w:val="24"/>
        </w:rPr>
        <w:t xml:space="preserve"> amerite </w:t>
      </w:r>
      <w:r w:rsidR="00515173" w:rsidRPr="00470231">
        <w:rPr>
          <w:rFonts w:ascii="Arial" w:hAnsi="Arial" w:cs="Arial"/>
          <w:sz w:val="24"/>
          <w:szCs w:val="24"/>
        </w:rPr>
        <w:t xml:space="preserve">su ayuda </w:t>
      </w:r>
      <w:r w:rsidR="005E62BF" w:rsidRPr="00470231">
        <w:rPr>
          <w:rFonts w:ascii="Arial" w:hAnsi="Arial" w:cs="Arial"/>
          <w:sz w:val="24"/>
          <w:szCs w:val="24"/>
        </w:rPr>
        <w:t xml:space="preserve">y su </w:t>
      </w:r>
      <w:r w:rsidR="00C72FB9" w:rsidRPr="00470231">
        <w:rPr>
          <w:rFonts w:ascii="Arial" w:hAnsi="Arial" w:cs="Arial"/>
          <w:sz w:val="24"/>
          <w:szCs w:val="24"/>
        </w:rPr>
        <w:t>formación</w:t>
      </w:r>
      <w:r w:rsidR="005E62BF" w:rsidRPr="00470231">
        <w:rPr>
          <w:rFonts w:ascii="Arial" w:hAnsi="Arial" w:cs="Arial"/>
          <w:sz w:val="24"/>
          <w:szCs w:val="24"/>
        </w:rPr>
        <w:t xml:space="preserve"> profesional debería brindar las herramientas</w:t>
      </w:r>
      <w:r w:rsidR="00C72FB9" w:rsidRPr="00470231">
        <w:rPr>
          <w:rFonts w:ascii="Arial" w:hAnsi="Arial" w:cs="Arial"/>
          <w:sz w:val="24"/>
          <w:szCs w:val="24"/>
        </w:rPr>
        <w:t xml:space="preserve"> para enfrentar satisfactoriamente este tipo de situaciones.</w:t>
      </w:r>
    </w:p>
    <w:p w:rsidR="00C72FB9"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BF54C6" w:rsidRPr="00470231">
        <w:rPr>
          <w:rFonts w:ascii="Arial" w:hAnsi="Arial" w:cs="Arial"/>
          <w:sz w:val="24"/>
          <w:szCs w:val="24"/>
        </w:rPr>
        <w:t>E</w:t>
      </w:r>
      <w:r w:rsidR="00C72FB9" w:rsidRPr="00470231">
        <w:rPr>
          <w:rFonts w:ascii="Arial" w:hAnsi="Arial" w:cs="Arial"/>
          <w:sz w:val="24"/>
          <w:szCs w:val="24"/>
        </w:rPr>
        <w:t xml:space="preserve">n un primer </w:t>
      </w:r>
      <w:r w:rsidR="009E655B" w:rsidRPr="00470231">
        <w:rPr>
          <w:rFonts w:ascii="Arial" w:hAnsi="Arial" w:cs="Arial"/>
          <w:sz w:val="24"/>
          <w:szCs w:val="24"/>
        </w:rPr>
        <w:t>diagnóstico</w:t>
      </w:r>
      <w:r w:rsidR="00BF54C6" w:rsidRPr="00470231">
        <w:rPr>
          <w:rFonts w:ascii="Arial" w:hAnsi="Arial" w:cs="Arial"/>
          <w:sz w:val="24"/>
          <w:szCs w:val="24"/>
        </w:rPr>
        <w:t>,</w:t>
      </w:r>
      <w:r w:rsidR="00C72FB9" w:rsidRPr="00470231">
        <w:rPr>
          <w:rFonts w:ascii="Arial" w:hAnsi="Arial" w:cs="Arial"/>
          <w:sz w:val="24"/>
          <w:szCs w:val="24"/>
        </w:rPr>
        <w:t xml:space="preserve"> se </w:t>
      </w:r>
      <w:r w:rsidR="009E655B" w:rsidRPr="00470231">
        <w:rPr>
          <w:rFonts w:ascii="Arial" w:hAnsi="Arial" w:cs="Arial"/>
          <w:sz w:val="24"/>
          <w:szCs w:val="24"/>
        </w:rPr>
        <w:t>observó</w:t>
      </w:r>
      <w:r w:rsidR="00D1625A" w:rsidRPr="00470231">
        <w:rPr>
          <w:rFonts w:ascii="Arial" w:hAnsi="Arial" w:cs="Arial"/>
          <w:sz w:val="24"/>
          <w:szCs w:val="24"/>
        </w:rPr>
        <w:t xml:space="preserve"> que el pensum de estudios de la Licenciatura en Educación Mención Orientación, de la Univ</w:t>
      </w:r>
      <w:r w:rsidR="00BF54C6" w:rsidRPr="00470231">
        <w:rPr>
          <w:rFonts w:ascii="Arial" w:hAnsi="Arial" w:cs="Arial"/>
          <w:sz w:val="24"/>
          <w:szCs w:val="24"/>
        </w:rPr>
        <w:t>ersidad de Carabobo, no  contempla</w:t>
      </w:r>
      <w:r w:rsidR="00D1625A" w:rsidRPr="00470231">
        <w:rPr>
          <w:rFonts w:ascii="Arial" w:hAnsi="Arial" w:cs="Arial"/>
          <w:sz w:val="24"/>
          <w:szCs w:val="24"/>
        </w:rPr>
        <w:t xml:space="preserve"> el área de</w:t>
      </w:r>
      <w:r w:rsidR="00BF54C6" w:rsidRPr="00470231">
        <w:rPr>
          <w:rFonts w:ascii="Arial" w:hAnsi="Arial" w:cs="Arial"/>
          <w:sz w:val="24"/>
          <w:szCs w:val="24"/>
        </w:rPr>
        <w:t xml:space="preserve"> Auxilios Básicos de Emergencia; por tanto, se considera que existe </w:t>
      </w:r>
      <w:r w:rsidR="00D1625A" w:rsidRPr="00470231">
        <w:rPr>
          <w:rFonts w:ascii="Arial" w:hAnsi="Arial" w:cs="Arial"/>
          <w:sz w:val="24"/>
          <w:szCs w:val="24"/>
        </w:rPr>
        <w:t xml:space="preserve"> la necesidad de generar un Plan de Capacitación en esta área, destinado a futuros profesionales</w:t>
      </w:r>
      <w:r w:rsidR="009B3F08" w:rsidRPr="00470231">
        <w:rPr>
          <w:rFonts w:ascii="Arial" w:hAnsi="Arial" w:cs="Arial"/>
          <w:sz w:val="24"/>
          <w:szCs w:val="24"/>
        </w:rPr>
        <w:t xml:space="preserve"> docentes  en </w:t>
      </w:r>
      <w:r w:rsidR="00D1625A" w:rsidRPr="00470231">
        <w:rPr>
          <w:rFonts w:ascii="Arial" w:hAnsi="Arial" w:cs="Arial"/>
          <w:sz w:val="24"/>
          <w:szCs w:val="24"/>
        </w:rPr>
        <w:t>orientación, que</w:t>
      </w:r>
      <w:r w:rsidR="009B3F08" w:rsidRPr="00470231">
        <w:rPr>
          <w:rFonts w:ascii="Arial" w:hAnsi="Arial" w:cs="Arial"/>
          <w:sz w:val="24"/>
          <w:szCs w:val="24"/>
        </w:rPr>
        <w:t xml:space="preserve"> les brinde </w:t>
      </w:r>
      <w:r w:rsidR="00D1625A" w:rsidRPr="00470231">
        <w:rPr>
          <w:rFonts w:ascii="Arial" w:hAnsi="Arial" w:cs="Arial"/>
          <w:sz w:val="24"/>
          <w:szCs w:val="24"/>
        </w:rPr>
        <w:t>conocimientos y herramientas en primeros auxilios.</w:t>
      </w:r>
    </w:p>
    <w:p w:rsidR="00D1625A"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D1625A" w:rsidRPr="00470231">
        <w:rPr>
          <w:rFonts w:ascii="Arial" w:hAnsi="Arial" w:cs="Arial"/>
          <w:sz w:val="24"/>
          <w:szCs w:val="24"/>
        </w:rPr>
        <w:t xml:space="preserve">Ante este planteamiento, los </w:t>
      </w:r>
      <w:r w:rsidR="009B3F08" w:rsidRPr="00470231">
        <w:rPr>
          <w:rFonts w:ascii="Arial" w:hAnsi="Arial" w:cs="Arial"/>
          <w:sz w:val="24"/>
          <w:szCs w:val="24"/>
        </w:rPr>
        <w:t xml:space="preserve">estudiantes </w:t>
      </w:r>
      <w:r w:rsidR="00D1625A" w:rsidRPr="00470231">
        <w:rPr>
          <w:rFonts w:ascii="Arial" w:hAnsi="Arial" w:cs="Arial"/>
          <w:sz w:val="24"/>
          <w:szCs w:val="24"/>
        </w:rPr>
        <w:t xml:space="preserve">que se forman en la Facultad de Ciencias de la Educación, en la mención de Orientación de la Universidad de Carabobo, ubicada en </w:t>
      </w:r>
      <w:r w:rsidR="009E655B" w:rsidRPr="00470231">
        <w:rPr>
          <w:rFonts w:ascii="Arial" w:hAnsi="Arial" w:cs="Arial"/>
          <w:sz w:val="24"/>
          <w:szCs w:val="24"/>
        </w:rPr>
        <w:t>Bárbula</w:t>
      </w:r>
      <w:r w:rsidR="00D1625A" w:rsidRPr="00470231">
        <w:rPr>
          <w:rFonts w:ascii="Arial" w:hAnsi="Arial" w:cs="Arial"/>
          <w:sz w:val="24"/>
          <w:szCs w:val="24"/>
        </w:rPr>
        <w:t>, municipio Naguanagua, estado Carabobo, requieren estar preparados como futuros docentes para confrontar estos rie</w:t>
      </w:r>
      <w:r w:rsidR="00D57450">
        <w:rPr>
          <w:rFonts w:ascii="Arial" w:hAnsi="Arial" w:cs="Arial"/>
          <w:sz w:val="24"/>
          <w:szCs w:val="24"/>
        </w:rPr>
        <w:t>s</w:t>
      </w:r>
      <w:r w:rsidR="00D1625A" w:rsidRPr="00470231">
        <w:rPr>
          <w:rFonts w:ascii="Arial" w:hAnsi="Arial" w:cs="Arial"/>
          <w:sz w:val="24"/>
          <w:szCs w:val="24"/>
        </w:rPr>
        <w:t>g</w:t>
      </w:r>
      <w:r w:rsidR="009B3F08" w:rsidRPr="00470231">
        <w:rPr>
          <w:rFonts w:ascii="Arial" w:hAnsi="Arial" w:cs="Arial"/>
          <w:sz w:val="24"/>
          <w:szCs w:val="24"/>
        </w:rPr>
        <w:t>os, en forma eficiente y eficaz;</w:t>
      </w:r>
      <w:r w:rsidR="00D1625A" w:rsidRPr="00470231">
        <w:rPr>
          <w:rFonts w:ascii="Arial" w:hAnsi="Arial" w:cs="Arial"/>
          <w:sz w:val="24"/>
          <w:szCs w:val="24"/>
        </w:rPr>
        <w:t xml:space="preserve"> lo cual</w:t>
      </w:r>
      <w:r w:rsidR="009B3F08" w:rsidRPr="00470231">
        <w:rPr>
          <w:rFonts w:ascii="Arial" w:hAnsi="Arial" w:cs="Arial"/>
          <w:sz w:val="24"/>
          <w:szCs w:val="24"/>
        </w:rPr>
        <w:t>,</w:t>
      </w:r>
      <w:r w:rsidR="00D1625A" w:rsidRPr="00470231">
        <w:rPr>
          <w:rFonts w:ascii="Arial" w:hAnsi="Arial" w:cs="Arial"/>
          <w:sz w:val="24"/>
          <w:szCs w:val="24"/>
        </w:rPr>
        <w:t xml:space="preserve"> puede abordarse con actividades formativas, curriculares o extra cátedra.</w:t>
      </w:r>
    </w:p>
    <w:p w:rsidR="00D1625A"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D1625A" w:rsidRPr="00470231">
        <w:rPr>
          <w:rFonts w:ascii="Arial" w:hAnsi="Arial" w:cs="Arial"/>
          <w:sz w:val="24"/>
          <w:szCs w:val="24"/>
        </w:rPr>
        <w:t>Todo ello exige,</w:t>
      </w:r>
      <w:r w:rsidR="008703D5" w:rsidRPr="00470231">
        <w:rPr>
          <w:rFonts w:ascii="Arial" w:hAnsi="Arial" w:cs="Arial"/>
          <w:sz w:val="24"/>
          <w:szCs w:val="24"/>
        </w:rPr>
        <w:t xml:space="preserve"> un orientador formado en el área de protección, tomando en cuenta que la Dirección General de Protección Civil Nacional</w:t>
      </w:r>
      <w:r w:rsidR="009B3F08" w:rsidRPr="00470231">
        <w:rPr>
          <w:rFonts w:ascii="Arial" w:hAnsi="Arial" w:cs="Arial"/>
          <w:sz w:val="24"/>
          <w:szCs w:val="24"/>
        </w:rPr>
        <w:t xml:space="preserve"> (2002)</w:t>
      </w:r>
      <w:r w:rsidR="008703D5" w:rsidRPr="00470231">
        <w:rPr>
          <w:rFonts w:ascii="Arial" w:hAnsi="Arial" w:cs="Arial"/>
          <w:sz w:val="24"/>
          <w:szCs w:val="24"/>
        </w:rPr>
        <w:t>, dispuso de equipos de trabajo para la Gestión de Riesgos</w:t>
      </w:r>
      <w:r w:rsidR="00D1625A" w:rsidRPr="00470231">
        <w:rPr>
          <w:rFonts w:ascii="Arial" w:hAnsi="Arial" w:cs="Arial"/>
          <w:sz w:val="24"/>
          <w:szCs w:val="24"/>
        </w:rPr>
        <w:t xml:space="preserve"> </w:t>
      </w:r>
      <w:r w:rsidR="008703D5" w:rsidRPr="00470231">
        <w:rPr>
          <w:rFonts w:ascii="Arial" w:hAnsi="Arial" w:cs="Arial"/>
          <w:sz w:val="24"/>
          <w:szCs w:val="24"/>
        </w:rPr>
        <w:t xml:space="preserve">en el sector </w:t>
      </w:r>
      <w:r w:rsidR="008703D5" w:rsidRPr="00470231">
        <w:rPr>
          <w:rFonts w:ascii="Arial" w:hAnsi="Arial" w:cs="Arial"/>
          <w:sz w:val="24"/>
          <w:szCs w:val="24"/>
        </w:rPr>
        <w:lastRenderedPageBreak/>
        <w:t>educativo, comunitario y grupos operativos a partir del año 2002, por considerarlo un problema eminente</w:t>
      </w:r>
      <w:r w:rsidR="008E2942" w:rsidRPr="00470231">
        <w:rPr>
          <w:rFonts w:ascii="Arial" w:hAnsi="Arial" w:cs="Arial"/>
          <w:sz w:val="24"/>
          <w:szCs w:val="24"/>
        </w:rPr>
        <w:t>me</w:t>
      </w:r>
      <w:r w:rsidR="008703D5" w:rsidRPr="00470231">
        <w:rPr>
          <w:rFonts w:ascii="Arial" w:hAnsi="Arial" w:cs="Arial"/>
          <w:sz w:val="24"/>
          <w:szCs w:val="24"/>
        </w:rPr>
        <w:t xml:space="preserve">nte educativo que puede favorecer la adopción de una conciencia colectiva en materia de autoprotección; lo que se debe abordar en el sector educativo, promoviendo la formación de los docentes, con diversas acciones que involucren programas de información y formación, para una respuesta unificada a las necesidades inherentes a la comunidad, con una adecuada utilización de los recursos públicos y privados y así lograr una cultura en el área de accidentes y desastres. </w:t>
      </w:r>
    </w:p>
    <w:p w:rsidR="008703D5"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8703D5" w:rsidRPr="00470231">
        <w:rPr>
          <w:rFonts w:ascii="Arial" w:hAnsi="Arial" w:cs="Arial"/>
          <w:sz w:val="24"/>
          <w:szCs w:val="24"/>
        </w:rPr>
        <w:t xml:space="preserve">Lo anteriormente descrito, </w:t>
      </w:r>
      <w:r w:rsidR="00B84582" w:rsidRPr="00470231">
        <w:rPr>
          <w:rFonts w:ascii="Arial" w:hAnsi="Arial" w:cs="Arial"/>
          <w:sz w:val="24"/>
          <w:szCs w:val="24"/>
        </w:rPr>
        <w:t xml:space="preserve">es base para que las autoras del presente estudio, </w:t>
      </w:r>
      <w:r w:rsidR="009B3F08" w:rsidRPr="00470231">
        <w:rPr>
          <w:rFonts w:ascii="Arial" w:hAnsi="Arial" w:cs="Arial"/>
          <w:sz w:val="24"/>
          <w:szCs w:val="24"/>
        </w:rPr>
        <w:t xml:space="preserve">consideren que debe estructurarse </w:t>
      </w:r>
      <w:r w:rsidR="00B84582" w:rsidRPr="00470231">
        <w:rPr>
          <w:rFonts w:ascii="Arial" w:hAnsi="Arial" w:cs="Arial"/>
          <w:sz w:val="24"/>
          <w:szCs w:val="24"/>
        </w:rPr>
        <w:t>un Plan de Intervención en</w:t>
      </w:r>
      <w:r w:rsidR="00A47DF6">
        <w:rPr>
          <w:rFonts w:ascii="Arial" w:hAnsi="Arial" w:cs="Arial"/>
          <w:sz w:val="24"/>
          <w:szCs w:val="24"/>
        </w:rPr>
        <w:t xml:space="preserve"> Modos de </w:t>
      </w:r>
      <w:r w:rsidR="00B84582" w:rsidRPr="00470231">
        <w:rPr>
          <w:rFonts w:ascii="Arial" w:hAnsi="Arial" w:cs="Arial"/>
          <w:sz w:val="24"/>
          <w:szCs w:val="24"/>
        </w:rPr>
        <w:t xml:space="preserve"> Actuación y Aplicación de Auxilios Básicos de Emergencias, dirigid</w:t>
      </w:r>
      <w:r w:rsidR="009B3F08" w:rsidRPr="00470231">
        <w:rPr>
          <w:rFonts w:ascii="Arial" w:hAnsi="Arial" w:cs="Arial"/>
          <w:sz w:val="24"/>
          <w:szCs w:val="24"/>
        </w:rPr>
        <w:t>o</w:t>
      </w:r>
      <w:r w:rsidR="00B84582" w:rsidRPr="00470231">
        <w:rPr>
          <w:rFonts w:ascii="Arial" w:hAnsi="Arial" w:cs="Arial"/>
          <w:sz w:val="24"/>
          <w:szCs w:val="24"/>
        </w:rPr>
        <w:t xml:space="preserve"> a estudiantes de la Mención Orientación, de la Escuela de Educación de la Universidad de Carabobo.</w:t>
      </w:r>
    </w:p>
    <w:p w:rsidR="00B84582"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B84582" w:rsidRPr="00470231">
        <w:rPr>
          <w:rFonts w:ascii="Arial" w:hAnsi="Arial" w:cs="Arial"/>
          <w:sz w:val="24"/>
          <w:szCs w:val="24"/>
        </w:rPr>
        <w:t>En tal sentido, en el presente trabajo se persigue dar respuesta a las siguientes interrogantes:</w:t>
      </w:r>
    </w:p>
    <w:p w:rsidR="00B84582"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B84582" w:rsidRPr="00470231">
        <w:rPr>
          <w:rFonts w:ascii="Arial" w:hAnsi="Arial" w:cs="Arial"/>
          <w:sz w:val="24"/>
          <w:szCs w:val="24"/>
        </w:rPr>
        <w:t>¿Cuál es el carácter curricular en la Facultad de Ciencias de la Educación del futuro docente en cuanto a la formación en protección y prevención?</w:t>
      </w:r>
    </w:p>
    <w:p w:rsidR="00B84582"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B84582" w:rsidRPr="00470231">
        <w:rPr>
          <w:rFonts w:ascii="Arial" w:hAnsi="Arial" w:cs="Arial"/>
          <w:sz w:val="24"/>
          <w:szCs w:val="24"/>
        </w:rPr>
        <w:t>¿</w:t>
      </w:r>
      <w:r w:rsidR="009B3F08" w:rsidRPr="00470231">
        <w:rPr>
          <w:rFonts w:ascii="Arial" w:hAnsi="Arial" w:cs="Arial"/>
          <w:sz w:val="24"/>
          <w:szCs w:val="24"/>
        </w:rPr>
        <w:t>E</w:t>
      </w:r>
      <w:r w:rsidR="00A66B3A">
        <w:rPr>
          <w:rFonts w:ascii="Arial" w:hAnsi="Arial" w:cs="Arial"/>
          <w:sz w:val="24"/>
          <w:szCs w:val="24"/>
        </w:rPr>
        <w:t>s</w:t>
      </w:r>
      <w:r w:rsidR="009B3F08" w:rsidRPr="00470231">
        <w:rPr>
          <w:rFonts w:ascii="Arial" w:hAnsi="Arial" w:cs="Arial"/>
          <w:sz w:val="24"/>
          <w:szCs w:val="24"/>
        </w:rPr>
        <w:t xml:space="preserve"> factible implementar un Plan de Intervención en </w:t>
      </w:r>
      <w:r w:rsidR="00A66B3A">
        <w:rPr>
          <w:rFonts w:ascii="Arial" w:hAnsi="Arial" w:cs="Arial"/>
          <w:sz w:val="24"/>
          <w:szCs w:val="24"/>
        </w:rPr>
        <w:t xml:space="preserve">Modos de </w:t>
      </w:r>
      <w:r w:rsidR="009B3F08" w:rsidRPr="00470231">
        <w:rPr>
          <w:rFonts w:ascii="Arial" w:hAnsi="Arial" w:cs="Arial"/>
          <w:sz w:val="24"/>
          <w:szCs w:val="24"/>
        </w:rPr>
        <w:t>Actuación y Aplicación de Auxilios Básicos de Emergencias</w:t>
      </w:r>
      <w:r w:rsidR="00B84582" w:rsidRPr="00470231">
        <w:rPr>
          <w:rFonts w:ascii="Arial" w:hAnsi="Arial" w:cs="Arial"/>
          <w:sz w:val="24"/>
          <w:szCs w:val="24"/>
        </w:rPr>
        <w:t>?</w:t>
      </w:r>
    </w:p>
    <w:p w:rsidR="00B84582"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B84582" w:rsidRPr="00470231">
        <w:rPr>
          <w:rFonts w:ascii="Arial" w:hAnsi="Arial" w:cs="Arial"/>
          <w:sz w:val="24"/>
          <w:szCs w:val="24"/>
        </w:rPr>
        <w:t xml:space="preserve">¿Cuál es el contenido de un Plan de Intervención en </w:t>
      </w:r>
      <w:r w:rsidR="00A66B3A">
        <w:rPr>
          <w:rFonts w:ascii="Arial" w:hAnsi="Arial" w:cs="Arial"/>
          <w:sz w:val="24"/>
          <w:szCs w:val="24"/>
        </w:rPr>
        <w:t xml:space="preserve">Modos de </w:t>
      </w:r>
      <w:r w:rsidR="00B84582" w:rsidRPr="00470231">
        <w:rPr>
          <w:rFonts w:ascii="Arial" w:hAnsi="Arial" w:cs="Arial"/>
          <w:sz w:val="24"/>
          <w:szCs w:val="24"/>
        </w:rPr>
        <w:t>Actuación y Aplicación de Auxilios Básicos de Emergencias?</w:t>
      </w:r>
    </w:p>
    <w:p w:rsidR="00B84582" w:rsidRDefault="00B84582" w:rsidP="00C52E77">
      <w:pPr>
        <w:spacing w:after="0" w:line="360" w:lineRule="auto"/>
        <w:ind w:firstLine="708"/>
        <w:jc w:val="both"/>
        <w:rPr>
          <w:rFonts w:ascii="Arial" w:hAnsi="Arial" w:cs="Arial"/>
          <w:sz w:val="24"/>
          <w:szCs w:val="24"/>
        </w:rPr>
      </w:pPr>
    </w:p>
    <w:p w:rsidR="00D15559" w:rsidRDefault="00D15559" w:rsidP="00C52E77">
      <w:pPr>
        <w:spacing w:after="0" w:line="360" w:lineRule="auto"/>
        <w:ind w:firstLine="708"/>
        <w:jc w:val="both"/>
        <w:rPr>
          <w:rFonts w:ascii="Arial" w:hAnsi="Arial" w:cs="Arial"/>
          <w:sz w:val="24"/>
          <w:szCs w:val="24"/>
        </w:rPr>
      </w:pPr>
    </w:p>
    <w:p w:rsidR="00D15559" w:rsidRPr="00470231" w:rsidRDefault="00D15559" w:rsidP="00C52E77">
      <w:pPr>
        <w:spacing w:after="0" w:line="360" w:lineRule="auto"/>
        <w:ind w:firstLine="708"/>
        <w:jc w:val="both"/>
        <w:rPr>
          <w:rFonts w:ascii="Arial" w:hAnsi="Arial" w:cs="Arial"/>
          <w:sz w:val="24"/>
          <w:szCs w:val="24"/>
        </w:rPr>
      </w:pPr>
    </w:p>
    <w:p w:rsidR="002F6FEB" w:rsidRDefault="002F6FEB" w:rsidP="00C52E77">
      <w:pPr>
        <w:spacing w:after="0" w:line="360" w:lineRule="auto"/>
        <w:ind w:firstLine="708"/>
        <w:jc w:val="center"/>
        <w:rPr>
          <w:rFonts w:ascii="Arial" w:hAnsi="Arial" w:cs="Arial"/>
          <w:b/>
          <w:sz w:val="24"/>
          <w:szCs w:val="24"/>
        </w:rPr>
      </w:pPr>
    </w:p>
    <w:p w:rsidR="001B6C12" w:rsidRDefault="001B6C12" w:rsidP="00C52E77">
      <w:pPr>
        <w:spacing w:after="0" w:line="360" w:lineRule="auto"/>
        <w:ind w:firstLine="708"/>
        <w:jc w:val="center"/>
        <w:rPr>
          <w:rFonts w:ascii="Arial" w:hAnsi="Arial" w:cs="Arial"/>
          <w:b/>
          <w:sz w:val="24"/>
          <w:szCs w:val="24"/>
        </w:rPr>
      </w:pPr>
    </w:p>
    <w:p w:rsidR="001B6C12" w:rsidRDefault="001B6C12" w:rsidP="00C52E77">
      <w:pPr>
        <w:spacing w:after="0" w:line="360" w:lineRule="auto"/>
        <w:ind w:firstLine="708"/>
        <w:jc w:val="center"/>
        <w:rPr>
          <w:rFonts w:ascii="Arial" w:hAnsi="Arial" w:cs="Arial"/>
          <w:b/>
          <w:sz w:val="24"/>
          <w:szCs w:val="24"/>
        </w:rPr>
      </w:pPr>
    </w:p>
    <w:p w:rsidR="001B6C12" w:rsidRDefault="001B6C12" w:rsidP="00C52E77">
      <w:pPr>
        <w:spacing w:after="0" w:line="360" w:lineRule="auto"/>
        <w:ind w:firstLine="708"/>
        <w:jc w:val="center"/>
        <w:rPr>
          <w:rFonts w:ascii="Arial" w:hAnsi="Arial" w:cs="Arial"/>
          <w:b/>
          <w:sz w:val="24"/>
          <w:szCs w:val="24"/>
        </w:rPr>
      </w:pPr>
    </w:p>
    <w:p w:rsidR="002F6FEB" w:rsidRDefault="002F6FEB" w:rsidP="00C52E77">
      <w:pPr>
        <w:spacing w:after="0" w:line="360" w:lineRule="auto"/>
        <w:ind w:firstLine="708"/>
        <w:jc w:val="center"/>
        <w:rPr>
          <w:rFonts w:ascii="Arial" w:hAnsi="Arial" w:cs="Arial"/>
          <w:b/>
          <w:sz w:val="24"/>
          <w:szCs w:val="24"/>
        </w:rPr>
      </w:pPr>
    </w:p>
    <w:p w:rsidR="002F6FEB" w:rsidRDefault="002F6FEB" w:rsidP="00C52E77">
      <w:pPr>
        <w:spacing w:after="0" w:line="360" w:lineRule="auto"/>
        <w:ind w:firstLine="708"/>
        <w:jc w:val="center"/>
        <w:rPr>
          <w:rFonts w:ascii="Arial" w:hAnsi="Arial" w:cs="Arial"/>
          <w:b/>
          <w:sz w:val="24"/>
          <w:szCs w:val="24"/>
        </w:rPr>
      </w:pPr>
    </w:p>
    <w:p w:rsidR="00B84582" w:rsidRPr="00470231" w:rsidRDefault="00B84582" w:rsidP="00C52E77">
      <w:pPr>
        <w:spacing w:after="0" w:line="360" w:lineRule="auto"/>
        <w:ind w:firstLine="708"/>
        <w:jc w:val="center"/>
        <w:rPr>
          <w:rFonts w:ascii="Arial" w:hAnsi="Arial" w:cs="Arial"/>
          <w:b/>
          <w:sz w:val="24"/>
          <w:szCs w:val="24"/>
        </w:rPr>
      </w:pPr>
      <w:r w:rsidRPr="00470231">
        <w:rPr>
          <w:rFonts w:ascii="Arial" w:hAnsi="Arial" w:cs="Arial"/>
          <w:b/>
          <w:sz w:val="24"/>
          <w:szCs w:val="24"/>
        </w:rPr>
        <w:lastRenderedPageBreak/>
        <w:t>Objetivos de la Investigación</w:t>
      </w:r>
    </w:p>
    <w:p w:rsidR="00CA2E27" w:rsidRPr="00470231" w:rsidRDefault="00CA2E27" w:rsidP="00C52E77">
      <w:pPr>
        <w:spacing w:after="0" w:line="360" w:lineRule="auto"/>
        <w:jc w:val="both"/>
        <w:rPr>
          <w:rFonts w:ascii="Arial" w:hAnsi="Arial" w:cs="Arial"/>
          <w:sz w:val="24"/>
          <w:szCs w:val="24"/>
        </w:rPr>
      </w:pPr>
    </w:p>
    <w:p w:rsidR="00CA2E27" w:rsidRPr="00470231" w:rsidRDefault="00141925" w:rsidP="00C52E77">
      <w:pPr>
        <w:spacing w:after="0" w:line="360" w:lineRule="auto"/>
        <w:jc w:val="both"/>
        <w:rPr>
          <w:rFonts w:ascii="Arial" w:hAnsi="Arial" w:cs="Arial"/>
          <w:b/>
          <w:sz w:val="24"/>
          <w:szCs w:val="24"/>
        </w:rPr>
      </w:pPr>
      <w:r w:rsidRPr="00470231">
        <w:rPr>
          <w:rFonts w:ascii="Arial" w:hAnsi="Arial" w:cs="Arial"/>
          <w:b/>
          <w:sz w:val="24"/>
          <w:szCs w:val="24"/>
        </w:rPr>
        <w:t>O</w:t>
      </w:r>
      <w:r w:rsidR="00CA2E27" w:rsidRPr="00470231">
        <w:rPr>
          <w:rFonts w:ascii="Arial" w:hAnsi="Arial" w:cs="Arial"/>
          <w:b/>
          <w:sz w:val="24"/>
          <w:szCs w:val="24"/>
        </w:rPr>
        <w:t>bjetivo General</w:t>
      </w:r>
    </w:p>
    <w:p w:rsidR="00CA2E27" w:rsidRPr="00470231" w:rsidRDefault="00CA2E27" w:rsidP="00C52E77">
      <w:pPr>
        <w:spacing w:after="0" w:line="360" w:lineRule="auto"/>
        <w:jc w:val="both"/>
        <w:rPr>
          <w:rFonts w:ascii="Arial" w:hAnsi="Arial" w:cs="Arial"/>
          <w:sz w:val="24"/>
          <w:szCs w:val="24"/>
        </w:rPr>
      </w:pPr>
    </w:p>
    <w:p w:rsidR="00B84582"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21488F" w:rsidRPr="00470231">
        <w:rPr>
          <w:rFonts w:ascii="Arial" w:hAnsi="Arial" w:cs="Arial"/>
          <w:sz w:val="24"/>
          <w:szCs w:val="24"/>
        </w:rPr>
        <w:t>Elaborar</w:t>
      </w:r>
      <w:r w:rsidR="0055063A" w:rsidRPr="00470231">
        <w:rPr>
          <w:rFonts w:ascii="Arial" w:hAnsi="Arial" w:cs="Arial"/>
          <w:sz w:val="24"/>
          <w:szCs w:val="24"/>
        </w:rPr>
        <w:t xml:space="preserve"> un </w:t>
      </w:r>
      <w:r w:rsidR="000415BE" w:rsidRPr="00470231">
        <w:rPr>
          <w:rFonts w:ascii="Arial" w:hAnsi="Arial" w:cs="Arial"/>
          <w:sz w:val="24"/>
          <w:szCs w:val="24"/>
        </w:rPr>
        <w:t xml:space="preserve"> Plan de Intervención, en </w:t>
      </w:r>
      <w:r w:rsidR="00D15559">
        <w:rPr>
          <w:rFonts w:ascii="Arial" w:hAnsi="Arial" w:cs="Arial"/>
          <w:sz w:val="24"/>
          <w:szCs w:val="24"/>
        </w:rPr>
        <w:t xml:space="preserve">Modos de </w:t>
      </w:r>
      <w:r w:rsidR="000415BE" w:rsidRPr="00470231">
        <w:rPr>
          <w:rFonts w:ascii="Arial" w:hAnsi="Arial" w:cs="Arial"/>
          <w:sz w:val="24"/>
          <w:szCs w:val="24"/>
        </w:rPr>
        <w:t>Actuación y Aplicación de Auxilios Básicos de Emergencia dentro del área escolar y en las comunidades dirigidos a estudiantes de la mención de</w:t>
      </w:r>
      <w:r w:rsidR="00581237" w:rsidRPr="00470231">
        <w:rPr>
          <w:rFonts w:ascii="Arial" w:hAnsi="Arial" w:cs="Arial"/>
          <w:sz w:val="24"/>
          <w:szCs w:val="24"/>
        </w:rPr>
        <w:t xml:space="preserve"> Orientación, de la Escuela de E</w:t>
      </w:r>
      <w:r w:rsidR="000415BE" w:rsidRPr="00470231">
        <w:rPr>
          <w:rFonts w:ascii="Arial" w:hAnsi="Arial" w:cs="Arial"/>
          <w:sz w:val="24"/>
          <w:szCs w:val="24"/>
        </w:rPr>
        <w:t>ducación de la Facultad de Ciencias de la Educación de la Universidad de Carabobo.</w:t>
      </w:r>
    </w:p>
    <w:p w:rsidR="00CA2E27" w:rsidRPr="00470231" w:rsidRDefault="00CA2E27" w:rsidP="00C52E77">
      <w:pPr>
        <w:spacing w:after="0" w:line="360" w:lineRule="auto"/>
        <w:jc w:val="both"/>
        <w:rPr>
          <w:rFonts w:ascii="Arial" w:hAnsi="Arial" w:cs="Arial"/>
          <w:b/>
          <w:sz w:val="24"/>
          <w:szCs w:val="24"/>
        </w:rPr>
      </w:pPr>
    </w:p>
    <w:p w:rsidR="000415BE" w:rsidRPr="00470231" w:rsidRDefault="00581237" w:rsidP="00C52E77">
      <w:pPr>
        <w:spacing w:after="0" w:line="360" w:lineRule="auto"/>
        <w:jc w:val="both"/>
        <w:rPr>
          <w:rFonts w:ascii="Arial" w:hAnsi="Arial" w:cs="Arial"/>
          <w:b/>
          <w:sz w:val="24"/>
          <w:szCs w:val="24"/>
        </w:rPr>
      </w:pPr>
      <w:r w:rsidRPr="00470231">
        <w:rPr>
          <w:rFonts w:ascii="Arial" w:hAnsi="Arial" w:cs="Arial"/>
          <w:b/>
          <w:sz w:val="24"/>
          <w:szCs w:val="24"/>
        </w:rPr>
        <w:t>Objetivos E</w:t>
      </w:r>
      <w:r w:rsidR="000415BE" w:rsidRPr="00470231">
        <w:rPr>
          <w:rFonts w:ascii="Arial" w:hAnsi="Arial" w:cs="Arial"/>
          <w:b/>
          <w:sz w:val="24"/>
          <w:szCs w:val="24"/>
        </w:rPr>
        <w:t>specíficos</w:t>
      </w:r>
    </w:p>
    <w:p w:rsidR="00CA2E27" w:rsidRPr="00470231" w:rsidRDefault="00CA2E27" w:rsidP="00C52E77">
      <w:pPr>
        <w:spacing w:after="0" w:line="360" w:lineRule="auto"/>
        <w:jc w:val="both"/>
        <w:rPr>
          <w:rFonts w:ascii="Arial" w:hAnsi="Arial" w:cs="Arial"/>
          <w:b/>
          <w:sz w:val="24"/>
          <w:szCs w:val="24"/>
        </w:rPr>
      </w:pPr>
    </w:p>
    <w:p w:rsidR="000415BE" w:rsidRPr="00470231" w:rsidRDefault="000415BE" w:rsidP="004A0791">
      <w:pPr>
        <w:pStyle w:val="Prrafodelista"/>
        <w:numPr>
          <w:ilvl w:val="0"/>
          <w:numId w:val="1"/>
        </w:numPr>
        <w:spacing w:after="0" w:line="360" w:lineRule="auto"/>
        <w:jc w:val="both"/>
        <w:rPr>
          <w:rFonts w:ascii="Arial" w:hAnsi="Arial" w:cs="Arial"/>
          <w:sz w:val="24"/>
          <w:szCs w:val="24"/>
        </w:rPr>
      </w:pPr>
      <w:r w:rsidRPr="00470231">
        <w:rPr>
          <w:rFonts w:ascii="Arial" w:hAnsi="Arial" w:cs="Arial"/>
          <w:sz w:val="24"/>
          <w:szCs w:val="24"/>
        </w:rPr>
        <w:t>Diagnosticar el nivel de información que tienen los estudiantes de la Mención de Orientación, de la Escuela de Educación de la Universidad de Carabobo, en Auxilios Básicos de Emergencias.</w:t>
      </w:r>
    </w:p>
    <w:p w:rsidR="00141925" w:rsidRPr="00470231" w:rsidRDefault="00141925" w:rsidP="004A0791">
      <w:pPr>
        <w:pStyle w:val="Prrafodelista"/>
        <w:numPr>
          <w:ilvl w:val="0"/>
          <w:numId w:val="1"/>
        </w:numPr>
        <w:spacing w:after="0" w:line="360" w:lineRule="auto"/>
        <w:jc w:val="both"/>
        <w:rPr>
          <w:rFonts w:ascii="Arial" w:hAnsi="Arial" w:cs="Arial"/>
          <w:sz w:val="24"/>
          <w:szCs w:val="24"/>
        </w:rPr>
      </w:pPr>
      <w:r w:rsidRPr="00470231">
        <w:rPr>
          <w:rFonts w:ascii="Arial" w:hAnsi="Arial" w:cs="Arial"/>
          <w:sz w:val="24"/>
          <w:szCs w:val="24"/>
        </w:rPr>
        <w:t>E</w:t>
      </w:r>
      <w:r w:rsidR="00367337">
        <w:rPr>
          <w:rFonts w:ascii="Arial" w:hAnsi="Arial" w:cs="Arial"/>
          <w:sz w:val="24"/>
          <w:szCs w:val="24"/>
        </w:rPr>
        <w:t>studiar la factibilidad  de un Plan de Intervención en Modos de Actuación y Aplicación en Auxilios Básicos de  E</w:t>
      </w:r>
      <w:r w:rsidRPr="00470231">
        <w:rPr>
          <w:rFonts w:ascii="Arial" w:hAnsi="Arial" w:cs="Arial"/>
          <w:sz w:val="24"/>
          <w:szCs w:val="24"/>
        </w:rPr>
        <w:t>mergencia en los estudiante de orientación de la escuela de educación de la Universidad de Carabobo</w:t>
      </w:r>
    </w:p>
    <w:p w:rsidR="000415BE" w:rsidRPr="00470231" w:rsidRDefault="0021488F" w:rsidP="004A0791">
      <w:pPr>
        <w:pStyle w:val="Prrafodelista"/>
        <w:numPr>
          <w:ilvl w:val="0"/>
          <w:numId w:val="1"/>
        </w:numPr>
        <w:spacing w:after="0" w:line="360" w:lineRule="auto"/>
        <w:jc w:val="both"/>
        <w:rPr>
          <w:rFonts w:ascii="Arial" w:hAnsi="Arial" w:cs="Arial"/>
          <w:sz w:val="24"/>
          <w:szCs w:val="24"/>
        </w:rPr>
      </w:pPr>
      <w:r w:rsidRPr="00470231">
        <w:rPr>
          <w:rFonts w:ascii="Arial" w:hAnsi="Arial" w:cs="Arial"/>
          <w:sz w:val="24"/>
          <w:szCs w:val="24"/>
        </w:rPr>
        <w:t>Diseñar</w:t>
      </w:r>
      <w:r w:rsidR="000415BE" w:rsidRPr="00470231">
        <w:rPr>
          <w:rFonts w:ascii="Arial" w:hAnsi="Arial" w:cs="Arial"/>
          <w:sz w:val="24"/>
          <w:szCs w:val="24"/>
        </w:rPr>
        <w:t xml:space="preserve"> un Plan de formación en Auxilios Básicos de Emergencias, dirigido a estudiantes de la  Mención de Orientación, de la Escuela de Educación de la Universidad de Carabobo.</w:t>
      </w:r>
    </w:p>
    <w:p w:rsidR="00377736" w:rsidRDefault="00377736" w:rsidP="00E73530">
      <w:pPr>
        <w:spacing w:after="0" w:line="360" w:lineRule="auto"/>
        <w:rPr>
          <w:rFonts w:ascii="Arial" w:hAnsi="Arial" w:cs="Arial"/>
          <w:b/>
          <w:sz w:val="24"/>
          <w:szCs w:val="24"/>
        </w:rPr>
      </w:pPr>
    </w:p>
    <w:p w:rsidR="00367337" w:rsidRDefault="00367337" w:rsidP="00E73530">
      <w:pPr>
        <w:spacing w:after="0" w:line="360" w:lineRule="auto"/>
        <w:rPr>
          <w:rFonts w:ascii="Arial" w:hAnsi="Arial" w:cs="Arial"/>
          <w:b/>
          <w:sz w:val="24"/>
          <w:szCs w:val="24"/>
        </w:rPr>
      </w:pPr>
    </w:p>
    <w:p w:rsidR="00367337" w:rsidRDefault="00367337" w:rsidP="00E73530">
      <w:pPr>
        <w:spacing w:after="0" w:line="360" w:lineRule="auto"/>
        <w:rPr>
          <w:rFonts w:ascii="Arial" w:hAnsi="Arial" w:cs="Arial"/>
          <w:b/>
          <w:sz w:val="24"/>
          <w:szCs w:val="24"/>
        </w:rPr>
      </w:pPr>
    </w:p>
    <w:p w:rsidR="00367337" w:rsidRDefault="00367337" w:rsidP="00E73530">
      <w:pPr>
        <w:spacing w:after="0" w:line="360" w:lineRule="auto"/>
        <w:rPr>
          <w:rFonts w:ascii="Arial" w:hAnsi="Arial" w:cs="Arial"/>
          <w:b/>
          <w:sz w:val="24"/>
          <w:szCs w:val="24"/>
        </w:rPr>
      </w:pPr>
    </w:p>
    <w:p w:rsidR="00367337" w:rsidRDefault="00367337" w:rsidP="00E73530">
      <w:pPr>
        <w:spacing w:after="0" w:line="360" w:lineRule="auto"/>
        <w:rPr>
          <w:rFonts w:ascii="Arial" w:hAnsi="Arial" w:cs="Arial"/>
          <w:b/>
          <w:sz w:val="24"/>
          <w:szCs w:val="24"/>
        </w:rPr>
      </w:pPr>
    </w:p>
    <w:p w:rsidR="00367337" w:rsidRPr="00470231" w:rsidRDefault="00367337" w:rsidP="00E73530">
      <w:pPr>
        <w:spacing w:after="0" w:line="360" w:lineRule="auto"/>
        <w:rPr>
          <w:rFonts w:ascii="Arial" w:hAnsi="Arial" w:cs="Arial"/>
          <w:b/>
          <w:sz w:val="24"/>
          <w:szCs w:val="24"/>
        </w:rPr>
      </w:pPr>
    </w:p>
    <w:p w:rsidR="00E73530" w:rsidRPr="00470231" w:rsidRDefault="00E73530" w:rsidP="00E73530">
      <w:pPr>
        <w:spacing w:after="0" w:line="360" w:lineRule="auto"/>
        <w:rPr>
          <w:rFonts w:ascii="Arial" w:hAnsi="Arial" w:cs="Arial"/>
          <w:b/>
          <w:sz w:val="24"/>
          <w:szCs w:val="24"/>
        </w:rPr>
      </w:pPr>
    </w:p>
    <w:p w:rsidR="00E73530" w:rsidRPr="00470231" w:rsidRDefault="00E73530" w:rsidP="00E73530">
      <w:pPr>
        <w:spacing w:after="0" w:line="360" w:lineRule="auto"/>
        <w:rPr>
          <w:rFonts w:ascii="Arial" w:hAnsi="Arial" w:cs="Arial"/>
          <w:b/>
          <w:sz w:val="24"/>
          <w:szCs w:val="24"/>
        </w:rPr>
      </w:pPr>
    </w:p>
    <w:p w:rsidR="005A429A" w:rsidRPr="00470231" w:rsidRDefault="005A429A" w:rsidP="00C52E77">
      <w:pPr>
        <w:spacing w:after="0" w:line="360" w:lineRule="auto"/>
        <w:jc w:val="center"/>
        <w:rPr>
          <w:rFonts w:ascii="Arial" w:hAnsi="Arial" w:cs="Arial"/>
          <w:b/>
          <w:sz w:val="24"/>
          <w:szCs w:val="24"/>
        </w:rPr>
      </w:pPr>
      <w:r w:rsidRPr="00470231">
        <w:rPr>
          <w:rFonts w:ascii="Arial" w:hAnsi="Arial" w:cs="Arial"/>
          <w:b/>
          <w:sz w:val="24"/>
          <w:szCs w:val="24"/>
        </w:rPr>
        <w:lastRenderedPageBreak/>
        <w:t>Justificación</w:t>
      </w:r>
      <w:r w:rsidR="0021488F" w:rsidRPr="00470231">
        <w:rPr>
          <w:rFonts w:ascii="Arial" w:hAnsi="Arial" w:cs="Arial"/>
          <w:b/>
          <w:sz w:val="24"/>
          <w:szCs w:val="24"/>
        </w:rPr>
        <w:t xml:space="preserve"> de la Investigación </w:t>
      </w:r>
    </w:p>
    <w:p w:rsidR="00CA2E27" w:rsidRPr="00470231" w:rsidRDefault="005A429A" w:rsidP="00C52E77">
      <w:pPr>
        <w:spacing w:after="0" w:line="360" w:lineRule="auto"/>
        <w:jc w:val="both"/>
        <w:rPr>
          <w:rFonts w:ascii="Arial" w:hAnsi="Arial" w:cs="Arial"/>
          <w:b/>
          <w:sz w:val="24"/>
          <w:szCs w:val="24"/>
        </w:rPr>
      </w:pPr>
      <w:r w:rsidRPr="00470231">
        <w:rPr>
          <w:rFonts w:ascii="Arial" w:hAnsi="Arial" w:cs="Arial"/>
          <w:b/>
          <w:sz w:val="24"/>
          <w:szCs w:val="24"/>
        </w:rPr>
        <w:tab/>
      </w:r>
    </w:p>
    <w:p w:rsidR="00581237"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D02A11" w:rsidRPr="00470231">
        <w:rPr>
          <w:rFonts w:ascii="Arial" w:hAnsi="Arial" w:cs="Arial"/>
          <w:sz w:val="24"/>
          <w:szCs w:val="24"/>
        </w:rPr>
        <w:t>El campo de la</w:t>
      </w:r>
      <w:r w:rsidR="00522349" w:rsidRPr="00470231">
        <w:rPr>
          <w:rFonts w:ascii="Arial" w:hAnsi="Arial" w:cs="Arial"/>
          <w:sz w:val="24"/>
          <w:szCs w:val="24"/>
        </w:rPr>
        <w:t xml:space="preserve"> capacitación en Auxilios Básicos</w:t>
      </w:r>
      <w:r w:rsidR="00B97A48" w:rsidRPr="00470231">
        <w:rPr>
          <w:rFonts w:ascii="Arial" w:hAnsi="Arial" w:cs="Arial"/>
          <w:sz w:val="24"/>
          <w:szCs w:val="24"/>
        </w:rPr>
        <w:t xml:space="preserve"> de Emergencia en</w:t>
      </w:r>
      <w:r w:rsidR="00D02A11" w:rsidRPr="00470231">
        <w:rPr>
          <w:rFonts w:ascii="Arial" w:hAnsi="Arial" w:cs="Arial"/>
          <w:sz w:val="24"/>
          <w:szCs w:val="24"/>
        </w:rPr>
        <w:t xml:space="preserve"> Venezuela como tal, es un tema de incorporación reciente, pero a su estudio, difusión y profundización han contribuido situaciones de desastres lamentables, tales como el terremoto de Cariaco en 1997, el deslave del estado Vargas en 1999 y las inundaciones por las lluvias en los años 2005 y 2010. Estos desastres han demostrado la inexistencia de una cultura de prevención y han establecido la oportunidad para que se tome mayor conciencia de que </w:t>
      </w:r>
      <w:r w:rsidR="00522349" w:rsidRPr="00470231">
        <w:rPr>
          <w:rFonts w:ascii="Arial" w:hAnsi="Arial" w:cs="Arial"/>
          <w:sz w:val="24"/>
          <w:szCs w:val="24"/>
        </w:rPr>
        <w:t xml:space="preserve">las emergencias, </w:t>
      </w:r>
      <w:r w:rsidR="00D02A11" w:rsidRPr="00470231">
        <w:rPr>
          <w:rFonts w:ascii="Arial" w:hAnsi="Arial" w:cs="Arial"/>
          <w:sz w:val="24"/>
          <w:szCs w:val="24"/>
        </w:rPr>
        <w:t xml:space="preserve">el riesgo y el desastre son una realidad nacional que hay que atender. </w:t>
      </w:r>
    </w:p>
    <w:p w:rsidR="0055063A" w:rsidRPr="00470231"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367337">
        <w:rPr>
          <w:rFonts w:ascii="Arial" w:hAnsi="Arial" w:cs="Arial"/>
          <w:sz w:val="24"/>
          <w:szCs w:val="24"/>
        </w:rPr>
        <w:t>No obstante</w:t>
      </w:r>
      <w:r w:rsidR="00D02A11" w:rsidRPr="00470231">
        <w:rPr>
          <w:rFonts w:ascii="Arial" w:hAnsi="Arial" w:cs="Arial"/>
          <w:sz w:val="24"/>
          <w:szCs w:val="24"/>
        </w:rPr>
        <w:t>, si se toma en cuenta que diversas leyes de la República contemplan el área, desde el ámbito de la seguridad y protección ciudadana, se puede concluir que en el país existe todo un basamento que le da estructur</w:t>
      </w:r>
      <w:r w:rsidR="00522349" w:rsidRPr="00470231">
        <w:rPr>
          <w:rFonts w:ascii="Arial" w:hAnsi="Arial" w:cs="Arial"/>
          <w:sz w:val="24"/>
          <w:szCs w:val="24"/>
        </w:rPr>
        <w:t>a y coherencia al tema</w:t>
      </w:r>
      <w:r w:rsidR="00D02A11" w:rsidRPr="00470231">
        <w:rPr>
          <w:rFonts w:ascii="Arial" w:hAnsi="Arial" w:cs="Arial"/>
          <w:sz w:val="24"/>
          <w:szCs w:val="24"/>
        </w:rPr>
        <w:t>. Instrumentos jurídicos como la Constitución de la República Bolivariana de Venezuela (CRBV), la Ley Orgánica sobre Estado de Excepción, Ley Orgánica de Seguridad de la Nación, Ley Orgánica de la Fuerza Armada Nacional, Ley Orgánica para la ordenación del Territorio, Ley Orgánica del Ambiente y el Decreto con Fuerza de Ley de la Organización Nacional de Protección Civil y Administración de Desastres, entre otras, constituyen elementos que permiten a Venezuela ser una nación que toma en cuenta la materia de la reducción del riesgo de desastres, aunque con requerimient</w:t>
      </w:r>
      <w:r w:rsidR="00522349" w:rsidRPr="00470231">
        <w:rPr>
          <w:rFonts w:ascii="Arial" w:hAnsi="Arial" w:cs="Arial"/>
          <w:sz w:val="24"/>
          <w:szCs w:val="24"/>
        </w:rPr>
        <w:t xml:space="preserve">o de reforzamientos y mejoras a </w:t>
      </w:r>
      <w:r w:rsidR="00D02A11" w:rsidRPr="00470231">
        <w:rPr>
          <w:rFonts w:ascii="Arial" w:hAnsi="Arial" w:cs="Arial"/>
          <w:sz w:val="24"/>
          <w:szCs w:val="24"/>
        </w:rPr>
        <w:t xml:space="preserve">todos los niveles. </w:t>
      </w:r>
    </w:p>
    <w:p w:rsidR="002F6FEB"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A76B28" w:rsidRPr="00470231">
        <w:rPr>
          <w:rFonts w:ascii="Arial" w:hAnsi="Arial" w:cs="Arial"/>
          <w:sz w:val="24"/>
          <w:szCs w:val="24"/>
        </w:rPr>
        <w:t>En cuanto a los actores públicos</w:t>
      </w:r>
      <w:r w:rsidR="00581237" w:rsidRPr="00470231">
        <w:rPr>
          <w:rFonts w:ascii="Arial" w:hAnsi="Arial" w:cs="Arial"/>
          <w:sz w:val="24"/>
          <w:szCs w:val="24"/>
        </w:rPr>
        <w:t>,</w:t>
      </w:r>
      <w:r w:rsidR="00A76B28" w:rsidRPr="00470231">
        <w:rPr>
          <w:rFonts w:ascii="Arial" w:hAnsi="Arial" w:cs="Arial"/>
          <w:sz w:val="24"/>
          <w:szCs w:val="24"/>
        </w:rPr>
        <w:t xml:space="preserve"> </w:t>
      </w:r>
      <w:r w:rsidR="00581237" w:rsidRPr="00470231">
        <w:rPr>
          <w:rFonts w:ascii="Arial" w:hAnsi="Arial" w:cs="Arial"/>
          <w:sz w:val="24"/>
          <w:szCs w:val="24"/>
        </w:rPr>
        <w:t>en Venezuela</w:t>
      </w:r>
      <w:r w:rsidR="00A76B28" w:rsidRPr="00470231">
        <w:rPr>
          <w:rFonts w:ascii="Arial" w:hAnsi="Arial" w:cs="Arial"/>
          <w:sz w:val="24"/>
          <w:szCs w:val="24"/>
        </w:rPr>
        <w:t xml:space="preserve"> existe la Dirección Nacional de Protección Civil y Admin</w:t>
      </w:r>
      <w:r w:rsidR="00581237" w:rsidRPr="00470231">
        <w:rPr>
          <w:rFonts w:ascii="Arial" w:hAnsi="Arial" w:cs="Arial"/>
          <w:sz w:val="24"/>
          <w:szCs w:val="24"/>
        </w:rPr>
        <w:t>istración de Desastres (DNPCAD)</w:t>
      </w:r>
      <w:r w:rsidR="00A76B28" w:rsidRPr="00470231">
        <w:rPr>
          <w:rFonts w:ascii="Arial" w:hAnsi="Arial" w:cs="Arial"/>
          <w:sz w:val="24"/>
          <w:szCs w:val="24"/>
        </w:rPr>
        <w:t xml:space="preserve"> como ente rector en materia de riesgo de desastres. Esta instancia está </w:t>
      </w:r>
      <w:r w:rsidR="00581237" w:rsidRPr="00470231">
        <w:rPr>
          <w:rFonts w:ascii="Arial" w:hAnsi="Arial" w:cs="Arial"/>
          <w:sz w:val="24"/>
          <w:szCs w:val="24"/>
        </w:rPr>
        <w:t>ubicada</w:t>
      </w:r>
      <w:r w:rsidR="00A76B28" w:rsidRPr="00470231">
        <w:rPr>
          <w:rFonts w:ascii="Arial" w:hAnsi="Arial" w:cs="Arial"/>
          <w:sz w:val="24"/>
          <w:szCs w:val="24"/>
        </w:rPr>
        <w:t xml:space="preserve"> a nivel regional y local y su misión es planificar, coordinar, ejecutar y supervisar todas las acciones, medidas y procesos de prevención y atención. Para ello, realizan seguimientos y evaluaciones de riesgo en las comunidades, así como investigación para la obtención y procesamiento de información a nivel </w:t>
      </w:r>
      <w:r w:rsidR="00A76B28" w:rsidRPr="00470231">
        <w:rPr>
          <w:rFonts w:ascii="Arial" w:hAnsi="Arial" w:cs="Arial"/>
          <w:sz w:val="24"/>
          <w:szCs w:val="24"/>
        </w:rPr>
        <w:lastRenderedPageBreak/>
        <w:t>nacional e internacional relativa a los riesgos que pueden derivar en desastres. También realizan acciones educativas a nivel nacional y dif</w:t>
      </w:r>
      <w:r w:rsidR="00BE5741" w:rsidRPr="00470231">
        <w:rPr>
          <w:rFonts w:ascii="Arial" w:hAnsi="Arial" w:cs="Arial"/>
          <w:sz w:val="24"/>
          <w:szCs w:val="24"/>
        </w:rPr>
        <w:t>usión y articulación de actores del área educativa.</w:t>
      </w:r>
    </w:p>
    <w:p w:rsidR="005A429A" w:rsidRPr="002F6FEB" w:rsidRDefault="002F6FEB" w:rsidP="002F6FEB">
      <w:pPr>
        <w:spacing w:after="0" w:line="360" w:lineRule="auto"/>
        <w:jc w:val="both"/>
        <w:rPr>
          <w:rFonts w:ascii="Arial" w:hAnsi="Arial" w:cs="Arial"/>
          <w:sz w:val="24"/>
          <w:szCs w:val="24"/>
        </w:rPr>
      </w:pPr>
      <w:r>
        <w:rPr>
          <w:rFonts w:ascii="Arial" w:hAnsi="Arial" w:cs="Arial"/>
          <w:sz w:val="24"/>
          <w:szCs w:val="24"/>
        </w:rPr>
        <w:t xml:space="preserve">    </w:t>
      </w:r>
      <w:r w:rsidR="005A429A" w:rsidRPr="00470231">
        <w:rPr>
          <w:rFonts w:ascii="Arial" w:hAnsi="Arial" w:cs="Arial"/>
          <w:sz w:val="24"/>
          <w:szCs w:val="24"/>
        </w:rPr>
        <w:t xml:space="preserve">La presente investigación tiene como base la exigencia que la Constitución y demás </w:t>
      </w:r>
      <w:r w:rsidR="00BE5741" w:rsidRPr="00470231">
        <w:rPr>
          <w:rFonts w:ascii="Arial" w:hAnsi="Arial" w:cs="Arial"/>
          <w:sz w:val="24"/>
          <w:szCs w:val="24"/>
        </w:rPr>
        <w:t xml:space="preserve">Leyes </w:t>
      </w:r>
      <w:r w:rsidR="005A429A" w:rsidRPr="00470231">
        <w:rPr>
          <w:rFonts w:ascii="Arial" w:hAnsi="Arial" w:cs="Arial"/>
          <w:sz w:val="24"/>
          <w:szCs w:val="24"/>
        </w:rPr>
        <w:t>obliga</w:t>
      </w:r>
      <w:r w:rsidR="00BF3E11" w:rsidRPr="00470231">
        <w:rPr>
          <w:rFonts w:ascii="Arial" w:hAnsi="Arial" w:cs="Arial"/>
          <w:sz w:val="24"/>
          <w:szCs w:val="24"/>
        </w:rPr>
        <w:t>n</w:t>
      </w:r>
      <w:r w:rsidR="005A429A" w:rsidRPr="00470231">
        <w:rPr>
          <w:rFonts w:ascii="Arial" w:hAnsi="Arial" w:cs="Arial"/>
          <w:sz w:val="24"/>
          <w:szCs w:val="24"/>
        </w:rPr>
        <w:t xml:space="preserve"> a los docentes </w:t>
      </w:r>
      <w:r w:rsidR="00A76B28" w:rsidRPr="00470231">
        <w:rPr>
          <w:rFonts w:ascii="Arial" w:hAnsi="Arial" w:cs="Arial"/>
          <w:sz w:val="24"/>
          <w:szCs w:val="24"/>
        </w:rPr>
        <w:t xml:space="preserve">como ciudadanos y figura líder dentro de </w:t>
      </w:r>
      <w:r w:rsidR="00BF3E11" w:rsidRPr="00470231">
        <w:rPr>
          <w:rFonts w:ascii="Arial" w:hAnsi="Arial" w:cs="Arial"/>
          <w:sz w:val="24"/>
          <w:szCs w:val="24"/>
        </w:rPr>
        <w:t xml:space="preserve">su </w:t>
      </w:r>
      <w:r w:rsidR="00A76B28" w:rsidRPr="00470231">
        <w:rPr>
          <w:rFonts w:ascii="Arial" w:hAnsi="Arial" w:cs="Arial"/>
          <w:sz w:val="24"/>
          <w:szCs w:val="24"/>
        </w:rPr>
        <w:t xml:space="preserve">rol </w:t>
      </w:r>
      <w:r w:rsidR="00BF3E11" w:rsidRPr="00470231">
        <w:rPr>
          <w:rFonts w:ascii="Arial" w:hAnsi="Arial" w:cs="Arial"/>
          <w:sz w:val="24"/>
          <w:szCs w:val="24"/>
        </w:rPr>
        <w:t xml:space="preserve">como </w:t>
      </w:r>
      <w:r w:rsidR="00A76B28" w:rsidRPr="00470231">
        <w:rPr>
          <w:rFonts w:ascii="Arial" w:hAnsi="Arial" w:cs="Arial"/>
          <w:sz w:val="24"/>
          <w:szCs w:val="24"/>
        </w:rPr>
        <w:t xml:space="preserve">profesional, </w:t>
      </w:r>
      <w:r w:rsidR="005A429A" w:rsidRPr="00470231">
        <w:rPr>
          <w:rFonts w:ascii="Arial" w:hAnsi="Arial" w:cs="Arial"/>
          <w:sz w:val="24"/>
          <w:szCs w:val="24"/>
        </w:rPr>
        <w:t>a tomar medidas preventivas de formación para confrontar situacio</w:t>
      </w:r>
      <w:r w:rsidR="004A032A" w:rsidRPr="00470231">
        <w:rPr>
          <w:rFonts w:ascii="Arial" w:hAnsi="Arial" w:cs="Arial"/>
          <w:sz w:val="24"/>
          <w:szCs w:val="24"/>
        </w:rPr>
        <w:t xml:space="preserve">nes de riesgos y de emergencias </w:t>
      </w:r>
      <w:r w:rsidR="005A429A" w:rsidRPr="00470231">
        <w:rPr>
          <w:rFonts w:ascii="Arial" w:hAnsi="Arial" w:cs="Arial"/>
          <w:sz w:val="24"/>
          <w:szCs w:val="24"/>
        </w:rPr>
        <w:t xml:space="preserve">ante la presencia de desastres o accidentes en los centros Educativos. De tal manera que, según la observación de las investigadoras, se </w:t>
      </w:r>
      <w:r w:rsidR="00581237" w:rsidRPr="00470231">
        <w:rPr>
          <w:rFonts w:ascii="Arial" w:hAnsi="Arial" w:cs="Arial"/>
          <w:sz w:val="24"/>
          <w:szCs w:val="24"/>
        </w:rPr>
        <w:t>consideró</w:t>
      </w:r>
      <w:r w:rsidR="005A429A" w:rsidRPr="00470231">
        <w:rPr>
          <w:rFonts w:ascii="Arial" w:hAnsi="Arial" w:cs="Arial"/>
          <w:sz w:val="24"/>
          <w:szCs w:val="24"/>
        </w:rPr>
        <w:t xml:space="preserve"> que en una primera revisión del pensum de estudio</w:t>
      </w:r>
      <w:r w:rsidR="008204A0" w:rsidRPr="00470231">
        <w:rPr>
          <w:rFonts w:ascii="Arial" w:hAnsi="Arial" w:cs="Arial"/>
          <w:sz w:val="24"/>
          <w:szCs w:val="24"/>
        </w:rPr>
        <w:t>s de los alumnos de la Mención O</w:t>
      </w:r>
      <w:r w:rsidR="005A429A" w:rsidRPr="00470231">
        <w:rPr>
          <w:rFonts w:ascii="Arial" w:hAnsi="Arial" w:cs="Arial"/>
          <w:sz w:val="24"/>
          <w:szCs w:val="24"/>
        </w:rPr>
        <w:t>rientación de la Facultad de Ciencias de la Educación de la Escuela de Educación de la Universidad de Car</w:t>
      </w:r>
      <w:r w:rsidR="008E3B2D" w:rsidRPr="00470231">
        <w:rPr>
          <w:rFonts w:ascii="Arial" w:hAnsi="Arial" w:cs="Arial"/>
          <w:sz w:val="24"/>
          <w:szCs w:val="24"/>
        </w:rPr>
        <w:t>a</w:t>
      </w:r>
      <w:r w:rsidR="005A429A" w:rsidRPr="00470231">
        <w:rPr>
          <w:rFonts w:ascii="Arial" w:hAnsi="Arial" w:cs="Arial"/>
          <w:sz w:val="24"/>
          <w:szCs w:val="24"/>
        </w:rPr>
        <w:t>bobo</w:t>
      </w:r>
      <w:r w:rsidR="008E3B2D" w:rsidRPr="00470231">
        <w:rPr>
          <w:rFonts w:ascii="Arial" w:hAnsi="Arial" w:cs="Arial"/>
          <w:sz w:val="24"/>
          <w:szCs w:val="24"/>
        </w:rPr>
        <w:t xml:space="preserve">, no se evidenciaron asignaturas que logren preparar a los alumnos </w:t>
      </w:r>
      <w:r w:rsidR="00581237" w:rsidRPr="00470231">
        <w:rPr>
          <w:rFonts w:ascii="Arial" w:hAnsi="Arial" w:cs="Arial"/>
          <w:sz w:val="24"/>
          <w:szCs w:val="24"/>
        </w:rPr>
        <w:t>en</w:t>
      </w:r>
      <w:r w:rsidR="008E3B2D" w:rsidRPr="00470231">
        <w:rPr>
          <w:rFonts w:ascii="Arial" w:hAnsi="Arial" w:cs="Arial"/>
          <w:sz w:val="24"/>
          <w:szCs w:val="24"/>
        </w:rPr>
        <w:t xml:space="preserve"> la actuación ante situaciones de emergencia o de una grave situación, para que puedan actuar mientras llegan los recursos humanos debidamente capacitados.</w:t>
      </w:r>
    </w:p>
    <w:p w:rsidR="004A032A" w:rsidRPr="00470231" w:rsidRDefault="002F6FEB" w:rsidP="0021488F">
      <w:pPr>
        <w:spacing w:after="0" w:line="360" w:lineRule="auto"/>
        <w:jc w:val="both"/>
        <w:rPr>
          <w:rFonts w:ascii="Arial" w:hAnsi="Arial" w:cs="Arial"/>
          <w:sz w:val="24"/>
          <w:szCs w:val="24"/>
        </w:rPr>
      </w:pPr>
      <w:r>
        <w:rPr>
          <w:rFonts w:ascii="Arial" w:hAnsi="Arial" w:cs="Arial"/>
          <w:sz w:val="24"/>
          <w:szCs w:val="24"/>
        </w:rPr>
        <w:t xml:space="preserve">     </w:t>
      </w:r>
      <w:r w:rsidR="008E3B2D" w:rsidRPr="00470231">
        <w:rPr>
          <w:rFonts w:ascii="Arial" w:hAnsi="Arial" w:cs="Arial"/>
          <w:sz w:val="24"/>
          <w:szCs w:val="24"/>
        </w:rPr>
        <w:t>Las investigadoras del presente estudio consideraron la necesidad de crear un Plan de Intervención dirigido a la formación, prevención y actuación en casos de emergencias, que se ajuste a las necesidades locales de los planteles educativos, ya que no existe dentro de la formación profesional de los orientadores</w:t>
      </w:r>
      <w:r w:rsidR="00336BA1" w:rsidRPr="00470231">
        <w:rPr>
          <w:rFonts w:ascii="Arial" w:hAnsi="Arial" w:cs="Arial"/>
          <w:sz w:val="24"/>
          <w:szCs w:val="24"/>
        </w:rPr>
        <w:t xml:space="preserve"> esta capacitación,</w:t>
      </w:r>
      <w:r w:rsidR="00BE3F02" w:rsidRPr="00470231">
        <w:rPr>
          <w:rFonts w:ascii="Arial" w:hAnsi="Arial" w:cs="Arial"/>
          <w:sz w:val="24"/>
          <w:szCs w:val="24"/>
        </w:rPr>
        <w:t xml:space="preserve"> </w:t>
      </w:r>
      <w:r w:rsidR="00336BA1" w:rsidRPr="00470231">
        <w:rPr>
          <w:rFonts w:ascii="Arial" w:hAnsi="Arial" w:cs="Arial"/>
          <w:sz w:val="24"/>
          <w:szCs w:val="24"/>
        </w:rPr>
        <w:t>lo que puede derivar</w:t>
      </w:r>
      <w:r w:rsidR="0021488F" w:rsidRPr="00470231">
        <w:rPr>
          <w:rFonts w:ascii="Arial" w:hAnsi="Arial" w:cs="Arial"/>
          <w:sz w:val="24"/>
          <w:szCs w:val="24"/>
        </w:rPr>
        <w:t xml:space="preserve"> en consecuencias irreversibles.</w:t>
      </w:r>
      <w:r w:rsidR="00336BA1" w:rsidRPr="00470231">
        <w:rPr>
          <w:rFonts w:ascii="Arial" w:hAnsi="Arial" w:cs="Arial"/>
          <w:sz w:val="24"/>
          <w:szCs w:val="24"/>
        </w:rPr>
        <w:t xml:space="preserve"> </w:t>
      </w:r>
    </w:p>
    <w:p w:rsidR="005527B1" w:rsidRDefault="00EB54B1" w:rsidP="005527B1">
      <w:pPr>
        <w:pStyle w:val="NormalWeb"/>
        <w:spacing w:before="0" w:beforeAutospacing="0" w:after="0" w:afterAutospacing="0" w:line="360" w:lineRule="auto"/>
        <w:jc w:val="both"/>
        <w:rPr>
          <w:rFonts w:ascii="Arial" w:hAnsi="Arial" w:cs="Arial"/>
        </w:rPr>
      </w:pPr>
      <w:r>
        <w:rPr>
          <w:rFonts w:ascii="Arial" w:hAnsi="Arial" w:cs="Arial"/>
        </w:rPr>
        <w:t xml:space="preserve">     </w:t>
      </w:r>
      <w:r w:rsidR="00A4643F" w:rsidRPr="00470231">
        <w:rPr>
          <w:rFonts w:ascii="Arial" w:hAnsi="Arial" w:cs="Arial"/>
        </w:rPr>
        <w:t xml:space="preserve">Un programa de formación a estudiantes de </w:t>
      </w:r>
      <w:r>
        <w:rPr>
          <w:rFonts w:ascii="Arial" w:hAnsi="Arial" w:cs="Arial"/>
        </w:rPr>
        <w:t xml:space="preserve">Educación </w:t>
      </w:r>
      <w:r w:rsidR="00A4643F" w:rsidRPr="00470231">
        <w:rPr>
          <w:rFonts w:ascii="Arial" w:hAnsi="Arial" w:cs="Arial"/>
        </w:rPr>
        <w:t xml:space="preserve">la Mención de Orientación, permitirá desarrollar programas alternativos que logren vincular al orientador con la comunidad, </w:t>
      </w:r>
      <w:r w:rsidR="00BE5741" w:rsidRPr="00470231">
        <w:rPr>
          <w:rFonts w:ascii="Arial" w:hAnsi="Arial" w:cs="Arial"/>
        </w:rPr>
        <w:t xml:space="preserve">que podría ser una estrategia utilizada para su carga de trabajo comunitario, </w:t>
      </w:r>
      <w:r w:rsidR="00A4643F" w:rsidRPr="00470231">
        <w:rPr>
          <w:rFonts w:ascii="Arial" w:hAnsi="Arial" w:cs="Arial"/>
        </w:rPr>
        <w:t>lo cual dará un beneficio tanto al</w:t>
      </w:r>
      <w:r w:rsidR="00BE5741" w:rsidRPr="00470231">
        <w:rPr>
          <w:rFonts w:ascii="Arial" w:hAnsi="Arial" w:cs="Arial"/>
        </w:rPr>
        <w:t xml:space="preserve"> el estudiante,</w:t>
      </w:r>
      <w:r w:rsidR="00A4643F" w:rsidRPr="00470231">
        <w:rPr>
          <w:rFonts w:ascii="Arial" w:hAnsi="Arial" w:cs="Arial"/>
        </w:rPr>
        <w:t xml:space="preserve"> como a las comunidades que gocen de las </w:t>
      </w:r>
      <w:r w:rsidR="00F12AE2" w:rsidRPr="00470231">
        <w:rPr>
          <w:rFonts w:ascii="Arial" w:hAnsi="Arial" w:cs="Arial"/>
        </w:rPr>
        <w:t>prácticas</w:t>
      </w:r>
      <w:r w:rsidR="00A4643F" w:rsidRPr="00470231">
        <w:rPr>
          <w:rFonts w:ascii="Arial" w:hAnsi="Arial" w:cs="Arial"/>
        </w:rPr>
        <w:t xml:space="preserve"> y trabajo de campo; enriquecer su calidad profesional y mejorar su calidad vida; </w:t>
      </w:r>
      <w:r w:rsidR="00FC3746" w:rsidRPr="00470231">
        <w:rPr>
          <w:rFonts w:ascii="Arial" w:hAnsi="Arial" w:cs="Arial"/>
        </w:rPr>
        <w:t>así</w:t>
      </w:r>
      <w:r w:rsidR="00A4643F" w:rsidRPr="00470231">
        <w:rPr>
          <w:rFonts w:ascii="Arial" w:hAnsi="Arial" w:cs="Arial"/>
        </w:rPr>
        <w:t xml:space="preserve"> mismo se colabora con el </w:t>
      </w:r>
      <w:r w:rsidR="00FC3746" w:rsidRPr="00470231">
        <w:rPr>
          <w:rFonts w:ascii="Arial" w:hAnsi="Arial" w:cs="Arial"/>
        </w:rPr>
        <w:t>Sistema</w:t>
      </w:r>
      <w:r w:rsidR="00A4643F" w:rsidRPr="00470231">
        <w:rPr>
          <w:rFonts w:ascii="Arial" w:hAnsi="Arial" w:cs="Arial"/>
        </w:rPr>
        <w:t xml:space="preserve"> Nacional de </w:t>
      </w:r>
      <w:r w:rsidR="00FC3746" w:rsidRPr="00470231">
        <w:rPr>
          <w:rFonts w:ascii="Arial" w:hAnsi="Arial" w:cs="Arial"/>
        </w:rPr>
        <w:t>Protección</w:t>
      </w:r>
      <w:r w:rsidR="00A4643F" w:rsidRPr="00470231">
        <w:rPr>
          <w:rFonts w:ascii="Arial" w:hAnsi="Arial" w:cs="Arial"/>
        </w:rPr>
        <w:t xml:space="preserve"> Civil y </w:t>
      </w:r>
      <w:r w:rsidR="00FC3746" w:rsidRPr="00470231">
        <w:rPr>
          <w:rFonts w:ascii="Arial" w:hAnsi="Arial" w:cs="Arial"/>
        </w:rPr>
        <w:t>Administración</w:t>
      </w:r>
      <w:r w:rsidR="00A4643F" w:rsidRPr="00470231">
        <w:rPr>
          <w:rFonts w:ascii="Arial" w:hAnsi="Arial" w:cs="Arial"/>
        </w:rPr>
        <w:t xml:space="preserve"> de </w:t>
      </w:r>
      <w:r w:rsidR="00FC3746" w:rsidRPr="00470231">
        <w:rPr>
          <w:rFonts w:ascii="Arial" w:hAnsi="Arial" w:cs="Arial"/>
        </w:rPr>
        <w:t xml:space="preserve">Desastres, con la formación de una cultura ante la posibilidad de eventos  socio naturales, catástrofes o accidentes personales </w:t>
      </w:r>
      <w:r w:rsidR="00FC3746" w:rsidRPr="00470231">
        <w:rPr>
          <w:rFonts w:ascii="Arial" w:hAnsi="Arial" w:cs="Arial"/>
        </w:rPr>
        <w:lastRenderedPageBreak/>
        <w:t>y particulares donde deban aplicarse conocimientos de Auxilios Básicos</w:t>
      </w:r>
      <w:r w:rsidR="00480E72" w:rsidRPr="00470231">
        <w:rPr>
          <w:rFonts w:ascii="Arial" w:hAnsi="Arial" w:cs="Arial"/>
        </w:rPr>
        <w:t xml:space="preserve"> de Emergencia, hasta que se pueda contar con personal especializado.</w:t>
      </w:r>
    </w:p>
    <w:p w:rsidR="00E73530" w:rsidRPr="00470231" w:rsidRDefault="005527B1" w:rsidP="005527B1">
      <w:pPr>
        <w:pStyle w:val="NormalWeb"/>
        <w:spacing w:before="0" w:beforeAutospacing="0" w:after="0" w:afterAutospacing="0" w:line="360" w:lineRule="auto"/>
        <w:jc w:val="both"/>
        <w:rPr>
          <w:rFonts w:ascii="Arial" w:hAnsi="Arial" w:cs="Arial"/>
        </w:rPr>
      </w:pPr>
      <w:r>
        <w:rPr>
          <w:rFonts w:ascii="Arial" w:hAnsi="Arial" w:cs="Arial"/>
        </w:rPr>
        <w:t xml:space="preserve">     </w:t>
      </w:r>
      <w:r w:rsidR="00E73530" w:rsidRPr="00470231">
        <w:rPr>
          <w:rFonts w:ascii="Arial" w:hAnsi="Arial" w:cs="Arial"/>
        </w:rPr>
        <w:t>La presente investigación se ubica dentro de las Líneas de Investigación en el Área de  Orientación, específicamente en la línea de la Orientación en  su práctica profesional en el campo de acción personal-familiar-social-académica; temática Campo de Acción Social; subtemática Responsabilidad Social.</w:t>
      </w:r>
    </w:p>
    <w:p w:rsidR="00377736" w:rsidRPr="00470231" w:rsidRDefault="00377736" w:rsidP="00E73530">
      <w:pPr>
        <w:pStyle w:val="NormalWeb"/>
        <w:spacing w:before="0" w:beforeAutospacing="0" w:after="0" w:afterAutospacing="0" w:line="360" w:lineRule="auto"/>
        <w:rPr>
          <w:rFonts w:ascii="Arial" w:hAnsi="Arial" w:cs="Arial"/>
          <w:b/>
        </w:rPr>
      </w:pPr>
    </w:p>
    <w:p w:rsidR="00FC3746" w:rsidRPr="00470231" w:rsidRDefault="00FC3746" w:rsidP="00C52E77">
      <w:pPr>
        <w:pStyle w:val="NormalWeb"/>
        <w:spacing w:before="0" w:beforeAutospacing="0" w:after="0" w:afterAutospacing="0" w:line="360" w:lineRule="auto"/>
        <w:jc w:val="center"/>
        <w:rPr>
          <w:rFonts w:ascii="Arial" w:hAnsi="Arial" w:cs="Arial"/>
          <w:b/>
        </w:rPr>
      </w:pPr>
      <w:r w:rsidRPr="00470231">
        <w:rPr>
          <w:rFonts w:ascii="Arial" w:hAnsi="Arial" w:cs="Arial"/>
          <w:b/>
        </w:rPr>
        <w:t>Alcances</w:t>
      </w:r>
    </w:p>
    <w:p w:rsidR="00CA2E27" w:rsidRPr="00470231" w:rsidRDefault="00CA2E27" w:rsidP="00C52E77">
      <w:pPr>
        <w:pStyle w:val="NormalWeb"/>
        <w:spacing w:before="0" w:beforeAutospacing="0" w:after="0" w:afterAutospacing="0" w:line="360" w:lineRule="auto"/>
        <w:jc w:val="center"/>
        <w:rPr>
          <w:rFonts w:ascii="Arial" w:hAnsi="Arial" w:cs="Arial"/>
          <w:b/>
        </w:rPr>
      </w:pPr>
    </w:p>
    <w:p w:rsidR="00FC3746" w:rsidRPr="00470231" w:rsidRDefault="00FC3746" w:rsidP="004A0791">
      <w:pPr>
        <w:pStyle w:val="NormalWeb"/>
        <w:numPr>
          <w:ilvl w:val="0"/>
          <w:numId w:val="2"/>
        </w:numPr>
        <w:spacing w:before="0" w:beforeAutospacing="0" w:after="0" w:afterAutospacing="0" w:line="360" w:lineRule="auto"/>
        <w:ind w:left="0" w:firstLine="709"/>
        <w:jc w:val="both"/>
        <w:rPr>
          <w:rFonts w:ascii="Arial" w:hAnsi="Arial" w:cs="Arial"/>
        </w:rPr>
      </w:pPr>
      <w:r w:rsidRPr="00470231">
        <w:rPr>
          <w:rFonts w:ascii="Arial" w:hAnsi="Arial" w:cs="Arial"/>
        </w:rPr>
        <w:t>Lograr que el Orientador vaya más allá de sus funciones como personal de ayuda y  se forme con una</w:t>
      </w:r>
      <w:r w:rsidR="00593E88" w:rsidRPr="00470231">
        <w:rPr>
          <w:rFonts w:ascii="Arial" w:hAnsi="Arial" w:cs="Arial"/>
        </w:rPr>
        <w:t xml:space="preserve"> cultura de solidaridad y cooperación hacia</w:t>
      </w:r>
      <w:r w:rsidR="00F12AE2" w:rsidRPr="00470231">
        <w:rPr>
          <w:rFonts w:ascii="Arial" w:hAnsi="Arial" w:cs="Arial"/>
        </w:rPr>
        <w:t xml:space="preserve"> el</w:t>
      </w:r>
      <w:r w:rsidR="00593E88" w:rsidRPr="00470231">
        <w:rPr>
          <w:rFonts w:ascii="Arial" w:hAnsi="Arial" w:cs="Arial"/>
        </w:rPr>
        <w:t xml:space="preserve"> prójimo, no solo en el </w:t>
      </w:r>
      <w:r w:rsidR="00A9102C" w:rsidRPr="00470231">
        <w:rPr>
          <w:rFonts w:ascii="Arial" w:hAnsi="Arial" w:cs="Arial"/>
        </w:rPr>
        <w:t>aspecto</w:t>
      </w:r>
      <w:r w:rsidR="00593E88" w:rsidRPr="00470231">
        <w:rPr>
          <w:rFonts w:ascii="Arial" w:hAnsi="Arial" w:cs="Arial"/>
        </w:rPr>
        <w:t xml:space="preserve"> global como individuo, sino también poder aportar una respuesta adecuada</w:t>
      </w:r>
      <w:r w:rsidR="00F12AE2" w:rsidRPr="00470231">
        <w:rPr>
          <w:rFonts w:ascii="Arial" w:hAnsi="Arial" w:cs="Arial"/>
        </w:rPr>
        <w:t>,</w:t>
      </w:r>
      <w:r w:rsidR="00593E88" w:rsidRPr="00470231">
        <w:rPr>
          <w:rFonts w:ascii="Arial" w:hAnsi="Arial" w:cs="Arial"/>
        </w:rPr>
        <w:t xml:space="preserve"> </w:t>
      </w:r>
      <w:r w:rsidR="00A9102C" w:rsidRPr="00470231">
        <w:rPr>
          <w:rFonts w:ascii="Arial" w:hAnsi="Arial" w:cs="Arial"/>
        </w:rPr>
        <w:t xml:space="preserve">eficaz y eficiente </w:t>
      </w:r>
      <w:r w:rsidR="00593E88" w:rsidRPr="00470231">
        <w:rPr>
          <w:rFonts w:ascii="Arial" w:hAnsi="Arial" w:cs="Arial"/>
        </w:rPr>
        <w:t>ante una emergencia.</w:t>
      </w:r>
    </w:p>
    <w:p w:rsidR="00593E88" w:rsidRPr="00470231" w:rsidRDefault="00593E88" w:rsidP="004A0791">
      <w:pPr>
        <w:pStyle w:val="NormalWeb"/>
        <w:numPr>
          <w:ilvl w:val="0"/>
          <w:numId w:val="2"/>
        </w:numPr>
        <w:spacing w:before="0" w:beforeAutospacing="0" w:after="0" w:afterAutospacing="0" w:line="360" w:lineRule="auto"/>
        <w:ind w:left="0" w:firstLine="709"/>
        <w:jc w:val="both"/>
        <w:rPr>
          <w:rFonts w:ascii="Arial" w:hAnsi="Arial" w:cs="Arial"/>
        </w:rPr>
      </w:pPr>
      <w:r w:rsidRPr="00470231">
        <w:rPr>
          <w:rFonts w:ascii="Arial" w:hAnsi="Arial" w:cs="Arial"/>
        </w:rPr>
        <w:t>Dar a conocer la importancia de la formación preventiva</w:t>
      </w:r>
      <w:r w:rsidR="00066F24" w:rsidRPr="00470231">
        <w:rPr>
          <w:rFonts w:ascii="Arial" w:hAnsi="Arial" w:cs="Arial"/>
        </w:rPr>
        <w:t xml:space="preserve"> en Auxilios Básicos de Emergencia</w:t>
      </w:r>
      <w:r w:rsidRPr="00470231">
        <w:rPr>
          <w:rFonts w:ascii="Arial" w:hAnsi="Arial" w:cs="Arial"/>
        </w:rPr>
        <w:t xml:space="preserve">, sobre todo al sector educativo, siendo este el sector </w:t>
      </w:r>
      <w:r w:rsidR="00066F24" w:rsidRPr="00470231">
        <w:rPr>
          <w:rFonts w:ascii="Arial" w:hAnsi="Arial" w:cs="Arial"/>
        </w:rPr>
        <w:t>más</w:t>
      </w:r>
      <w:r w:rsidRPr="00470231">
        <w:rPr>
          <w:rFonts w:ascii="Arial" w:hAnsi="Arial" w:cs="Arial"/>
        </w:rPr>
        <w:t xml:space="preserve"> vulnerable </w:t>
      </w:r>
      <w:r w:rsidR="00F12AE2" w:rsidRPr="00470231">
        <w:rPr>
          <w:rFonts w:ascii="Arial" w:hAnsi="Arial" w:cs="Arial"/>
        </w:rPr>
        <w:t xml:space="preserve">ante amenazas de eventos </w:t>
      </w:r>
      <w:proofErr w:type="spellStart"/>
      <w:r w:rsidR="00F12AE2" w:rsidRPr="00470231">
        <w:rPr>
          <w:rFonts w:ascii="Arial" w:hAnsi="Arial" w:cs="Arial"/>
        </w:rPr>
        <w:t>socio</w:t>
      </w:r>
      <w:r w:rsidR="00066F24" w:rsidRPr="00470231">
        <w:rPr>
          <w:rFonts w:ascii="Arial" w:hAnsi="Arial" w:cs="Arial"/>
        </w:rPr>
        <w:t>naturales</w:t>
      </w:r>
      <w:proofErr w:type="spellEnd"/>
      <w:r w:rsidR="00066F24" w:rsidRPr="00470231">
        <w:rPr>
          <w:rFonts w:ascii="Arial" w:hAnsi="Arial" w:cs="Arial"/>
        </w:rPr>
        <w:t xml:space="preserve"> o accidentes personales, por la gran concentración de individuos dentro de las instituciones educativas.</w:t>
      </w:r>
    </w:p>
    <w:p w:rsidR="00066F24" w:rsidRPr="00470231" w:rsidRDefault="008E2942" w:rsidP="004A0791">
      <w:pPr>
        <w:pStyle w:val="NormalWeb"/>
        <w:numPr>
          <w:ilvl w:val="0"/>
          <w:numId w:val="2"/>
        </w:numPr>
        <w:spacing w:before="0" w:beforeAutospacing="0" w:after="0" w:afterAutospacing="0" w:line="360" w:lineRule="auto"/>
        <w:ind w:left="0" w:firstLine="709"/>
        <w:jc w:val="both"/>
        <w:rPr>
          <w:rFonts w:ascii="Arial" w:hAnsi="Arial" w:cs="Arial"/>
        </w:rPr>
      </w:pPr>
      <w:r w:rsidRPr="00470231">
        <w:rPr>
          <w:rFonts w:ascii="Arial" w:hAnsi="Arial" w:cs="Arial"/>
        </w:rPr>
        <w:t>Promover</w:t>
      </w:r>
      <w:r w:rsidR="00066F24" w:rsidRPr="00470231">
        <w:rPr>
          <w:rFonts w:ascii="Arial" w:hAnsi="Arial" w:cs="Arial"/>
        </w:rPr>
        <w:t xml:space="preserve"> </w:t>
      </w:r>
      <w:r w:rsidRPr="00470231">
        <w:rPr>
          <w:rFonts w:ascii="Arial" w:hAnsi="Arial" w:cs="Arial"/>
        </w:rPr>
        <w:t xml:space="preserve">una conciencia colectiva en materia de autoprotección en </w:t>
      </w:r>
      <w:r w:rsidR="00066F24" w:rsidRPr="00470231">
        <w:rPr>
          <w:rFonts w:ascii="Arial" w:hAnsi="Arial" w:cs="Arial"/>
        </w:rPr>
        <w:t>l</w:t>
      </w:r>
      <w:r w:rsidRPr="00470231">
        <w:rPr>
          <w:rFonts w:ascii="Arial" w:hAnsi="Arial" w:cs="Arial"/>
        </w:rPr>
        <w:t xml:space="preserve">os estudiantes de la mención Orientación, para </w:t>
      </w:r>
      <w:r w:rsidR="00A9102C" w:rsidRPr="00470231">
        <w:rPr>
          <w:rFonts w:ascii="Arial" w:hAnsi="Arial" w:cs="Arial"/>
        </w:rPr>
        <w:t xml:space="preserve">dar </w:t>
      </w:r>
      <w:r w:rsidRPr="00470231">
        <w:rPr>
          <w:rFonts w:ascii="Arial" w:hAnsi="Arial" w:cs="Arial"/>
        </w:rPr>
        <w:t>una respuesta unificada a las necesidades inherentes a la comunidad y así lograr una cultura en el</w:t>
      </w:r>
      <w:r w:rsidR="00A9102C" w:rsidRPr="00470231">
        <w:rPr>
          <w:rFonts w:ascii="Arial" w:hAnsi="Arial" w:cs="Arial"/>
        </w:rPr>
        <w:t xml:space="preserve"> área de accidentes y desastres, y a su vez impulsar </w:t>
      </w:r>
      <w:r w:rsidRPr="00470231">
        <w:rPr>
          <w:rFonts w:ascii="Arial" w:hAnsi="Arial" w:cs="Arial"/>
        </w:rPr>
        <w:t xml:space="preserve">la formación </w:t>
      </w:r>
      <w:r w:rsidR="00A9102C" w:rsidRPr="00470231">
        <w:rPr>
          <w:rFonts w:ascii="Arial" w:hAnsi="Arial" w:cs="Arial"/>
        </w:rPr>
        <w:t>de los docentes en Auxilios Básicos de Emergencia.</w:t>
      </w:r>
    </w:p>
    <w:p w:rsidR="00CE3E2B" w:rsidRPr="00470231" w:rsidRDefault="00CE3E2B" w:rsidP="00C52E77">
      <w:pPr>
        <w:pStyle w:val="NormalWeb"/>
        <w:spacing w:before="0" w:beforeAutospacing="0" w:after="0" w:afterAutospacing="0" w:line="314" w:lineRule="atLeast"/>
        <w:jc w:val="both"/>
        <w:rPr>
          <w:rFonts w:ascii="Arial" w:hAnsi="Arial" w:cs="Arial"/>
        </w:rPr>
      </w:pPr>
    </w:p>
    <w:p w:rsidR="00451E16" w:rsidRPr="00470231" w:rsidRDefault="00451E16" w:rsidP="00C52E77">
      <w:pPr>
        <w:spacing w:after="0" w:line="360" w:lineRule="auto"/>
        <w:ind w:firstLine="708"/>
        <w:jc w:val="both"/>
        <w:rPr>
          <w:rFonts w:ascii="Arial" w:hAnsi="Arial" w:cs="Arial"/>
          <w:sz w:val="24"/>
          <w:szCs w:val="24"/>
        </w:rPr>
      </w:pPr>
    </w:p>
    <w:p w:rsidR="007231B5" w:rsidRPr="00470231" w:rsidRDefault="007231B5" w:rsidP="00C52E77">
      <w:pPr>
        <w:spacing w:after="0" w:line="360" w:lineRule="auto"/>
        <w:jc w:val="both"/>
        <w:rPr>
          <w:rFonts w:ascii="Arial" w:hAnsi="Arial" w:cs="Arial"/>
          <w:b/>
          <w:sz w:val="24"/>
          <w:szCs w:val="24"/>
        </w:rPr>
      </w:pPr>
    </w:p>
    <w:p w:rsidR="00725EB3" w:rsidRDefault="00725EB3" w:rsidP="00C52E77">
      <w:pPr>
        <w:spacing w:after="0" w:line="360" w:lineRule="auto"/>
        <w:jc w:val="both"/>
        <w:rPr>
          <w:rFonts w:ascii="Arial" w:hAnsi="Arial" w:cs="Arial"/>
          <w:sz w:val="24"/>
          <w:szCs w:val="24"/>
        </w:rPr>
      </w:pPr>
    </w:p>
    <w:p w:rsidR="005527B1" w:rsidRPr="00470231" w:rsidRDefault="005527B1" w:rsidP="00C52E77">
      <w:pPr>
        <w:spacing w:after="0" w:line="360" w:lineRule="auto"/>
        <w:jc w:val="both"/>
        <w:rPr>
          <w:rFonts w:ascii="Arial" w:hAnsi="Arial" w:cs="Arial"/>
          <w:sz w:val="24"/>
          <w:szCs w:val="24"/>
        </w:rPr>
      </w:pPr>
    </w:p>
    <w:p w:rsidR="00A30508" w:rsidRPr="00470231" w:rsidRDefault="00A30508" w:rsidP="00A30508">
      <w:pPr>
        <w:tabs>
          <w:tab w:val="left" w:pos="1843"/>
        </w:tabs>
        <w:spacing w:after="0" w:line="360" w:lineRule="auto"/>
        <w:ind w:firstLine="284"/>
        <w:mirrorIndents/>
        <w:jc w:val="center"/>
        <w:rPr>
          <w:rFonts w:ascii="Arial" w:hAnsi="Arial" w:cs="Arial"/>
          <w:b/>
          <w:sz w:val="24"/>
          <w:szCs w:val="24"/>
        </w:rPr>
      </w:pPr>
      <w:r w:rsidRPr="00470231">
        <w:rPr>
          <w:rFonts w:ascii="Arial" w:hAnsi="Arial" w:cs="Arial"/>
          <w:b/>
          <w:sz w:val="24"/>
          <w:szCs w:val="24"/>
        </w:rPr>
        <w:lastRenderedPageBreak/>
        <w:t>CAPÍTULO II</w:t>
      </w:r>
    </w:p>
    <w:p w:rsidR="00A30508" w:rsidRPr="00470231" w:rsidRDefault="00A30508" w:rsidP="00A30508">
      <w:pPr>
        <w:tabs>
          <w:tab w:val="left" w:pos="1843"/>
        </w:tabs>
        <w:spacing w:after="0" w:line="360" w:lineRule="auto"/>
        <w:ind w:firstLine="284"/>
        <w:mirrorIndents/>
        <w:jc w:val="center"/>
        <w:rPr>
          <w:rFonts w:ascii="Arial" w:hAnsi="Arial" w:cs="Arial"/>
          <w:b/>
          <w:sz w:val="24"/>
          <w:szCs w:val="24"/>
        </w:rPr>
      </w:pPr>
    </w:p>
    <w:p w:rsidR="00A30508" w:rsidRPr="00470231" w:rsidRDefault="00A30508" w:rsidP="00A30508">
      <w:pPr>
        <w:tabs>
          <w:tab w:val="left" w:pos="1843"/>
        </w:tabs>
        <w:spacing w:after="0" w:line="360" w:lineRule="auto"/>
        <w:ind w:firstLine="284"/>
        <w:mirrorIndents/>
        <w:jc w:val="center"/>
        <w:rPr>
          <w:rFonts w:ascii="Arial" w:hAnsi="Arial" w:cs="Arial"/>
          <w:b/>
          <w:sz w:val="24"/>
          <w:szCs w:val="24"/>
        </w:rPr>
      </w:pPr>
      <w:r w:rsidRPr="00470231">
        <w:rPr>
          <w:rFonts w:ascii="Arial" w:hAnsi="Arial" w:cs="Arial"/>
          <w:b/>
          <w:sz w:val="24"/>
          <w:szCs w:val="24"/>
        </w:rPr>
        <w:t>MARCO TEÓRICO</w:t>
      </w:r>
    </w:p>
    <w:p w:rsidR="00A30508" w:rsidRPr="00470231" w:rsidRDefault="00A30508" w:rsidP="00A30508">
      <w:pPr>
        <w:tabs>
          <w:tab w:val="left" w:pos="1843"/>
        </w:tabs>
        <w:spacing w:after="0" w:line="360" w:lineRule="auto"/>
        <w:ind w:firstLine="284"/>
        <w:mirrorIndents/>
        <w:jc w:val="center"/>
        <w:rPr>
          <w:rFonts w:ascii="Arial" w:hAnsi="Arial" w:cs="Arial"/>
          <w:b/>
          <w:sz w:val="24"/>
          <w:szCs w:val="24"/>
        </w:rPr>
      </w:pPr>
    </w:p>
    <w:p w:rsidR="00A30508" w:rsidRPr="00470231" w:rsidRDefault="00A30508" w:rsidP="00A30508">
      <w:pPr>
        <w:tabs>
          <w:tab w:val="left" w:pos="1843"/>
        </w:tabs>
        <w:spacing w:after="0" w:line="360" w:lineRule="auto"/>
        <w:ind w:firstLine="284"/>
        <w:mirrorIndents/>
        <w:jc w:val="center"/>
        <w:rPr>
          <w:rFonts w:ascii="Arial" w:hAnsi="Arial" w:cs="Arial"/>
          <w:b/>
          <w:sz w:val="24"/>
          <w:szCs w:val="24"/>
        </w:rPr>
      </w:pPr>
      <w:r w:rsidRPr="00470231">
        <w:rPr>
          <w:rFonts w:ascii="Arial" w:hAnsi="Arial" w:cs="Arial"/>
          <w:b/>
          <w:sz w:val="24"/>
          <w:szCs w:val="24"/>
        </w:rPr>
        <w:t>Antecedentes de la Investigación</w:t>
      </w:r>
    </w:p>
    <w:p w:rsidR="00A30508" w:rsidRPr="00470231" w:rsidRDefault="00A30508" w:rsidP="00A30508">
      <w:pPr>
        <w:tabs>
          <w:tab w:val="left" w:pos="1843"/>
        </w:tabs>
        <w:spacing w:after="0" w:line="360" w:lineRule="auto"/>
        <w:ind w:firstLine="284"/>
        <w:mirrorIndents/>
        <w:jc w:val="center"/>
        <w:rPr>
          <w:rFonts w:ascii="Arial" w:hAnsi="Arial" w:cs="Arial"/>
          <w:b/>
          <w:sz w:val="24"/>
          <w:szCs w:val="24"/>
        </w:rPr>
      </w:pPr>
    </w:p>
    <w:p w:rsidR="00A30508" w:rsidRPr="00470231" w:rsidRDefault="005527B1" w:rsidP="005527B1">
      <w:pPr>
        <w:tabs>
          <w:tab w:val="left" w:pos="1843"/>
        </w:tabs>
        <w:spacing w:after="0" w:line="360" w:lineRule="auto"/>
        <w:mirrorIndents/>
        <w:jc w:val="both"/>
        <w:rPr>
          <w:rFonts w:ascii="Arial" w:hAnsi="Arial" w:cs="Arial"/>
          <w:sz w:val="24"/>
          <w:szCs w:val="24"/>
        </w:rPr>
      </w:pPr>
      <w:r>
        <w:rPr>
          <w:rFonts w:ascii="Arial" w:hAnsi="Arial" w:cs="Arial"/>
          <w:sz w:val="24"/>
          <w:szCs w:val="24"/>
        </w:rPr>
        <w:t xml:space="preserve">     </w:t>
      </w:r>
      <w:r w:rsidR="00A30508" w:rsidRPr="00470231">
        <w:rPr>
          <w:rFonts w:ascii="Arial" w:hAnsi="Arial" w:cs="Arial"/>
          <w:sz w:val="24"/>
          <w:szCs w:val="24"/>
        </w:rPr>
        <w:t>Para la realización de este trabajo especial de grado y como base necesaria para la investigación se consultaron estudios realizados con anterioridad y estrechamente relacionados con el tema estudiado. En estos, se encontró información relacionada con la temática los cuales indican que el ámbito escolar, por su compromiso social y educativo no puede evadir las responsabilidades impuestas por la normativa vigente que exige medidas y planes de contingencia ante eventos de emergencia.</w:t>
      </w:r>
    </w:p>
    <w:p w:rsidR="00A30508" w:rsidRPr="00470231" w:rsidRDefault="001B6C12" w:rsidP="00A30508">
      <w:pPr>
        <w:tabs>
          <w:tab w:val="left" w:pos="1843"/>
        </w:tabs>
        <w:spacing w:after="0" w:line="360" w:lineRule="auto"/>
        <w:ind w:firstLine="284"/>
        <w:mirrorIndents/>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74976" behindDoc="0" locked="0" layoutInCell="1" allowOverlap="1">
                <wp:simplePos x="0" y="0"/>
                <wp:positionH relativeFrom="column">
                  <wp:posOffset>2419439</wp:posOffset>
                </wp:positionH>
                <wp:positionV relativeFrom="paragraph">
                  <wp:posOffset>4688825</wp:posOffset>
                </wp:positionV>
                <wp:extent cx="276446" cy="223284"/>
                <wp:effectExtent l="0" t="0" r="28575" b="24765"/>
                <wp:wrapNone/>
                <wp:docPr id="65" name="65 Cuadro de texto"/>
                <wp:cNvGraphicFramePr/>
                <a:graphic xmlns:a="http://schemas.openxmlformats.org/drawingml/2006/main">
                  <a:graphicData uri="http://schemas.microsoft.com/office/word/2010/wordprocessingShape">
                    <wps:wsp>
                      <wps:cNvSpPr txBox="1"/>
                      <wps:spPr>
                        <a:xfrm>
                          <a:off x="0" y="0"/>
                          <a:ext cx="276446" cy="22328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5CCC" w:rsidRDefault="00265C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65 Cuadro de texto" o:spid="_x0000_s1029" type="#_x0000_t202" style="position:absolute;left:0;text-align:left;margin-left:190.5pt;margin-top:369.2pt;width:21.75pt;height:17.6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" fillcolor="white [3201]" strokecolor="white [3212]" strokeweight=".5pt">
                <v:textbox>
                  <w:txbxContent>
                    <w:p w:rsidR="001B6C12" w:rsidRDefault="001B6C12"/>
                  </w:txbxContent>
                </v:textbox>
              </v:shape>
            </w:pict>
          </mc:Fallback>
        </mc:AlternateContent>
      </w:r>
      <w:r w:rsidR="00A30508" w:rsidRPr="00470231">
        <w:rPr>
          <w:rFonts w:ascii="Arial" w:hAnsi="Arial" w:cs="Arial"/>
          <w:sz w:val="24"/>
          <w:szCs w:val="24"/>
        </w:rPr>
        <w:t xml:space="preserve">Uno de los estudios relacionado con la investigación, es el planteado por </w:t>
      </w:r>
      <w:proofErr w:type="spellStart"/>
      <w:r w:rsidR="00A30508" w:rsidRPr="00470231">
        <w:rPr>
          <w:rFonts w:ascii="Arial" w:hAnsi="Arial" w:cs="Arial"/>
          <w:sz w:val="24"/>
          <w:szCs w:val="24"/>
        </w:rPr>
        <w:t>Aldrete</w:t>
      </w:r>
      <w:proofErr w:type="spellEnd"/>
      <w:r w:rsidR="00A30508" w:rsidRPr="00470231">
        <w:rPr>
          <w:rFonts w:ascii="Arial" w:hAnsi="Arial" w:cs="Arial"/>
          <w:sz w:val="24"/>
          <w:szCs w:val="24"/>
        </w:rPr>
        <w:t xml:space="preserve">, Landázuri, Mendoza y Aranda (2013) en su trabajo titulado </w:t>
      </w:r>
      <w:r w:rsidR="00A30508" w:rsidRPr="00470231">
        <w:rPr>
          <w:rFonts w:ascii="Arial" w:hAnsi="Arial" w:cs="Arial"/>
          <w:i/>
          <w:sz w:val="24"/>
          <w:szCs w:val="24"/>
        </w:rPr>
        <w:t>“La actitud de los profesores de educación primaria ante los primeros auxilios</w:t>
      </w:r>
      <w:r w:rsidR="00A30508" w:rsidRPr="00470231">
        <w:rPr>
          <w:rFonts w:ascii="Arial" w:hAnsi="Arial" w:cs="Arial"/>
          <w:sz w:val="24"/>
          <w:szCs w:val="24"/>
        </w:rPr>
        <w:t xml:space="preserve">”, emplearon una metodología cuantitativa en un diseño de Campo. Este estudio tuvo por objeto identificar las actitudes hacia los primeros auxilios de los profesores de educación primaria de una zona escolar del estado de Jalisco México. Fueron entrevistados 57 maestros y se diseñaron reactivos para conocer sus actitudes respecto a los componentes cognoscitivos, afectivos y conativos utilizando la escala de Likert. El 56,1 por ciento de los docentes nunca había asistido a un curso de primeros auxilios, las actitudes en el componente cognoscitivo tuvieron un grado de  favorabilidad media de 64,3 por ciento y los componentes de afectividad y conativo una favorabilidad alta. Se relacionó el componente conativo con las acciones emprendidas, encontrando un grado de congruencia de 44,4 por ciento. Los resultados obtenidos muestran que los maestros presentan actitudes favorables hacia los primeros auxilios; existe congruencia entre lo que los profesores manifiestan estar dispuestos a hacer y lo que efectivamente realizan, pero </w:t>
      </w:r>
      <w:r w:rsidR="00A30508" w:rsidRPr="00470231">
        <w:rPr>
          <w:rFonts w:ascii="Arial" w:hAnsi="Arial" w:cs="Arial"/>
          <w:sz w:val="24"/>
          <w:szCs w:val="24"/>
        </w:rPr>
        <w:lastRenderedPageBreak/>
        <w:t>los conocimientos que poseen son muy bajos, por lo que resulta importante aprovechar su actitud y capacitarlos en esta área.</w:t>
      </w:r>
    </w:p>
    <w:p w:rsidR="00A30508" w:rsidRPr="00470231" w:rsidRDefault="00AB6F61" w:rsidP="00AB6F61">
      <w:pPr>
        <w:tabs>
          <w:tab w:val="left" w:pos="1843"/>
        </w:tabs>
        <w:spacing w:after="0" w:line="360" w:lineRule="auto"/>
        <w:mirrorIndents/>
        <w:jc w:val="both"/>
        <w:rPr>
          <w:rFonts w:ascii="Arial" w:hAnsi="Arial" w:cs="Arial"/>
          <w:sz w:val="24"/>
          <w:szCs w:val="24"/>
        </w:rPr>
      </w:pPr>
      <w:r>
        <w:rPr>
          <w:rFonts w:ascii="Arial" w:hAnsi="Arial" w:cs="Arial"/>
          <w:sz w:val="24"/>
          <w:szCs w:val="24"/>
        </w:rPr>
        <w:t xml:space="preserve">     </w:t>
      </w:r>
      <w:r w:rsidR="00A30508" w:rsidRPr="00470231">
        <w:rPr>
          <w:rFonts w:ascii="Arial" w:hAnsi="Arial" w:cs="Arial"/>
          <w:sz w:val="24"/>
          <w:szCs w:val="24"/>
        </w:rPr>
        <w:t xml:space="preserve">Este estudio está relacionado con el ámbito de aplicación de un plan de  formación para los docentes de educación primaria en México, lo que se consideró como un presente para incluir en el presente estudio, factores de motivación y riesgos que los docentes están dispuestos a asumir frente a conflictos y adversidades que requieran de una actuación más activa en cuanto a la satisfacción de las necesidades de los estudiantes, es decir, que aunque exista buena intención y disponibilidad para participar como agente de intervención, se requiere de formación para confrontar los riesgos y ante la evidencia de la falta de inclusión de aspectos curriculares en la mención Orientación de la Universidad de Carabobo, se asumen los hallazgos como aportes directos para asumir un programa formal de capacitación de los docentes en el ejercicio, por ende en los estudiantes. </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 xml:space="preserve">También, se consultó el Proyecto de Investigación realizado por </w:t>
      </w:r>
      <w:proofErr w:type="spellStart"/>
      <w:r w:rsidRPr="00470231">
        <w:rPr>
          <w:rFonts w:ascii="Arial" w:hAnsi="Arial" w:cs="Arial"/>
          <w:sz w:val="24"/>
          <w:szCs w:val="24"/>
        </w:rPr>
        <w:t>Mallor</w:t>
      </w:r>
      <w:proofErr w:type="spellEnd"/>
      <w:r w:rsidRPr="00470231">
        <w:rPr>
          <w:rFonts w:ascii="Arial" w:hAnsi="Arial" w:cs="Arial"/>
          <w:sz w:val="24"/>
          <w:szCs w:val="24"/>
        </w:rPr>
        <w:t xml:space="preserve"> y Nuño</w:t>
      </w:r>
      <w:r w:rsidRPr="00470231">
        <w:rPr>
          <w:rFonts w:ascii="Arial" w:hAnsi="Arial" w:cs="Arial"/>
          <w:sz w:val="24"/>
          <w:szCs w:val="24"/>
          <w:shd w:val="clear" w:color="auto" w:fill="FFFFFF"/>
        </w:rPr>
        <w:t xml:space="preserve"> (2013) Universidad de Zaragoza, E. U. de Enfermería de Huesca, titulado</w:t>
      </w:r>
      <w:r w:rsidRPr="00470231">
        <w:rPr>
          <w:rStyle w:val="Textoennegrita"/>
          <w:rFonts w:ascii="Arial" w:hAnsi="Arial" w:cs="Arial"/>
          <w:b w:val="0"/>
          <w:sz w:val="24"/>
          <w:szCs w:val="24"/>
          <w:shd w:val="clear" w:color="auto" w:fill="FFFFFF"/>
        </w:rPr>
        <w:t xml:space="preserve">: “La Educación en Primeros Auxilios en los Docentes de un Instituto Oscense”. </w:t>
      </w:r>
      <w:r w:rsidRPr="00470231">
        <w:rPr>
          <w:rFonts w:ascii="Arial" w:hAnsi="Arial" w:cs="Arial"/>
          <w:sz w:val="24"/>
          <w:szCs w:val="24"/>
          <w:shd w:val="clear" w:color="auto" w:fill="FFFFFF"/>
        </w:rPr>
        <w:t xml:space="preserve">Maestros y profesores, como responsables del alumnado durante el horario escolar, están obligados a conocer y, por qué no, a difundir unos mínimos conocimientos acerca de los primeros auxilios. Objetivos: Este estudio tiene por objeto identificar las actitudes hacia los primeros auxilios de los profesores de un instituto de la provincia de Huesca y evaluar sus conocimientos. Metodología: Se trata de un estudio analítico-descriptivo, transversal y retrospectivo realizado a los docentes de un instituto de la provincia de Huesca, mediante la realización de una encuesta, en la que se les preguntaba si en alguna ocasión realizaron algún curso de primeros auxilios y su opinión personal en cuanto a la educación en primeros auxilios en el ámbito escolar, tanto para estudiantes como para docentes. Resultados: Los datos obtenidos de la población docente estudiada demostraron una falta de conocimientos, </w:t>
      </w:r>
      <w:r w:rsidRPr="00470231">
        <w:rPr>
          <w:rFonts w:ascii="Arial" w:hAnsi="Arial" w:cs="Arial"/>
          <w:sz w:val="24"/>
          <w:szCs w:val="24"/>
          <w:shd w:val="clear" w:color="auto" w:fill="FFFFFF"/>
        </w:rPr>
        <w:lastRenderedPageBreak/>
        <w:t>pero una gran predisposición e interés en los temas tratados en la encuesta.</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En esta investigación realizada en  Huesca Universidad de Zaragoza España, se concluye que los docentes poseen poca información en área de primeros auxilios  pero gran disposición para aprender, lo cual constituye un aporte significativo para esta investigación debido a que permite establecer la importancia que fomenta este tema ante los docentes cuando se enfrentan a la realidad y observan la gran responsabilidad que tienen ante el grupo de estudiantes durante el horario escolar.</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Por su parte, Fontana (2011), con su trabajo de grado, para optar al título de Licenciado en Educación Física, en la Universidad Abierta Interamericana. Titulado: “</w:t>
      </w:r>
      <w:r w:rsidRPr="00470231">
        <w:rPr>
          <w:rFonts w:ascii="Arial" w:hAnsi="Arial" w:cs="Arial"/>
          <w:i/>
          <w:sz w:val="24"/>
          <w:szCs w:val="24"/>
        </w:rPr>
        <w:t>La competencia del profesor de Educación Física en Primeros Auxilios</w:t>
      </w:r>
      <w:r w:rsidRPr="00470231">
        <w:rPr>
          <w:rFonts w:ascii="Arial" w:hAnsi="Arial" w:cs="Arial"/>
          <w:sz w:val="24"/>
          <w:szCs w:val="24"/>
        </w:rPr>
        <w:t xml:space="preserve">”. La motivación para llevar a cabo esta investigación es la evidente importancia de que la totalidad de la población </w:t>
      </w:r>
      <w:proofErr w:type="gramStart"/>
      <w:r w:rsidRPr="00470231">
        <w:rPr>
          <w:rFonts w:ascii="Arial" w:hAnsi="Arial" w:cs="Arial"/>
          <w:sz w:val="24"/>
          <w:szCs w:val="24"/>
        </w:rPr>
        <w:t>este</w:t>
      </w:r>
      <w:proofErr w:type="gramEnd"/>
      <w:r w:rsidRPr="00470231">
        <w:rPr>
          <w:rFonts w:ascii="Arial" w:hAnsi="Arial" w:cs="Arial"/>
          <w:sz w:val="24"/>
          <w:szCs w:val="24"/>
        </w:rPr>
        <w:t xml:space="preserve"> eficientemente capacitada en Primeros Auxilios, ya que un accidente puede ocurrir en el momento y lugar menos esperado, y el primer interviniente en la mayoría de los casos es una persona cercana al lugar donde ocurre el mismo. Se da inicio a la investigación, planteando el problema ¿Qué grado de competencia, tiene un profesor de Educación física desde su formación  docente, para brindar primeros auxilios</w:t>
      </w:r>
      <w:proofErr w:type="gramStart"/>
      <w:r w:rsidRPr="00470231">
        <w:rPr>
          <w:rFonts w:ascii="Arial" w:hAnsi="Arial" w:cs="Arial"/>
          <w:sz w:val="24"/>
          <w:szCs w:val="24"/>
        </w:rPr>
        <w:t>?.</w:t>
      </w:r>
      <w:proofErr w:type="gramEnd"/>
      <w:r w:rsidRPr="00470231">
        <w:rPr>
          <w:rFonts w:ascii="Arial" w:hAnsi="Arial" w:cs="Arial"/>
          <w:sz w:val="24"/>
          <w:szCs w:val="24"/>
        </w:rPr>
        <w:t xml:space="preserve"> Las estrategias metodológicas, son entrevistas no estructuradas a profesores de educación física, las cuales permitieron analizar los conocimientos específicos que dichos profesionales poseen con respecto a los primeros auxilios. Luego mediante la utilización de triangulación y el análisis cualitativo se arriba a las conclusiones, que afirman que el grado de competencia en Primeros Auxilios que tiene el Profesor de Educación Física, resulta insuficiente.</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 xml:space="preserve">Este trabajo de investigación realizado en Buenos Aires, Argentina, refleja que el grado de competencia de los profesores en Educación física, es insuficiente, apoyando </w:t>
      </w:r>
      <w:proofErr w:type="spellStart"/>
      <w:r w:rsidRPr="00470231">
        <w:rPr>
          <w:rFonts w:ascii="Arial" w:hAnsi="Arial" w:cs="Arial"/>
          <w:sz w:val="24"/>
          <w:szCs w:val="24"/>
        </w:rPr>
        <w:t>aun</w:t>
      </w:r>
      <w:proofErr w:type="spellEnd"/>
      <w:r w:rsidRPr="00470231">
        <w:rPr>
          <w:rFonts w:ascii="Arial" w:hAnsi="Arial" w:cs="Arial"/>
          <w:sz w:val="24"/>
          <w:szCs w:val="24"/>
        </w:rPr>
        <w:t xml:space="preserve"> más la hipótesis de las investigadoras en la creación del plan de intervención en auxilios Básicos de emergencia.    </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lastRenderedPageBreak/>
        <w:t>Otro trabajo de interés para la presente investigación, fue el desarrollado por Izarra, López y Prince (2013). Titulado “El Perfil del Docente”, publicado en la revista Ciencias de la Educación, donde se define el perfil del Educador como el agrupamiento de aquellos conocimientos, destrezas y habilidades tanto en lo personal, ocupacional, especialista o prospectivo que debe tener u obtener para desarrollar su labor. El Ministerio de Educación, Cultura y Deporte (1.999), en la Resolución  N° 01, establece que las Instituciones de Educación Superior con programas de enseñanza educacional, son responsables de formar Educadores con una visión compleja del todo, innovadores del desarrollo educativo, preparados para entender e interpretar el aprendizaje, los procesos de enseñanza,  un currículo con énfasis en lo afectivo, ético e intelectual de la persona junto con el control del trabajo profesional.</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 xml:space="preserve">En esta investigación realizada en Venezuela, la indagación de las autoras, constituye un aporte fundamental para la presente investigación, ya que forma parte de la visión del perfil del docente en concordancia con las pautas  del Ministerio del Poder Popular para la Educación, que representan  los lineamientos nacionales sobre los aspectos que rigen la materia educativa y que constituyen los lineamientos para consolidar el papel del docente y por ende del orientador, en torno al compromiso comunitario y con la visión global, es decir, que ésta investigación es el aporte que exige que el docente debe presentar características para desarrollar enfoques sobre todo su accionar profesional, lo que incluye la protección de los derechos ciudadanos entre los que se encuentran la protección ante accidentes y desastres. </w:t>
      </w:r>
      <w:r w:rsidRPr="00470231">
        <w:rPr>
          <w:rFonts w:ascii="Arial" w:hAnsi="Arial" w:cs="Arial"/>
          <w:bCs/>
          <w:sz w:val="24"/>
          <w:szCs w:val="24"/>
          <w:shd w:val="clear" w:color="auto" w:fill="FFFFFF"/>
        </w:rPr>
        <w:t> </w:t>
      </w:r>
    </w:p>
    <w:p w:rsidR="00A30508" w:rsidRPr="00470231" w:rsidRDefault="00A30508" w:rsidP="00A30508">
      <w:pPr>
        <w:pStyle w:val="Ttulo3"/>
        <w:shd w:val="clear" w:color="auto" w:fill="FFFFFF"/>
        <w:tabs>
          <w:tab w:val="left" w:pos="1843"/>
        </w:tabs>
        <w:spacing w:before="0" w:beforeAutospacing="0" w:after="0" w:afterAutospacing="0" w:line="360" w:lineRule="auto"/>
        <w:ind w:firstLine="284"/>
        <w:mirrorIndents/>
        <w:jc w:val="both"/>
        <w:rPr>
          <w:rFonts w:ascii="Arial" w:hAnsi="Arial" w:cs="Arial"/>
          <w:b w:val="0"/>
          <w:iCs/>
          <w:sz w:val="24"/>
          <w:szCs w:val="24"/>
          <w:shd w:val="clear" w:color="auto" w:fill="FFFFFF"/>
        </w:rPr>
      </w:pPr>
      <w:r w:rsidRPr="00470231">
        <w:rPr>
          <w:rFonts w:ascii="Arial" w:hAnsi="Arial" w:cs="Arial"/>
          <w:b w:val="0"/>
          <w:bCs w:val="0"/>
          <w:sz w:val="24"/>
          <w:szCs w:val="24"/>
          <w:shd w:val="clear" w:color="auto" w:fill="FFFFFF"/>
        </w:rPr>
        <w:t xml:space="preserve">Finalmente, se encontró la investigación realizada por </w:t>
      </w:r>
      <w:proofErr w:type="spellStart"/>
      <w:r w:rsidRPr="00470231">
        <w:rPr>
          <w:rFonts w:ascii="Arial" w:hAnsi="Arial" w:cs="Arial"/>
          <w:b w:val="0"/>
          <w:bCs w:val="0"/>
          <w:sz w:val="24"/>
          <w:szCs w:val="24"/>
          <w:shd w:val="clear" w:color="auto" w:fill="FFFFFF"/>
        </w:rPr>
        <w:t>Ceballo</w:t>
      </w:r>
      <w:proofErr w:type="spellEnd"/>
      <w:r w:rsidRPr="00470231">
        <w:rPr>
          <w:rFonts w:ascii="Arial" w:hAnsi="Arial" w:cs="Arial"/>
          <w:b w:val="0"/>
          <w:bCs w:val="0"/>
          <w:sz w:val="24"/>
          <w:szCs w:val="24"/>
          <w:shd w:val="clear" w:color="auto" w:fill="FFFFFF"/>
        </w:rPr>
        <w:t xml:space="preserve"> </w:t>
      </w:r>
      <w:r w:rsidRPr="00470231">
        <w:rPr>
          <w:rFonts w:ascii="Arial" w:hAnsi="Arial" w:cs="Arial"/>
          <w:b w:val="0"/>
          <w:sz w:val="24"/>
          <w:szCs w:val="24"/>
        </w:rPr>
        <w:t xml:space="preserve">(2013), con el nombre de Comité Escolar de Prevención de Accidentes y Lesiones (COMPALES), </w:t>
      </w:r>
      <w:r w:rsidRPr="00470231">
        <w:rPr>
          <w:rFonts w:ascii="Arial" w:hAnsi="Arial" w:cs="Arial"/>
          <w:b w:val="0"/>
          <w:iCs/>
          <w:sz w:val="24"/>
          <w:szCs w:val="24"/>
          <w:shd w:val="clear" w:color="auto" w:fill="FFFFFF"/>
        </w:rPr>
        <w:t xml:space="preserve">el modelo de enseñanza aprendizaje que se presenta como estrategia de tipo educacional para la prevención de accidentes y de lesiones no intencionales, en niños y en adolescentes, tiene como eje de </w:t>
      </w:r>
      <w:r w:rsidRPr="00470231">
        <w:rPr>
          <w:rFonts w:ascii="Arial" w:hAnsi="Arial" w:cs="Arial"/>
          <w:b w:val="0"/>
          <w:iCs/>
          <w:sz w:val="24"/>
          <w:szCs w:val="24"/>
          <w:shd w:val="clear" w:color="auto" w:fill="FFFFFF"/>
        </w:rPr>
        <w:lastRenderedPageBreak/>
        <w:t>acción al binomio hogar-escuela, convirtiendo a los docentes en facilitadores del programa, a los estudiantes en receptores y difusores masivos de la información y a los padres de familia, en acompañantes activos del proceso. Incorpora indicadores estadísticos de la accidentalidad para incentivar en las comunidades educativas, la competencia por el logro del mayor número posible de horas y estudiantes sin accidentes ni lesiones. Para estimular la internalización de los conceptos fundamentales de prevención de accidentes, se recurre al uso de cuartetas de rima consonante para trasmitir los mensajes.</w:t>
      </w:r>
    </w:p>
    <w:p w:rsidR="00A30508" w:rsidRPr="00470231" w:rsidRDefault="00A30508" w:rsidP="00A30508">
      <w:pPr>
        <w:pStyle w:val="Ttulo3"/>
        <w:shd w:val="clear" w:color="auto" w:fill="FFFFFF"/>
        <w:tabs>
          <w:tab w:val="left" w:pos="1843"/>
        </w:tabs>
        <w:spacing w:before="0" w:beforeAutospacing="0" w:after="0" w:afterAutospacing="0" w:line="360" w:lineRule="auto"/>
        <w:ind w:firstLine="284"/>
        <w:mirrorIndents/>
        <w:jc w:val="both"/>
        <w:rPr>
          <w:rFonts w:ascii="Arial" w:hAnsi="Arial" w:cs="Arial"/>
          <w:b w:val="0"/>
          <w:iCs/>
          <w:sz w:val="24"/>
          <w:szCs w:val="24"/>
          <w:shd w:val="clear" w:color="auto" w:fill="FFFFFF"/>
        </w:rPr>
      </w:pPr>
      <w:r w:rsidRPr="00470231">
        <w:rPr>
          <w:rFonts w:ascii="Arial" w:hAnsi="Arial" w:cs="Arial"/>
          <w:b w:val="0"/>
          <w:iCs/>
          <w:sz w:val="24"/>
          <w:szCs w:val="24"/>
          <w:shd w:val="clear" w:color="auto" w:fill="FFFFFF"/>
        </w:rPr>
        <w:t xml:space="preserve">Los accidentes infantiles constituyen un grave problema de salud pública ya que son la primera causa de muerte en niños y niñas de uno a catorce años. En estas edades hay más muertes por lesiones que por la suma de todas las demás enfermedades infantiles. Sin embargo, está demostrado que si se tomaran las medidas preventivas oportunas, la mayor parte de estos accidentes podrían evitarse. De este modo, con una formación preventiva desde la base de la formación docente, se ayudaría a éste a formar parte de programas de prevención, por tal motivo, se toma como referencia importante para la presente investigación. </w:t>
      </w:r>
    </w:p>
    <w:p w:rsidR="00A30508" w:rsidRPr="00470231" w:rsidRDefault="00A30508" w:rsidP="00A30508">
      <w:pPr>
        <w:pStyle w:val="Ttulo3"/>
        <w:shd w:val="clear" w:color="auto" w:fill="FFFFFF"/>
        <w:tabs>
          <w:tab w:val="left" w:pos="1843"/>
        </w:tabs>
        <w:spacing w:before="0" w:beforeAutospacing="0" w:after="0" w:afterAutospacing="0" w:line="360" w:lineRule="auto"/>
        <w:ind w:firstLine="284"/>
        <w:mirrorIndents/>
        <w:jc w:val="both"/>
        <w:rPr>
          <w:rFonts w:ascii="Arial" w:hAnsi="Arial" w:cs="Arial"/>
          <w:b w:val="0"/>
          <w:iCs/>
          <w:sz w:val="24"/>
          <w:szCs w:val="24"/>
          <w:shd w:val="clear" w:color="auto" w:fill="FFFFFF"/>
        </w:rPr>
      </w:pPr>
    </w:p>
    <w:p w:rsidR="00A30508" w:rsidRPr="00470231" w:rsidRDefault="00A30508" w:rsidP="00A30508">
      <w:pPr>
        <w:shd w:val="clear" w:color="auto" w:fill="FFFFFF"/>
        <w:tabs>
          <w:tab w:val="left" w:pos="1843"/>
        </w:tabs>
        <w:spacing w:after="0" w:line="360" w:lineRule="auto"/>
        <w:ind w:firstLine="284"/>
        <w:mirrorIndents/>
        <w:jc w:val="center"/>
        <w:rPr>
          <w:rFonts w:ascii="Arial" w:eastAsia="Times New Roman" w:hAnsi="Arial" w:cs="Arial"/>
          <w:sz w:val="24"/>
          <w:szCs w:val="24"/>
        </w:rPr>
      </w:pPr>
      <w:r w:rsidRPr="00470231">
        <w:rPr>
          <w:rFonts w:ascii="Arial" w:eastAsia="Times New Roman" w:hAnsi="Arial" w:cs="Arial"/>
          <w:b/>
          <w:bCs/>
          <w:sz w:val="24"/>
          <w:szCs w:val="24"/>
        </w:rPr>
        <w:t>Bases Teóricas</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p>
    <w:p w:rsidR="00A30508" w:rsidRPr="00470231" w:rsidRDefault="00A30508" w:rsidP="00A30508">
      <w:pPr>
        <w:shd w:val="clear" w:color="auto" w:fill="FFFFFF"/>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A continuación, se presentan las bases teóricas que sustentan la investigación sobre el diseño de un Plan de Intervención en Modos de Actuación y Aplicación en Auxilios Básicos de Emergencia, dirigidos a estudiantes de Educación Mención Orientación  de la Universidad de Carabobo.</w:t>
      </w:r>
    </w:p>
    <w:p w:rsidR="00A30508" w:rsidRPr="00470231" w:rsidRDefault="00A30508" w:rsidP="00A30508">
      <w:pPr>
        <w:shd w:val="clear" w:color="auto" w:fill="FFFFFF"/>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Por este motivo, el presente trabajo se relaciona con varias teorías que le dan forma y se relacionan con el proyecto planteado. Sobre este particular, Arias (2012), afirma que las bases teóricas son: “</w:t>
      </w:r>
      <w:r w:rsidRPr="00470231">
        <w:rPr>
          <w:rFonts w:ascii="Arial" w:eastAsia="Times New Roman" w:hAnsi="Arial" w:cs="Arial"/>
          <w:i/>
          <w:sz w:val="24"/>
          <w:szCs w:val="24"/>
        </w:rPr>
        <w:t xml:space="preserve">un conjunto de conceptos y </w:t>
      </w:r>
      <w:r w:rsidRPr="00470231">
        <w:rPr>
          <w:rFonts w:ascii="Arial" w:eastAsia="Times New Roman" w:hAnsi="Arial" w:cs="Arial"/>
          <w:i/>
          <w:sz w:val="24"/>
          <w:szCs w:val="24"/>
        </w:rPr>
        <w:lastRenderedPageBreak/>
        <w:t>proposiciones que</w:t>
      </w:r>
      <w:r w:rsidRPr="00470231">
        <w:rPr>
          <w:rFonts w:ascii="Arial" w:hAnsi="Arial" w:cs="Arial"/>
          <w:i/>
          <w:color w:val="333333"/>
          <w:sz w:val="24"/>
          <w:szCs w:val="24"/>
          <w:shd w:val="clear" w:color="auto" w:fill="FFFFFF"/>
        </w:rPr>
        <w:t xml:space="preserve"> </w:t>
      </w:r>
      <w:r w:rsidRPr="00470231">
        <w:rPr>
          <w:rFonts w:ascii="Arial" w:hAnsi="Arial" w:cs="Arial"/>
          <w:i/>
          <w:sz w:val="24"/>
          <w:szCs w:val="24"/>
          <w:shd w:val="clear" w:color="auto" w:fill="FFFFFF"/>
        </w:rPr>
        <w:t>constituyen un punto de vista o enfoque determinado, dirigido a explicar el fenómeno o problema planteado” (p.14</w:t>
      </w:r>
      <w:r w:rsidR="000209E1">
        <w:rPr>
          <w:rFonts w:ascii="Arial" w:hAnsi="Arial" w:cs="Arial"/>
          <w:i/>
          <w:sz w:val="24"/>
          <w:szCs w:val="24"/>
          <w:shd w:val="clear" w:color="auto" w:fill="FFFFFF"/>
        </w:rPr>
        <w:t>)</w:t>
      </w:r>
    </w:p>
    <w:p w:rsidR="00A30508" w:rsidRPr="00470231" w:rsidRDefault="00A30508" w:rsidP="00A30508">
      <w:pPr>
        <w:shd w:val="clear" w:color="auto" w:fill="FFFFFF"/>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 xml:space="preserve">Las herramientas que brinda la capacitación del Orientador en Auxilios Básicos de Emergencia  ampliarían  su formación educativa y deben ser valorados como instrumentos o medios para mejorar los modos de actuación del Orientador como docente. En ese sentido, las siguientes teorías se consideran adecuadas para fundamentar este estudio y sustentar la línea de investigación en Orientación: La Orientación y su práctica profesional, en el campo de acción Personal–Familiar–Social-Académica. Temática: Campo de Acción Social; Subtemática: Responsabilidad Social. Teorías que la sustentan: </w:t>
      </w:r>
      <w:r w:rsidRPr="00470231">
        <w:rPr>
          <w:rFonts w:ascii="Arial" w:hAnsi="Arial" w:cs="Arial"/>
          <w:sz w:val="24"/>
          <w:szCs w:val="24"/>
          <w:shd w:val="clear" w:color="auto" w:fill="FFFFFF"/>
        </w:rPr>
        <w:t xml:space="preserve">Inteligencias Múltiples de Gardner, </w:t>
      </w:r>
      <w:r w:rsidRPr="00470231">
        <w:rPr>
          <w:rFonts w:ascii="Arial" w:eastAsia="Times New Roman" w:hAnsi="Arial" w:cs="Arial"/>
          <w:sz w:val="24"/>
          <w:szCs w:val="24"/>
        </w:rPr>
        <w:t xml:space="preserve"> Constructivismo de Piaget, </w:t>
      </w:r>
      <w:r w:rsidRPr="00470231">
        <w:rPr>
          <w:rFonts w:ascii="Arial" w:hAnsi="Arial" w:cs="Arial"/>
          <w:sz w:val="24"/>
          <w:szCs w:val="24"/>
        </w:rPr>
        <w:t xml:space="preserve">Teoría de la Acción Social de Weber, </w:t>
      </w:r>
      <w:r w:rsidRPr="00470231">
        <w:rPr>
          <w:rFonts w:ascii="Arial" w:hAnsi="Arial" w:cs="Arial"/>
          <w:color w:val="000000"/>
          <w:sz w:val="24"/>
          <w:szCs w:val="24"/>
          <w:shd w:val="clear" w:color="auto" w:fill="FFFFFF"/>
        </w:rPr>
        <w:t xml:space="preserve">La Orientación Pedagógica  de </w:t>
      </w:r>
      <w:proofErr w:type="spellStart"/>
      <w:r w:rsidRPr="00470231">
        <w:rPr>
          <w:rFonts w:ascii="Arial" w:hAnsi="Arial" w:cs="Arial"/>
          <w:color w:val="000000"/>
          <w:sz w:val="24"/>
          <w:szCs w:val="24"/>
          <w:shd w:val="clear" w:color="auto" w:fill="FFFFFF"/>
        </w:rPr>
        <w:t>Cremin</w:t>
      </w:r>
      <w:proofErr w:type="spellEnd"/>
      <w:r w:rsidRPr="00470231">
        <w:rPr>
          <w:rFonts w:ascii="Arial" w:eastAsia="Times New Roman" w:hAnsi="Arial" w:cs="Arial"/>
          <w:sz w:val="24"/>
          <w:szCs w:val="24"/>
        </w:rPr>
        <w:t>.</w:t>
      </w:r>
    </w:p>
    <w:p w:rsidR="00377736" w:rsidRPr="00470231" w:rsidRDefault="00377736" w:rsidP="00450FB3">
      <w:pPr>
        <w:shd w:val="clear" w:color="auto" w:fill="FFFFFF"/>
        <w:tabs>
          <w:tab w:val="left" w:pos="1843"/>
        </w:tabs>
        <w:spacing w:after="0" w:line="360" w:lineRule="auto"/>
        <w:mirrorIndents/>
        <w:rPr>
          <w:rFonts w:ascii="Arial" w:eastAsia="Times New Roman" w:hAnsi="Arial" w:cs="Arial"/>
          <w:b/>
          <w:bCs/>
          <w:sz w:val="24"/>
          <w:szCs w:val="24"/>
          <w:shd w:val="clear" w:color="auto" w:fill="FFFFFF"/>
        </w:rPr>
      </w:pPr>
    </w:p>
    <w:p w:rsidR="00A30508" w:rsidRPr="00470231" w:rsidRDefault="00A30508" w:rsidP="00450FB3">
      <w:pPr>
        <w:shd w:val="clear" w:color="auto" w:fill="FFFFFF"/>
        <w:tabs>
          <w:tab w:val="left" w:pos="1843"/>
        </w:tabs>
        <w:spacing w:after="0" w:line="360" w:lineRule="auto"/>
        <w:mirrorIndents/>
        <w:rPr>
          <w:rFonts w:ascii="Arial" w:eastAsia="Times New Roman" w:hAnsi="Arial" w:cs="Arial"/>
          <w:b/>
          <w:bCs/>
          <w:sz w:val="24"/>
          <w:szCs w:val="24"/>
          <w:shd w:val="clear" w:color="auto" w:fill="FFFFFF"/>
        </w:rPr>
      </w:pPr>
      <w:r w:rsidRPr="00470231">
        <w:rPr>
          <w:rFonts w:ascii="Arial" w:eastAsia="Times New Roman" w:hAnsi="Arial" w:cs="Arial"/>
          <w:b/>
          <w:bCs/>
          <w:sz w:val="24"/>
          <w:szCs w:val="24"/>
          <w:shd w:val="clear" w:color="auto" w:fill="FFFFFF"/>
        </w:rPr>
        <w:t>Bases Psicológicas:</w:t>
      </w:r>
    </w:p>
    <w:p w:rsidR="00450FB3" w:rsidRPr="00470231" w:rsidRDefault="00450FB3" w:rsidP="00450FB3">
      <w:pPr>
        <w:shd w:val="clear" w:color="auto" w:fill="FFFFFF"/>
        <w:tabs>
          <w:tab w:val="left" w:pos="1843"/>
        </w:tabs>
        <w:spacing w:after="0" w:line="360" w:lineRule="auto"/>
        <w:mirrorIndents/>
        <w:rPr>
          <w:rFonts w:ascii="Arial" w:eastAsia="Times New Roman" w:hAnsi="Arial" w:cs="Arial"/>
          <w:b/>
          <w:bCs/>
          <w:sz w:val="24"/>
          <w:szCs w:val="24"/>
          <w:shd w:val="clear" w:color="auto" w:fill="FFFFFF"/>
        </w:rPr>
      </w:pPr>
    </w:p>
    <w:p w:rsidR="00A30508" w:rsidRPr="00470231" w:rsidRDefault="00A30508" w:rsidP="00A30508">
      <w:pPr>
        <w:shd w:val="clear" w:color="auto" w:fill="FFFFFF"/>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 xml:space="preserve">Howard Gardner (1983) aborda la importancia de crear valores de conocimiento a través de personas capaces de tomar decisiones útiles, efectivas y éticas; es decir, “personas inteligentes”. De acuerdo la teoría de la Inteligencias </w:t>
      </w:r>
      <w:proofErr w:type="spellStart"/>
      <w:r w:rsidRPr="00470231">
        <w:rPr>
          <w:rFonts w:ascii="Arial" w:eastAsia="Times New Roman" w:hAnsi="Arial" w:cs="Arial"/>
          <w:sz w:val="24"/>
          <w:szCs w:val="24"/>
        </w:rPr>
        <w:t>Multiples</w:t>
      </w:r>
      <w:proofErr w:type="spellEnd"/>
      <w:r w:rsidRPr="00470231">
        <w:rPr>
          <w:rFonts w:ascii="Arial" w:eastAsia="Times New Roman" w:hAnsi="Arial" w:cs="Arial"/>
          <w:sz w:val="24"/>
          <w:szCs w:val="24"/>
        </w:rPr>
        <w:t>, la inteligencia se considera un conjunto de capacidades múltiples, distintas e intendentes. A través de ella Gardner propone que la inteligencia es una capacidad que se puede desarrollar en un entorno educativo adecuado, en el que múltiples destrezas, capacidades e intereses concurren, de manera sinérgica, en la resolución de una tarea.</w:t>
      </w:r>
    </w:p>
    <w:p w:rsidR="00A30508" w:rsidRPr="00470231" w:rsidRDefault="00A30508" w:rsidP="00450FB3">
      <w:pPr>
        <w:shd w:val="clear" w:color="auto" w:fill="FFFFFF"/>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 xml:space="preserve">Por consiguiente, la teoría de Gardner sustenta de manera sólida el diseño de actividades que por su naturaleza se tratan de un recurso que promueve el desarrollo de la inteligencia social, el cual se concreta mediante el trabajo colaborativo y de interacción social, es por ello que el Diseño de un Plan de Intervención en Modo de Actuación y Aplicación de </w:t>
      </w:r>
      <w:r w:rsidRPr="00470231">
        <w:rPr>
          <w:rFonts w:ascii="Arial" w:eastAsia="Times New Roman" w:hAnsi="Arial" w:cs="Arial"/>
          <w:sz w:val="24"/>
          <w:szCs w:val="24"/>
        </w:rPr>
        <w:lastRenderedPageBreak/>
        <w:t>Auxilios Básicos de Emergencia dirigido a los estudiantes de Orientación es una herramienta educativa, que permitirá ampliar la gama de recursos y herramientas, en el ámbito de protección y autoprotección que necesita el docente actual.</w:t>
      </w:r>
    </w:p>
    <w:p w:rsidR="00AB6F61" w:rsidRDefault="00AB6F61" w:rsidP="00450FB3">
      <w:pPr>
        <w:shd w:val="clear" w:color="auto" w:fill="FFFFFF"/>
        <w:tabs>
          <w:tab w:val="left" w:pos="1843"/>
        </w:tabs>
        <w:spacing w:after="0" w:line="360" w:lineRule="auto"/>
        <w:ind w:firstLine="284"/>
        <w:mirrorIndents/>
        <w:rPr>
          <w:rFonts w:ascii="Arial" w:eastAsia="Times New Roman" w:hAnsi="Arial" w:cs="Arial"/>
          <w:b/>
          <w:bCs/>
          <w:color w:val="333333"/>
          <w:sz w:val="24"/>
          <w:szCs w:val="24"/>
        </w:rPr>
      </w:pPr>
    </w:p>
    <w:p w:rsidR="00450FB3" w:rsidRDefault="00A30508" w:rsidP="00AB6F61">
      <w:pPr>
        <w:shd w:val="clear" w:color="auto" w:fill="FFFFFF"/>
        <w:tabs>
          <w:tab w:val="left" w:pos="1843"/>
        </w:tabs>
        <w:spacing w:after="0" w:line="360" w:lineRule="auto"/>
        <w:mirrorIndents/>
        <w:rPr>
          <w:rFonts w:ascii="Arial" w:eastAsia="Times New Roman" w:hAnsi="Arial" w:cs="Arial"/>
          <w:b/>
          <w:bCs/>
          <w:color w:val="333333"/>
          <w:sz w:val="24"/>
          <w:szCs w:val="24"/>
        </w:rPr>
      </w:pPr>
      <w:r w:rsidRPr="00470231">
        <w:rPr>
          <w:rFonts w:ascii="Arial" w:eastAsia="Times New Roman" w:hAnsi="Arial" w:cs="Arial"/>
          <w:b/>
          <w:bCs/>
          <w:color w:val="333333"/>
          <w:sz w:val="24"/>
          <w:szCs w:val="24"/>
        </w:rPr>
        <w:t>Bases Pedagógicas:</w:t>
      </w:r>
    </w:p>
    <w:p w:rsidR="00861766" w:rsidRPr="00470231" w:rsidRDefault="00861766" w:rsidP="00AB6F61">
      <w:pPr>
        <w:shd w:val="clear" w:color="auto" w:fill="FFFFFF"/>
        <w:tabs>
          <w:tab w:val="left" w:pos="1843"/>
        </w:tabs>
        <w:spacing w:after="0" w:line="360" w:lineRule="auto"/>
        <w:mirrorIndents/>
        <w:rPr>
          <w:rFonts w:ascii="Arial" w:eastAsia="Times New Roman" w:hAnsi="Arial" w:cs="Arial"/>
          <w:b/>
          <w:bCs/>
          <w:color w:val="333333"/>
          <w:sz w:val="24"/>
          <w:szCs w:val="24"/>
        </w:rPr>
      </w:pPr>
    </w:p>
    <w:p w:rsidR="00A30508" w:rsidRPr="00470231" w:rsidRDefault="00A30508" w:rsidP="00450FB3">
      <w:pPr>
        <w:shd w:val="clear" w:color="auto" w:fill="FFFFFF"/>
        <w:tabs>
          <w:tab w:val="left" w:pos="1843"/>
        </w:tabs>
        <w:spacing w:after="0" w:line="360" w:lineRule="auto"/>
        <w:ind w:firstLine="284"/>
        <w:mirrorIndents/>
        <w:rPr>
          <w:rFonts w:ascii="Arial" w:eastAsia="Times New Roman" w:hAnsi="Arial" w:cs="Arial"/>
          <w:b/>
          <w:bCs/>
          <w:color w:val="333333"/>
          <w:sz w:val="24"/>
          <w:szCs w:val="24"/>
        </w:rPr>
      </w:pPr>
      <w:r w:rsidRPr="00470231">
        <w:rPr>
          <w:rFonts w:ascii="Arial" w:eastAsia="Times New Roman" w:hAnsi="Arial" w:cs="Arial"/>
          <w:sz w:val="24"/>
          <w:szCs w:val="24"/>
        </w:rPr>
        <w:t>Jean</w:t>
      </w:r>
      <w:r w:rsidRPr="00470231">
        <w:rPr>
          <w:rFonts w:ascii="Arial" w:hAnsi="Arial" w:cs="Arial"/>
          <w:sz w:val="24"/>
          <w:szCs w:val="24"/>
          <w:shd w:val="clear" w:color="auto" w:fill="FFFFFF"/>
        </w:rPr>
        <w:t xml:space="preserve"> Piaget (1896-1980), psicólogo y pedagogo suizo,</w:t>
      </w:r>
      <w:r w:rsidRPr="00470231">
        <w:rPr>
          <w:rFonts w:ascii="Arial" w:hAnsi="Arial" w:cs="Arial"/>
          <w:color w:val="252525"/>
          <w:sz w:val="24"/>
          <w:szCs w:val="24"/>
          <w:shd w:val="clear" w:color="auto" w:fill="FFFFFF"/>
        </w:rPr>
        <w:t xml:space="preserve"> se centra en cómo se construye el conocimiento partiendo desde la interacción con el medio.</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 xml:space="preserve">Piaget afirma que el  conocimiento no es absorbido pasivamente del ambiente y tampoco es procesado en la mente del niño ni brota cuando el madura, sino que es constituido por el niño  a través de la interacción de sus estructuras mentales con el medio ambiente, más concretamente, se puede decir que el conocimiento se construye según Piaget </w:t>
      </w:r>
      <w:r w:rsidRPr="00470231">
        <w:rPr>
          <w:rFonts w:ascii="Arial" w:eastAsia="Times New Roman" w:hAnsi="Arial" w:cs="Arial"/>
          <w:bCs/>
          <w:sz w:val="24"/>
          <w:szCs w:val="24"/>
        </w:rPr>
        <w:t>de manera activa a partir de la acción que el sujeto realiza sobre el objeto </w:t>
      </w:r>
      <w:r w:rsidR="00450FB3" w:rsidRPr="00470231">
        <w:rPr>
          <w:rFonts w:ascii="Arial" w:eastAsia="Times New Roman" w:hAnsi="Arial" w:cs="Arial"/>
          <w:sz w:val="24"/>
          <w:szCs w:val="24"/>
        </w:rPr>
        <w:t>de conocimiento</w:t>
      </w:r>
      <w:r w:rsidRPr="00470231">
        <w:rPr>
          <w:rFonts w:ascii="Arial" w:eastAsia="Times New Roman" w:hAnsi="Arial" w:cs="Arial"/>
          <w:sz w:val="24"/>
          <w:szCs w:val="24"/>
        </w:rPr>
        <w:t>,</w:t>
      </w:r>
      <w:r w:rsidR="00450FB3" w:rsidRPr="00470231">
        <w:rPr>
          <w:rFonts w:ascii="Arial" w:eastAsia="Times New Roman" w:hAnsi="Arial" w:cs="Arial"/>
          <w:sz w:val="24"/>
          <w:szCs w:val="24"/>
        </w:rPr>
        <w:t xml:space="preserve"> </w:t>
      </w:r>
      <w:r w:rsidRPr="00470231">
        <w:rPr>
          <w:rFonts w:ascii="Arial" w:eastAsia="Times New Roman" w:hAnsi="Arial" w:cs="Arial"/>
          <w:sz w:val="24"/>
          <w:szCs w:val="24"/>
        </w:rPr>
        <w:t>entendiendo lógicamente a esta, como una acción física y también mental dependiendo de la estructura cognitiva de conjunto que entre en juego.</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 xml:space="preserve">Según Piaget </w:t>
      </w:r>
      <w:r w:rsidRPr="00470231">
        <w:rPr>
          <w:rFonts w:ascii="Arial" w:hAnsi="Arial" w:cs="Arial"/>
          <w:sz w:val="24"/>
          <w:szCs w:val="24"/>
          <w:shd w:val="clear" w:color="auto" w:fill="FFFFFF"/>
        </w:rPr>
        <w:t>(1896-1980),</w:t>
      </w:r>
      <w:r w:rsidRPr="00470231">
        <w:rPr>
          <w:rFonts w:ascii="Arial" w:eastAsia="Times New Roman" w:hAnsi="Arial" w:cs="Arial"/>
          <w:sz w:val="24"/>
          <w:szCs w:val="24"/>
        </w:rPr>
        <w:t xml:space="preserve"> el desarrollo cognitivo depende de la maduración biológica del sujeto, de su experiencia física y social, así como un proceso de equilibrio   permanente entre el sujeto y su realidad, el cual es un factor fundamental en el desarrollo intelectual y exige la puesta en marcha de dos variantes funcionales, </w:t>
      </w:r>
      <w:r w:rsidRPr="00470231">
        <w:rPr>
          <w:rFonts w:ascii="Arial" w:eastAsia="Times New Roman" w:hAnsi="Arial" w:cs="Arial"/>
          <w:bCs/>
          <w:sz w:val="24"/>
          <w:szCs w:val="24"/>
        </w:rPr>
        <w:t>la organización y la adaptación</w:t>
      </w:r>
      <w:r w:rsidRPr="00470231">
        <w:rPr>
          <w:rFonts w:ascii="Arial" w:eastAsia="Times New Roman" w:hAnsi="Arial" w:cs="Arial"/>
          <w:b/>
          <w:bCs/>
          <w:sz w:val="24"/>
          <w:szCs w:val="24"/>
        </w:rPr>
        <w:t> </w:t>
      </w:r>
      <w:r w:rsidRPr="00470231">
        <w:rPr>
          <w:rFonts w:ascii="Arial" w:eastAsia="Times New Roman" w:hAnsi="Arial" w:cs="Arial"/>
          <w:sz w:val="24"/>
          <w:szCs w:val="24"/>
        </w:rPr>
        <w:t> las cuales a su vez posibilitan los procesos de aprendizaje en el ser humano.</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bCs/>
          <w:sz w:val="24"/>
          <w:szCs w:val="24"/>
        </w:rPr>
        <w:t>La organización </w:t>
      </w:r>
      <w:r w:rsidRPr="00470231">
        <w:rPr>
          <w:rFonts w:ascii="Arial" w:eastAsia="Times New Roman" w:hAnsi="Arial" w:cs="Arial"/>
          <w:sz w:val="24"/>
          <w:szCs w:val="24"/>
        </w:rPr>
        <w:t xml:space="preserve">se refiere a la capacidad que tiene la mente pensante para organizar el conocimiento de sí mismo y del mundo en esquemas de acción y representación, tales esquemas se diversifican a medida que el sujeto actúa sobre los diferentes objetos de conocimiento, formando así progresivas y complejas estructuras mentales que  serán dentro de un marco evolutivo, las que determinaran las posibilidades del pensamiento. (Piaget, ob. cit.) </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lastRenderedPageBreak/>
        <w:t xml:space="preserve">Simultáneo a la organización, se desencadena el proceso de adaptación a través de un proceso de </w:t>
      </w:r>
      <w:r w:rsidRPr="00470231">
        <w:rPr>
          <w:rFonts w:ascii="Arial" w:eastAsia="Times New Roman" w:hAnsi="Arial" w:cs="Arial"/>
          <w:bCs/>
          <w:sz w:val="24"/>
          <w:szCs w:val="24"/>
        </w:rPr>
        <w:t>asimilación y acomodación </w:t>
      </w:r>
      <w:r w:rsidRPr="00470231">
        <w:rPr>
          <w:rFonts w:ascii="Arial" w:eastAsia="Times New Roman" w:hAnsi="Arial" w:cs="Arial"/>
          <w:sz w:val="24"/>
          <w:szCs w:val="24"/>
        </w:rPr>
        <w:t>entre el sujeto y el objeto de conocimiento. La asimilación se refiere al proceso mediante el cual el sujeto incorpora nuevo conocimiento a los esquemas previos que ya posee, y acomodación, se refiere  a la necesidad de crear nuevos esquemas de conocimientos.</w:t>
      </w:r>
    </w:p>
    <w:p w:rsidR="00450FB3" w:rsidRPr="00470231" w:rsidRDefault="00450FB3" w:rsidP="00450FB3">
      <w:pPr>
        <w:shd w:val="clear" w:color="auto" w:fill="FFFFFF"/>
        <w:tabs>
          <w:tab w:val="left" w:pos="1843"/>
        </w:tabs>
        <w:spacing w:after="0" w:line="360" w:lineRule="auto"/>
        <w:mirrorIndents/>
        <w:jc w:val="both"/>
        <w:rPr>
          <w:rFonts w:ascii="Arial" w:eastAsia="Times New Roman" w:hAnsi="Arial" w:cs="Arial"/>
          <w:sz w:val="24"/>
          <w:szCs w:val="24"/>
        </w:rPr>
      </w:pPr>
    </w:p>
    <w:p w:rsidR="00A30508" w:rsidRPr="00470231" w:rsidRDefault="00A30508" w:rsidP="00450FB3">
      <w:pPr>
        <w:shd w:val="clear" w:color="auto" w:fill="FFFFFF"/>
        <w:tabs>
          <w:tab w:val="left" w:pos="1843"/>
        </w:tabs>
        <w:spacing w:after="0" w:line="240" w:lineRule="auto"/>
        <w:ind w:right="333"/>
        <w:mirrorIndents/>
        <w:jc w:val="both"/>
        <w:rPr>
          <w:rFonts w:ascii="Arial" w:eastAsia="Times New Roman" w:hAnsi="Arial" w:cs="Arial"/>
          <w:i/>
          <w:sz w:val="24"/>
          <w:szCs w:val="24"/>
        </w:rPr>
      </w:pPr>
      <w:r w:rsidRPr="00470231">
        <w:rPr>
          <w:rFonts w:ascii="Arial" w:hAnsi="Arial" w:cs="Arial"/>
          <w:i/>
          <w:sz w:val="24"/>
          <w:szCs w:val="24"/>
          <w:shd w:val="clear" w:color="auto" w:fill="FFFFFF"/>
        </w:rPr>
        <w:t>El individuo, tanto en lo cognitivo como en lo social y afectivo, no es producto del ambiente ni resultado de sus disposiciones internas, sino una reconstrucción propia que se va reproduciendo constantemente como resultado de la interacción entre estos dos factores. El conocimiento no es una copia fiel de la realidad, sino una reconstrucción del individuo</w:t>
      </w:r>
      <w:r w:rsidRPr="00470231">
        <w:rPr>
          <w:rFonts w:ascii="Arial" w:eastAsia="Times New Roman" w:hAnsi="Arial" w:cs="Arial"/>
          <w:i/>
          <w:sz w:val="24"/>
          <w:szCs w:val="24"/>
        </w:rPr>
        <w:t xml:space="preserve"> (Molina 1994 p. 14)</w:t>
      </w:r>
    </w:p>
    <w:p w:rsidR="00450FB3" w:rsidRPr="00470231" w:rsidRDefault="00450FB3" w:rsidP="00450FB3">
      <w:pPr>
        <w:shd w:val="clear" w:color="auto" w:fill="FFFFFF"/>
        <w:tabs>
          <w:tab w:val="left" w:pos="1843"/>
        </w:tabs>
        <w:spacing w:after="0" w:line="360" w:lineRule="auto"/>
        <w:mirrorIndents/>
        <w:jc w:val="both"/>
        <w:rPr>
          <w:rFonts w:ascii="Arial" w:hAnsi="Arial" w:cs="Arial"/>
          <w:i/>
          <w:color w:val="252525"/>
          <w:sz w:val="24"/>
          <w:szCs w:val="24"/>
          <w:shd w:val="clear" w:color="auto" w:fill="FFFFFF"/>
        </w:rPr>
      </w:pPr>
    </w:p>
    <w:p w:rsidR="00A30508" w:rsidRPr="00470231" w:rsidRDefault="00450FB3" w:rsidP="00450FB3">
      <w:pPr>
        <w:shd w:val="clear" w:color="auto" w:fill="FFFFFF"/>
        <w:tabs>
          <w:tab w:val="left" w:pos="1843"/>
        </w:tabs>
        <w:spacing w:after="0" w:line="360" w:lineRule="auto"/>
        <w:mirrorIndents/>
        <w:jc w:val="both"/>
        <w:rPr>
          <w:rFonts w:ascii="Arial" w:hAnsi="Arial" w:cs="Arial"/>
          <w:color w:val="252525"/>
          <w:sz w:val="24"/>
          <w:szCs w:val="24"/>
          <w:shd w:val="clear" w:color="auto" w:fill="FFFFFF"/>
        </w:rPr>
      </w:pPr>
      <w:r w:rsidRPr="00470231">
        <w:rPr>
          <w:rFonts w:ascii="Arial" w:hAnsi="Arial" w:cs="Arial"/>
          <w:i/>
          <w:color w:val="252525"/>
          <w:sz w:val="24"/>
          <w:szCs w:val="24"/>
          <w:shd w:val="clear" w:color="auto" w:fill="FFFFFF"/>
        </w:rPr>
        <w:t xml:space="preserve">     </w:t>
      </w:r>
      <w:r w:rsidR="00A30508" w:rsidRPr="00470231">
        <w:rPr>
          <w:rFonts w:ascii="Arial" w:hAnsi="Arial" w:cs="Arial"/>
          <w:color w:val="252525"/>
          <w:sz w:val="24"/>
          <w:szCs w:val="24"/>
          <w:shd w:val="clear" w:color="auto" w:fill="FFFFFF"/>
        </w:rPr>
        <w:t xml:space="preserve"> En general, desde la postura constructivista, el aprendizaje puede facilitarse pero cada persona reconstruye su propia experiencia, con lo cual puede decirse que el conocimiento no puede medirse, ya que es único en cada persona, en su propia reconstrucción interna y subjetiva de la realidad, con esta teoría las investigadoras toman en consideración que los modos de acción son  la forma de </w:t>
      </w:r>
      <w:r w:rsidR="00A30508" w:rsidRPr="00470231">
        <w:rPr>
          <w:rFonts w:ascii="Arial" w:eastAsia="Times New Roman" w:hAnsi="Arial" w:cs="Arial"/>
          <w:sz w:val="24"/>
          <w:szCs w:val="24"/>
        </w:rPr>
        <w:t xml:space="preserve"> desempeñarse del docente, las cuales revelan el nivel de desarrollo de sus habilidades y capacidades, así como de constructos, rutinas y esquemas y modelos de actuación, por tal razón si se forma al docente desde su base curricular en Auxilios Básicos de Emergencia, respondería ante cualquier situación por instinto de protección, pero con conocimiento de causa.</w:t>
      </w:r>
    </w:p>
    <w:p w:rsidR="00A30508" w:rsidRPr="00470231" w:rsidRDefault="00A30508" w:rsidP="00A30508">
      <w:pPr>
        <w:shd w:val="clear" w:color="auto" w:fill="FFFFFF"/>
        <w:tabs>
          <w:tab w:val="left" w:pos="1843"/>
        </w:tabs>
        <w:spacing w:after="0" w:line="360" w:lineRule="auto"/>
        <w:ind w:firstLine="284"/>
        <w:mirrorIndents/>
        <w:rPr>
          <w:rFonts w:ascii="Arial" w:eastAsia="Times New Roman" w:hAnsi="Arial" w:cs="Arial"/>
          <w:b/>
          <w:bCs/>
          <w:color w:val="333333"/>
          <w:sz w:val="24"/>
          <w:szCs w:val="24"/>
        </w:rPr>
      </w:pPr>
    </w:p>
    <w:p w:rsidR="00A30508" w:rsidRPr="00470231" w:rsidRDefault="00A30508" w:rsidP="00AB6F61">
      <w:pPr>
        <w:shd w:val="clear" w:color="auto" w:fill="FFFFFF"/>
        <w:tabs>
          <w:tab w:val="left" w:pos="1843"/>
        </w:tabs>
        <w:spacing w:after="0" w:line="360" w:lineRule="auto"/>
        <w:mirrorIndents/>
        <w:rPr>
          <w:rFonts w:ascii="Arial" w:eastAsia="Times New Roman" w:hAnsi="Arial" w:cs="Arial"/>
          <w:b/>
          <w:bCs/>
          <w:color w:val="333333"/>
          <w:sz w:val="24"/>
          <w:szCs w:val="24"/>
        </w:rPr>
      </w:pPr>
      <w:r w:rsidRPr="00470231">
        <w:rPr>
          <w:rFonts w:ascii="Arial" w:eastAsia="Times New Roman" w:hAnsi="Arial" w:cs="Arial"/>
          <w:b/>
          <w:bCs/>
          <w:color w:val="333333"/>
          <w:sz w:val="24"/>
          <w:szCs w:val="24"/>
        </w:rPr>
        <w:t>Bases Sociológicas:</w:t>
      </w:r>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sz w:val="24"/>
          <w:szCs w:val="24"/>
        </w:rPr>
      </w:pPr>
    </w:p>
    <w:p w:rsidR="00A30508" w:rsidRPr="00470231" w:rsidRDefault="0084722A" w:rsidP="00A30508">
      <w:pPr>
        <w:shd w:val="clear" w:color="auto" w:fill="FFFFFF"/>
        <w:tabs>
          <w:tab w:val="left" w:pos="1843"/>
        </w:tabs>
        <w:spacing w:after="0" w:line="360" w:lineRule="auto"/>
        <w:ind w:firstLine="284"/>
        <w:mirrorIndents/>
        <w:jc w:val="both"/>
        <w:rPr>
          <w:rFonts w:ascii="Arial" w:hAnsi="Arial" w:cs="Arial"/>
          <w:color w:val="555544"/>
          <w:sz w:val="24"/>
          <w:szCs w:val="24"/>
          <w:shd w:val="clear" w:color="auto" w:fill="FFFFFF"/>
        </w:rPr>
      </w:pPr>
      <w:hyperlink r:id="rId16" w:anchor="MAX" w:history="1">
        <w:r w:rsidR="00A30508" w:rsidRPr="00470231">
          <w:rPr>
            <w:rStyle w:val="Hipervnculo"/>
            <w:rFonts w:ascii="Arial" w:hAnsi="Arial" w:cs="Arial"/>
            <w:color w:val="auto"/>
            <w:sz w:val="24"/>
            <w:szCs w:val="24"/>
            <w:u w:val="none"/>
          </w:rPr>
          <w:t>Max Weber</w:t>
        </w:r>
      </w:hyperlink>
      <w:r w:rsidR="00A30508" w:rsidRPr="00470231">
        <w:rPr>
          <w:rStyle w:val="apple-converted-space"/>
          <w:rFonts w:ascii="Arial" w:hAnsi="Arial" w:cs="Arial"/>
          <w:sz w:val="24"/>
          <w:szCs w:val="24"/>
          <w:shd w:val="clear" w:color="auto" w:fill="FFFFFF"/>
        </w:rPr>
        <w:t> </w:t>
      </w:r>
      <w:r w:rsidR="00A30508" w:rsidRPr="00470231">
        <w:rPr>
          <w:rFonts w:ascii="Arial" w:hAnsi="Arial" w:cs="Arial"/>
          <w:sz w:val="24"/>
          <w:szCs w:val="24"/>
          <w:shd w:val="clear" w:color="auto" w:fill="FFFFFF"/>
        </w:rPr>
        <w:t>(1864-1920), reconocido por sus grandes aportes a la</w:t>
      </w:r>
      <w:r w:rsidR="00A30508" w:rsidRPr="00470231">
        <w:rPr>
          <w:rStyle w:val="apple-converted-space"/>
          <w:rFonts w:ascii="Arial" w:hAnsi="Arial" w:cs="Arial"/>
          <w:sz w:val="24"/>
          <w:szCs w:val="24"/>
          <w:shd w:val="clear" w:color="auto" w:fill="FFFFFF"/>
        </w:rPr>
        <w:t> </w:t>
      </w:r>
      <w:hyperlink r:id="rId17" w:history="1">
        <w:r w:rsidR="00A30508" w:rsidRPr="00470231">
          <w:rPr>
            <w:rStyle w:val="Hipervnculo"/>
            <w:rFonts w:ascii="Arial" w:hAnsi="Arial" w:cs="Arial"/>
            <w:color w:val="auto"/>
            <w:sz w:val="24"/>
            <w:szCs w:val="24"/>
            <w:u w:val="none"/>
          </w:rPr>
          <w:t>teoría</w:t>
        </w:r>
      </w:hyperlink>
      <w:r w:rsidR="00A30508" w:rsidRPr="00470231">
        <w:rPr>
          <w:rStyle w:val="apple-converted-space"/>
          <w:rFonts w:ascii="Arial" w:hAnsi="Arial" w:cs="Arial"/>
          <w:sz w:val="24"/>
          <w:szCs w:val="24"/>
          <w:shd w:val="clear" w:color="auto" w:fill="FFFFFF"/>
        </w:rPr>
        <w:t> </w:t>
      </w:r>
      <w:r w:rsidR="00A30508" w:rsidRPr="00470231">
        <w:rPr>
          <w:rFonts w:ascii="Arial" w:hAnsi="Arial" w:cs="Arial"/>
          <w:sz w:val="24"/>
          <w:szCs w:val="24"/>
          <w:shd w:val="clear" w:color="auto" w:fill="FFFFFF"/>
        </w:rPr>
        <w:t>sociológica, define la acción social como cualquier tipo de proceder humano orientado por las acciones de otro, las cuales pueden ser presentes o esperadas como futuras</w:t>
      </w:r>
      <w:r w:rsidR="00A30508" w:rsidRPr="00470231">
        <w:rPr>
          <w:rFonts w:ascii="Arial" w:hAnsi="Arial" w:cs="Arial"/>
          <w:color w:val="555544"/>
          <w:sz w:val="24"/>
          <w:szCs w:val="24"/>
          <w:shd w:val="clear" w:color="auto" w:fill="FFFFFF"/>
        </w:rPr>
        <w:t>.</w:t>
      </w:r>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color w:val="000000"/>
          <w:sz w:val="24"/>
          <w:szCs w:val="24"/>
        </w:rPr>
      </w:pPr>
      <w:r w:rsidRPr="00470231">
        <w:rPr>
          <w:rStyle w:val="apple-converted-space"/>
          <w:rFonts w:ascii="Arial" w:hAnsi="Arial" w:cs="Arial"/>
          <w:color w:val="000000"/>
          <w:sz w:val="24"/>
          <w:szCs w:val="24"/>
        </w:rPr>
        <w:lastRenderedPageBreak/>
        <w:t> </w:t>
      </w:r>
      <w:r w:rsidRPr="00470231">
        <w:rPr>
          <w:rFonts w:ascii="Arial" w:hAnsi="Arial" w:cs="Arial"/>
          <w:color w:val="000000"/>
          <w:sz w:val="24"/>
          <w:szCs w:val="24"/>
        </w:rPr>
        <w:t>La acción es</w:t>
      </w:r>
      <w:r w:rsidRPr="00470231">
        <w:rPr>
          <w:rStyle w:val="apple-converted-space"/>
          <w:rFonts w:ascii="Arial" w:hAnsi="Arial" w:cs="Arial"/>
          <w:color w:val="000000"/>
          <w:sz w:val="24"/>
          <w:szCs w:val="24"/>
        </w:rPr>
        <w:t> </w:t>
      </w:r>
      <w:r w:rsidRPr="00470231">
        <w:rPr>
          <w:rFonts w:ascii="Arial" w:hAnsi="Arial" w:cs="Arial"/>
          <w:iCs/>
          <w:color w:val="000000"/>
          <w:sz w:val="24"/>
          <w:szCs w:val="24"/>
        </w:rPr>
        <w:t>social</w:t>
      </w:r>
      <w:r w:rsidRPr="00470231">
        <w:rPr>
          <w:rStyle w:val="apple-converted-space"/>
          <w:rFonts w:ascii="Arial" w:hAnsi="Arial" w:cs="Arial"/>
          <w:color w:val="000000"/>
          <w:sz w:val="24"/>
          <w:szCs w:val="24"/>
        </w:rPr>
        <w:t> </w:t>
      </w:r>
      <w:r w:rsidRPr="00470231">
        <w:rPr>
          <w:rFonts w:ascii="Arial" w:hAnsi="Arial" w:cs="Arial"/>
          <w:color w:val="000000"/>
          <w:sz w:val="24"/>
          <w:szCs w:val="24"/>
        </w:rPr>
        <w:t>cuando el individuo tiene en cuenta el comportamiento de otro u otros y orienta su propia acción en virtud del significado subjetivo que le asigna. Según Weber, "entender" un cierto fenómeno social implica establecer relaciones significativas entre motivos y actos, entre medios y fines. Para ello se vale del método comparativo y de los “tipos ideales”. Éstas son construcciones subjetivas creadas mediante abstracciones, adecuaciones, acentuaciones de ciertos rasgos y eliminación de otros, y que sirven como herramientas complementarias del método comparativo para la comprensión y eventual predicción de un fenómeno social determinado (p.238)</w:t>
      </w:r>
    </w:p>
    <w:p w:rsidR="00AB6F61" w:rsidRDefault="00A30508" w:rsidP="00AB6F61">
      <w:pPr>
        <w:shd w:val="clear" w:color="auto" w:fill="FFFFFF"/>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shd w:val="clear" w:color="auto" w:fill="FFFFFF"/>
        </w:rPr>
        <w:t>La actuación de otro, sirve a otra persona como elemento para diferenciar las acciones con significado de los individuos, de una acción ante un estímulo cualquiera.</w:t>
      </w:r>
    </w:p>
    <w:p w:rsidR="00A30508" w:rsidRPr="00470231" w:rsidRDefault="00A30508" w:rsidP="00AB6F61">
      <w:pPr>
        <w:shd w:val="clear" w:color="auto" w:fill="FFFFFF"/>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hAnsi="Arial" w:cs="Arial"/>
          <w:sz w:val="24"/>
          <w:szCs w:val="24"/>
          <w:shd w:val="clear" w:color="auto" w:fill="FFFFFF"/>
        </w:rPr>
        <w:t>La referencia a otra persona le da a la acción su carácter social, ya que existe una intersubjetividad entre los sujetos movidos por la intencionalidad, estableciéndose así una relación dotada de un sentido que la hace comprensible. Esto explica, la lógica de los fenómenos sociales, acción - reacción de los comportamientos y permite establecer inferencias ca</w:t>
      </w:r>
      <w:r w:rsidR="00AB6F61">
        <w:rPr>
          <w:rFonts w:ascii="Arial" w:hAnsi="Arial" w:cs="Arial"/>
          <w:sz w:val="24"/>
          <w:szCs w:val="24"/>
          <w:shd w:val="clear" w:color="auto" w:fill="FFFFFF"/>
        </w:rPr>
        <w:t>usales y modelos tipológicos. (</w:t>
      </w:r>
      <w:r w:rsidRPr="00470231">
        <w:rPr>
          <w:rFonts w:ascii="Arial" w:hAnsi="Arial" w:cs="Arial"/>
          <w:sz w:val="24"/>
          <w:szCs w:val="24"/>
          <w:shd w:val="clear" w:color="auto" w:fill="FFFFFF"/>
        </w:rPr>
        <w:t>Páez 2001 p.239)</w:t>
      </w:r>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hAnsi="Arial" w:cs="Arial"/>
          <w:sz w:val="24"/>
          <w:szCs w:val="24"/>
          <w:shd w:val="clear" w:color="auto" w:fill="FFFFFF"/>
        </w:rPr>
        <w:t>Para establecer las diferentes tipologías el autor de la teoría hace énfasis en la inseparabilidad que existe entre sociedad y los factores culturales que la afectan. Dicho de otra forma, la metodología para clasificar los tipos de acción, parte de una metodología que tiene su base en las causalidades culturales que supone la previsibilidad de las acciones. Distinguiendo así, cuatro tipos de orientación del proceder social</w:t>
      </w:r>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hAnsi="Arial" w:cs="Arial"/>
          <w:sz w:val="24"/>
          <w:szCs w:val="24"/>
          <w:shd w:val="clear" w:color="auto" w:fill="FFFFFF"/>
        </w:rPr>
        <w:t xml:space="preserve">     1.- La acción racional con arreglo a fines: Corresponde a la acción más racional posible de la acción, resaltando el elemento racional en términos de cálculos de medios para alcanzar la meta. Midiendo racionalmente las consecuencias de la acción y comparando la efectividad de los medios en relación al resultado.</w:t>
      </w:r>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hAnsi="Arial" w:cs="Arial"/>
          <w:sz w:val="24"/>
          <w:szCs w:val="24"/>
          <w:shd w:val="clear" w:color="auto" w:fill="FFFFFF"/>
        </w:rPr>
        <w:lastRenderedPageBreak/>
        <w:t xml:space="preserve">     2.- La acción racional con arreglo a valores: responde a las creencias que posee el individuo, pueden ser religiosas, políticas, filosóficas, como el individuo ya posee con anterioridad estas convicciones el proceso de decisión es más breve. Sin embargo la acción no deja de ser racional, ya que los medios elegidos son los más adecuados para alcanzar el fin y realizar la acción.</w:t>
      </w:r>
    </w:p>
    <w:p w:rsidR="00450FB3" w:rsidRPr="00470231" w:rsidRDefault="00A30508" w:rsidP="00A30508">
      <w:pPr>
        <w:shd w:val="clear" w:color="auto" w:fill="FFFFFF"/>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hAnsi="Arial" w:cs="Arial"/>
          <w:sz w:val="24"/>
          <w:szCs w:val="24"/>
          <w:shd w:val="clear" w:color="auto" w:fill="FFFFFF"/>
        </w:rPr>
        <w:t>3-.- La acción afectiva: Se desarrolla bajo el influjo de un estado emotivo, esta acción se emite en los límites de los significados y no significados, debido a que su sentido no se establece en la instrumentación de medios hacia fines, sino en realizar una acto "por qué sí", es decir, desaparece el horizonte valorativo, el sujeto actúa movido por estados emotivos del momento.</w:t>
      </w:r>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hAnsi="Arial" w:cs="Arial"/>
          <w:sz w:val="24"/>
          <w:szCs w:val="24"/>
          <w:shd w:val="clear" w:color="auto" w:fill="FFFFFF"/>
        </w:rPr>
        <w:t>4.- La acción tradicional: se desarrolla bajo el influjo de la costumbre y el hábito y proceder de un conjunto de ideales y símbolos que no posee una forma coherente y precisa. Sin embargo, está clasificación no es estricta sino podría ser comprendida como un esquema típico ideal cuya finalidad es establecer mediciones racionales sobre las cuales analizar las acciones de los individuos relacionadas con los grupos y personas con los que se relaciona.</w:t>
      </w:r>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hAnsi="Arial" w:cs="Arial"/>
          <w:sz w:val="24"/>
          <w:szCs w:val="24"/>
        </w:rPr>
        <w:t>Una vez elaborada esta tipología de la acción, Weber introduce el concepto</w:t>
      </w:r>
      <w:r w:rsidRPr="00470231">
        <w:rPr>
          <w:rFonts w:ascii="Arial" w:hAnsi="Arial" w:cs="Arial"/>
          <w:color w:val="000000"/>
          <w:sz w:val="24"/>
          <w:szCs w:val="24"/>
        </w:rPr>
        <w:t xml:space="preserve"> de</w:t>
      </w:r>
      <w:r w:rsidRPr="00470231">
        <w:rPr>
          <w:rStyle w:val="apple-converted-space"/>
          <w:rFonts w:ascii="Arial" w:hAnsi="Arial" w:cs="Arial"/>
          <w:color w:val="000000"/>
          <w:sz w:val="24"/>
          <w:szCs w:val="24"/>
        </w:rPr>
        <w:t> </w:t>
      </w:r>
      <w:r w:rsidRPr="00470231">
        <w:rPr>
          <w:rFonts w:ascii="Arial" w:hAnsi="Arial" w:cs="Arial"/>
          <w:iCs/>
          <w:color w:val="000000"/>
          <w:sz w:val="24"/>
          <w:szCs w:val="24"/>
        </w:rPr>
        <w:t>relación social</w:t>
      </w:r>
      <w:r w:rsidRPr="00470231">
        <w:rPr>
          <w:rFonts w:ascii="Arial" w:hAnsi="Arial" w:cs="Arial"/>
          <w:color w:val="000000"/>
          <w:sz w:val="24"/>
          <w:szCs w:val="24"/>
        </w:rPr>
        <w:t xml:space="preserve">, con el cual se establece el punto de nexo entre la acción social individual y los grupos e instituciones sociales. Este concepto de relación social caracteriza la conducta de una pluralidad de individuos, los cuales individualmente tienen en cuenta en la acción al resto de sus miembros; la propuesta </w:t>
      </w:r>
      <w:proofErr w:type="spellStart"/>
      <w:r w:rsidRPr="00470231">
        <w:rPr>
          <w:rFonts w:ascii="Arial" w:hAnsi="Arial" w:cs="Arial"/>
          <w:color w:val="000000"/>
          <w:sz w:val="24"/>
          <w:szCs w:val="24"/>
        </w:rPr>
        <w:t>weberiana</w:t>
      </w:r>
      <w:proofErr w:type="spellEnd"/>
      <w:r w:rsidRPr="00470231">
        <w:rPr>
          <w:rFonts w:ascii="Arial" w:hAnsi="Arial" w:cs="Arial"/>
          <w:color w:val="000000"/>
          <w:sz w:val="24"/>
          <w:szCs w:val="24"/>
        </w:rPr>
        <w:t>  puede considerarse así como una sociología de la acción que la excede y entra en el terreno de un cuerpo teórico sobre las formas de</w:t>
      </w:r>
      <w:r w:rsidRPr="00470231">
        <w:rPr>
          <w:rStyle w:val="apple-converted-space"/>
          <w:rFonts w:ascii="Arial" w:hAnsi="Arial" w:cs="Arial"/>
          <w:color w:val="000000"/>
          <w:sz w:val="24"/>
          <w:szCs w:val="24"/>
        </w:rPr>
        <w:t> </w:t>
      </w:r>
      <w:r w:rsidRPr="00470231">
        <w:rPr>
          <w:rFonts w:ascii="Arial" w:hAnsi="Arial" w:cs="Arial"/>
          <w:iCs/>
          <w:color w:val="000000"/>
          <w:sz w:val="24"/>
          <w:szCs w:val="24"/>
        </w:rPr>
        <w:t>interacción</w:t>
      </w:r>
      <w:r w:rsidRPr="00470231">
        <w:rPr>
          <w:rStyle w:val="apple-converted-space"/>
          <w:rFonts w:ascii="Arial" w:hAnsi="Arial" w:cs="Arial"/>
          <w:color w:val="000000"/>
          <w:sz w:val="24"/>
          <w:szCs w:val="24"/>
        </w:rPr>
        <w:t> </w:t>
      </w:r>
      <w:r w:rsidRPr="00470231">
        <w:rPr>
          <w:rFonts w:ascii="Arial" w:hAnsi="Arial" w:cs="Arial"/>
          <w:color w:val="000000"/>
          <w:sz w:val="24"/>
          <w:szCs w:val="24"/>
        </w:rPr>
        <w:t>(la relación entre las acciones de un individuo y las de otro u otros) y las formas institucionales y estructurales de la sociedad.</w:t>
      </w:r>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color w:val="000000"/>
          <w:sz w:val="24"/>
          <w:szCs w:val="24"/>
        </w:rPr>
      </w:pPr>
      <w:r w:rsidRPr="00470231">
        <w:rPr>
          <w:rFonts w:ascii="Arial" w:hAnsi="Arial" w:cs="Arial"/>
          <w:color w:val="000000"/>
          <w:sz w:val="24"/>
          <w:szCs w:val="24"/>
        </w:rPr>
        <w:lastRenderedPageBreak/>
        <w:t>Este pasaje de la acción a la estructura social tiene un nexo, el concepto de “orden legítimo" que, fundamentado en una creencia subjetiva, sirve de unión entre las motivaciones de los actores y las formas que presenta la vida social.</w:t>
      </w:r>
    </w:p>
    <w:p w:rsidR="00A30508" w:rsidRPr="00470231" w:rsidRDefault="00A30508" w:rsidP="00A30508">
      <w:pPr>
        <w:shd w:val="clear" w:color="auto" w:fill="FFFFFF"/>
        <w:tabs>
          <w:tab w:val="left" w:pos="1843"/>
        </w:tabs>
        <w:spacing w:after="0" w:line="360" w:lineRule="auto"/>
        <w:ind w:firstLine="284"/>
        <w:mirrorIndents/>
        <w:jc w:val="both"/>
        <w:rPr>
          <w:rFonts w:ascii="Arial" w:eastAsia="Times New Roman" w:hAnsi="Arial" w:cs="Arial"/>
          <w:sz w:val="24"/>
          <w:szCs w:val="24"/>
        </w:rPr>
      </w:pPr>
      <w:r w:rsidRPr="00470231">
        <w:rPr>
          <w:rFonts w:ascii="Arial" w:hAnsi="Arial" w:cs="Arial"/>
          <w:color w:val="000000"/>
          <w:sz w:val="24"/>
          <w:szCs w:val="24"/>
        </w:rPr>
        <w:t xml:space="preserve">Tomando en consideración esta teoría donde Weber </w:t>
      </w:r>
      <w:r w:rsidRPr="00470231">
        <w:rPr>
          <w:rFonts w:ascii="Arial" w:hAnsi="Arial" w:cs="Arial"/>
          <w:color w:val="000000"/>
          <w:sz w:val="24"/>
          <w:szCs w:val="24"/>
          <w:shd w:val="clear" w:color="auto" w:fill="FFFFFF"/>
        </w:rPr>
        <w:t>plantea</w:t>
      </w:r>
      <w:r w:rsidRPr="00470231">
        <w:rPr>
          <w:rStyle w:val="apple-converted-space"/>
          <w:rFonts w:ascii="Arial" w:hAnsi="Arial" w:cs="Arial"/>
          <w:color w:val="000000"/>
          <w:sz w:val="24"/>
          <w:szCs w:val="24"/>
          <w:shd w:val="clear" w:color="auto" w:fill="FFFFFF"/>
        </w:rPr>
        <w:t xml:space="preserve"> </w:t>
      </w:r>
      <w:r w:rsidRPr="00470231">
        <w:rPr>
          <w:rFonts w:ascii="Arial" w:hAnsi="Arial" w:cs="Arial"/>
          <w:color w:val="000000"/>
          <w:sz w:val="24"/>
          <w:szCs w:val="24"/>
          <w:shd w:val="clear" w:color="auto" w:fill="FFFFFF"/>
        </w:rPr>
        <w:t>que existe acción social siempre y cuando los actores les impriman cierto sentido subjetivo, orientando el</w:t>
      </w:r>
      <w:r w:rsidRPr="00470231">
        <w:rPr>
          <w:rStyle w:val="apple-converted-space"/>
          <w:rFonts w:ascii="Arial" w:hAnsi="Arial" w:cs="Arial"/>
          <w:sz w:val="24"/>
          <w:szCs w:val="24"/>
          <w:shd w:val="clear" w:color="auto" w:fill="FFFFFF"/>
        </w:rPr>
        <w:t> </w:t>
      </w:r>
      <w:hyperlink r:id="rId18" w:history="1">
        <w:r w:rsidRPr="00470231">
          <w:rPr>
            <w:rStyle w:val="Hipervnculo"/>
            <w:rFonts w:ascii="Arial" w:hAnsi="Arial" w:cs="Arial"/>
            <w:color w:val="auto"/>
            <w:sz w:val="24"/>
            <w:szCs w:val="24"/>
            <w:u w:val="none"/>
          </w:rPr>
          <w:t>comportamiento</w:t>
        </w:r>
      </w:hyperlink>
      <w:r w:rsidRPr="00470231">
        <w:rPr>
          <w:rStyle w:val="apple-converted-space"/>
          <w:rFonts w:ascii="Arial" w:hAnsi="Arial" w:cs="Arial"/>
          <w:color w:val="000000"/>
          <w:sz w:val="24"/>
          <w:szCs w:val="24"/>
          <w:shd w:val="clear" w:color="auto" w:fill="FFFFFF"/>
        </w:rPr>
        <w:t> </w:t>
      </w:r>
      <w:r w:rsidRPr="00470231">
        <w:rPr>
          <w:rFonts w:ascii="Arial" w:hAnsi="Arial" w:cs="Arial"/>
          <w:color w:val="000000"/>
          <w:sz w:val="24"/>
          <w:szCs w:val="24"/>
          <w:shd w:val="clear" w:color="auto" w:fill="FFFFFF"/>
        </w:rPr>
        <w:t xml:space="preserve">hacia el otro, y relacionándola con la función del Orientador como sujeto de ayuda al prójimo y de Acción Social, se encuentra esta teoría como oportuna sustentación en el abordaje sociológico de  la investigación del diseño de un Plan de Intervención en modos de </w:t>
      </w:r>
      <w:r w:rsidRPr="00470231">
        <w:rPr>
          <w:rFonts w:ascii="Arial" w:eastAsia="Times New Roman" w:hAnsi="Arial" w:cs="Arial"/>
          <w:sz w:val="24"/>
          <w:szCs w:val="24"/>
        </w:rPr>
        <w:t>actuación y aplicación de Auxilios Básicos de Emergencia dirigido a los estudiantes de Orientación, proporcionando herramientas de integración entre el Orientador y la comunidad.</w:t>
      </w:r>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color w:val="000000"/>
          <w:sz w:val="24"/>
          <w:szCs w:val="24"/>
        </w:rPr>
      </w:pPr>
    </w:p>
    <w:p w:rsidR="00A30508" w:rsidRPr="00470231" w:rsidRDefault="00A30508" w:rsidP="00A30508">
      <w:pPr>
        <w:shd w:val="clear" w:color="auto" w:fill="FFFFFF"/>
        <w:tabs>
          <w:tab w:val="left" w:pos="1843"/>
        </w:tabs>
        <w:spacing w:after="0" w:line="360" w:lineRule="auto"/>
        <w:mirrorIndents/>
        <w:jc w:val="both"/>
        <w:rPr>
          <w:rFonts w:ascii="Arial" w:eastAsia="Times New Roman" w:hAnsi="Arial" w:cs="Arial"/>
          <w:b/>
          <w:bCs/>
          <w:color w:val="333333"/>
          <w:sz w:val="24"/>
          <w:szCs w:val="24"/>
        </w:rPr>
      </w:pPr>
      <w:r w:rsidRPr="00470231">
        <w:rPr>
          <w:rFonts w:ascii="Arial" w:eastAsia="Times New Roman" w:hAnsi="Arial" w:cs="Arial"/>
          <w:b/>
          <w:bCs/>
          <w:color w:val="333333"/>
          <w:sz w:val="24"/>
          <w:szCs w:val="24"/>
        </w:rPr>
        <w:t>Bases Filosóficas:</w:t>
      </w:r>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i/>
          <w:color w:val="000000"/>
          <w:sz w:val="24"/>
          <w:szCs w:val="24"/>
          <w:shd w:val="clear" w:color="auto" w:fill="FFFFFF"/>
        </w:rPr>
      </w:pPr>
      <w:r w:rsidRPr="00470231">
        <w:rPr>
          <w:rFonts w:ascii="Arial" w:hAnsi="Arial" w:cs="Arial"/>
          <w:color w:val="000000"/>
          <w:sz w:val="24"/>
          <w:szCs w:val="24"/>
        </w:rPr>
        <w:br/>
      </w:r>
      <w:r w:rsidR="00AB6F61">
        <w:rPr>
          <w:rFonts w:ascii="Arial" w:hAnsi="Arial" w:cs="Arial"/>
          <w:b/>
          <w:i/>
          <w:color w:val="000000"/>
          <w:sz w:val="24"/>
          <w:szCs w:val="24"/>
          <w:shd w:val="clear" w:color="auto" w:fill="FFFFFF"/>
        </w:rPr>
        <w:t xml:space="preserve">     </w:t>
      </w:r>
      <w:r w:rsidRPr="00470231">
        <w:rPr>
          <w:rFonts w:ascii="Arial" w:hAnsi="Arial" w:cs="Arial"/>
          <w:b/>
          <w:i/>
          <w:color w:val="000000"/>
          <w:sz w:val="24"/>
          <w:szCs w:val="24"/>
          <w:shd w:val="clear" w:color="auto" w:fill="FFFFFF"/>
        </w:rPr>
        <w:t>La</w:t>
      </w:r>
      <w:r w:rsidRPr="00470231">
        <w:rPr>
          <w:rFonts w:ascii="Arial" w:hAnsi="Arial" w:cs="Arial"/>
          <w:i/>
          <w:color w:val="000000"/>
          <w:sz w:val="24"/>
          <w:szCs w:val="24"/>
          <w:shd w:val="clear" w:color="auto" w:fill="FFFFFF"/>
        </w:rPr>
        <w:t xml:space="preserve"> </w:t>
      </w:r>
      <w:r w:rsidRPr="00470231">
        <w:rPr>
          <w:rFonts w:ascii="Arial" w:hAnsi="Arial" w:cs="Arial"/>
          <w:b/>
          <w:i/>
          <w:color w:val="000000"/>
          <w:sz w:val="24"/>
          <w:szCs w:val="24"/>
          <w:shd w:val="clear" w:color="auto" w:fill="FFFFFF"/>
        </w:rPr>
        <w:t xml:space="preserve">Orientación Pedagógica </w:t>
      </w:r>
      <w:r w:rsidRPr="00470231">
        <w:rPr>
          <w:rFonts w:ascii="Arial" w:hAnsi="Arial" w:cs="Arial"/>
          <w:i/>
          <w:color w:val="000000"/>
          <w:sz w:val="24"/>
          <w:szCs w:val="24"/>
          <w:shd w:val="clear" w:color="auto" w:fill="FFFFFF"/>
        </w:rPr>
        <w:t xml:space="preserve"> </w:t>
      </w:r>
      <w:proofErr w:type="spellStart"/>
      <w:r w:rsidRPr="00470231">
        <w:rPr>
          <w:rFonts w:ascii="Arial" w:hAnsi="Arial" w:cs="Arial"/>
          <w:b/>
          <w:i/>
          <w:color w:val="000000"/>
          <w:sz w:val="24"/>
          <w:szCs w:val="24"/>
          <w:shd w:val="clear" w:color="auto" w:fill="FFFFFF"/>
        </w:rPr>
        <w:t>Cremin</w:t>
      </w:r>
      <w:proofErr w:type="spellEnd"/>
    </w:p>
    <w:p w:rsidR="00A30508" w:rsidRPr="00470231" w:rsidRDefault="00A30508" w:rsidP="00A30508">
      <w:pPr>
        <w:shd w:val="clear" w:color="auto" w:fill="FFFFFF"/>
        <w:tabs>
          <w:tab w:val="left" w:pos="1843"/>
        </w:tabs>
        <w:spacing w:after="0" w:line="360" w:lineRule="auto"/>
        <w:ind w:firstLine="284"/>
        <w:mirrorIndents/>
        <w:jc w:val="both"/>
        <w:rPr>
          <w:rFonts w:ascii="Arial" w:hAnsi="Arial" w:cs="Arial"/>
          <w:color w:val="000000"/>
          <w:sz w:val="24"/>
          <w:szCs w:val="24"/>
          <w:shd w:val="clear" w:color="auto" w:fill="FFFFFF"/>
        </w:rPr>
      </w:pPr>
      <w:r w:rsidRPr="00470231">
        <w:rPr>
          <w:rFonts w:ascii="Arial" w:hAnsi="Arial" w:cs="Arial"/>
          <w:color w:val="000000"/>
          <w:sz w:val="24"/>
          <w:szCs w:val="24"/>
          <w:shd w:val="clear" w:color="auto" w:fill="FFFFFF"/>
        </w:rPr>
        <w:t xml:space="preserve">Al respecto, </w:t>
      </w:r>
      <w:proofErr w:type="spellStart"/>
      <w:r w:rsidRPr="00470231">
        <w:rPr>
          <w:rFonts w:ascii="Arial" w:hAnsi="Arial" w:cs="Arial"/>
          <w:color w:val="000000"/>
          <w:sz w:val="24"/>
          <w:szCs w:val="24"/>
          <w:shd w:val="clear" w:color="auto" w:fill="FFFFFF"/>
        </w:rPr>
        <w:t>Cremin</w:t>
      </w:r>
      <w:proofErr w:type="spellEnd"/>
      <w:r w:rsidRPr="00470231">
        <w:rPr>
          <w:rFonts w:ascii="Arial" w:hAnsi="Arial" w:cs="Arial"/>
          <w:color w:val="000000"/>
          <w:sz w:val="24"/>
          <w:szCs w:val="24"/>
          <w:shd w:val="clear" w:color="auto" w:fill="FFFFFF"/>
        </w:rPr>
        <w:t xml:space="preserve"> señala la existencia de toda una amplia gama de programas encaminados a alcanzar esta meta. Dice, por ejemplo, que J. Davis organizó en 1908, un programa de orientación profesional y moral en las escuelas del estado, en donde no sólo se ofrecía información en materia de empleo, sino cursos y actividades que estaban al margen del programa de estudios de las asignaturas, establecidas como educación no formal , en efecto, lo que se llamó Orientación Pedagógica consistía en la búsqueda de programas de orientación general que pudieran ayudar a los jóvenes a elegir sus estudios, de manera individual. (Díaz, 1980 p. 45)</w:t>
      </w:r>
    </w:p>
    <w:p w:rsidR="00AB6F61" w:rsidRPr="00470231" w:rsidRDefault="00A30508" w:rsidP="0065719C">
      <w:pPr>
        <w:shd w:val="clear" w:color="auto" w:fill="FFFFFF"/>
        <w:tabs>
          <w:tab w:val="left" w:pos="1843"/>
        </w:tabs>
        <w:spacing w:after="0" w:line="360" w:lineRule="auto"/>
        <w:ind w:firstLine="284"/>
        <w:mirrorIndents/>
        <w:jc w:val="both"/>
        <w:rPr>
          <w:rFonts w:ascii="Arial" w:hAnsi="Arial" w:cs="Arial"/>
          <w:color w:val="000000"/>
          <w:sz w:val="24"/>
          <w:szCs w:val="24"/>
        </w:rPr>
      </w:pPr>
      <w:r w:rsidRPr="00470231">
        <w:rPr>
          <w:rFonts w:ascii="Arial" w:hAnsi="Arial" w:cs="Arial"/>
          <w:color w:val="000000"/>
          <w:sz w:val="24"/>
          <w:szCs w:val="24"/>
        </w:rPr>
        <w:t>La formación del orientador en las áreas de autoprotección, permitirá desarrollar programas alternativos, lo cual dará beneficios a las comunidades y así mismo colaborará con el deber del ciudadano en la formación de una cultura colectiva ante  la posibilidad de un evento o catástrofe.</w:t>
      </w:r>
    </w:p>
    <w:p w:rsidR="00A30508" w:rsidRPr="00470231" w:rsidRDefault="00A30508" w:rsidP="00A30508">
      <w:pPr>
        <w:shd w:val="clear" w:color="auto" w:fill="FFFFFF"/>
        <w:tabs>
          <w:tab w:val="left" w:pos="1843"/>
        </w:tabs>
        <w:spacing w:after="0" w:line="360" w:lineRule="auto"/>
        <w:ind w:firstLine="284"/>
        <w:mirrorIndents/>
        <w:jc w:val="center"/>
        <w:rPr>
          <w:rFonts w:ascii="Arial" w:hAnsi="Arial" w:cs="Arial"/>
          <w:b/>
          <w:color w:val="000000"/>
          <w:sz w:val="24"/>
          <w:szCs w:val="24"/>
        </w:rPr>
      </w:pPr>
      <w:r w:rsidRPr="00470231">
        <w:rPr>
          <w:rFonts w:ascii="Arial" w:hAnsi="Arial" w:cs="Arial"/>
          <w:b/>
          <w:color w:val="000000"/>
          <w:sz w:val="24"/>
          <w:szCs w:val="24"/>
        </w:rPr>
        <w:lastRenderedPageBreak/>
        <w:t xml:space="preserve">Marco Conceptual </w:t>
      </w:r>
    </w:p>
    <w:p w:rsidR="00A30508" w:rsidRPr="00470231" w:rsidRDefault="00A30508" w:rsidP="00A30508">
      <w:pPr>
        <w:shd w:val="clear" w:color="auto" w:fill="FFFFFF"/>
        <w:tabs>
          <w:tab w:val="left" w:pos="1843"/>
        </w:tabs>
        <w:spacing w:after="0" w:line="360" w:lineRule="auto"/>
        <w:ind w:firstLine="284"/>
        <w:mirrorIndents/>
        <w:jc w:val="center"/>
        <w:rPr>
          <w:rFonts w:ascii="Arial" w:hAnsi="Arial" w:cs="Arial"/>
          <w:b/>
          <w:color w:val="000000"/>
          <w:sz w:val="24"/>
          <w:szCs w:val="24"/>
        </w:rPr>
      </w:pPr>
    </w:p>
    <w:p w:rsidR="00A30508" w:rsidRPr="00470231" w:rsidRDefault="007F757D" w:rsidP="00A30508">
      <w:pPr>
        <w:tabs>
          <w:tab w:val="left" w:pos="1843"/>
        </w:tabs>
        <w:spacing w:after="0" w:line="360" w:lineRule="auto"/>
        <w:mirrorIndents/>
        <w:jc w:val="both"/>
        <w:rPr>
          <w:rFonts w:ascii="Arial" w:hAnsi="Arial" w:cs="Arial"/>
          <w:b/>
          <w:sz w:val="24"/>
          <w:szCs w:val="24"/>
        </w:rPr>
      </w:pPr>
      <w:r>
        <w:rPr>
          <w:rFonts w:ascii="Arial" w:hAnsi="Arial" w:cs="Arial"/>
          <w:b/>
          <w:sz w:val="24"/>
          <w:szCs w:val="24"/>
        </w:rPr>
        <w:t xml:space="preserve">     </w:t>
      </w:r>
      <w:r w:rsidR="00A30508" w:rsidRPr="00470231">
        <w:rPr>
          <w:rFonts w:ascii="Arial" w:hAnsi="Arial" w:cs="Arial"/>
          <w:b/>
          <w:sz w:val="24"/>
          <w:szCs w:val="24"/>
        </w:rPr>
        <w:t xml:space="preserve">Diseño: </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 xml:space="preserve">La palabra diseño parece provenir del latín, de ahí pasa al italiano y luego al español. En el diccionario etimológico de la  lengua española, de Guido Gómez de Silva, encontramos la palabra definida como </w:t>
      </w:r>
      <w:r w:rsidRPr="00470231">
        <w:rPr>
          <w:rFonts w:ascii="Arial" w:hAnsi="Arial" w:cs="Arial"/>
          <w:i/>
          <w:sz w:val="24"/>
          <w:szCs w:val="24"/>
        </w:rPr>
        <w:t xml:space="preserve">“traza o delineación de un edificio o de  un aparato” </w:t>
      </w:r>
      <w:r w:rsidRPr="00470231">
        <w:rPr>
          <w:rFonts w:ascii="Arial" w:hAnsi="Arial" w:cs="Arial"/>
          <w:sz w:val="24"/>
          <w:szCs w:val="24"/>
        </w:rPr>
        <w:t xml:space="preserve">italiano, </w:t>
      </w:r>
      <w:proofErr w:type="spellStart"/>
      <w:r w:rsidRPr="00470231">
        <w:rPr>
          <w:rFonts w:ascii="Arial" w:hAnsi="Arial" w:cs="Arial"/>
          <w:sz w:val="24"/>
          <w:szCs w:val="24"/>
        </w:rPr>
        <w:t>disegno</w:t>
      </w:r>
      <w:proofErr w:type="spellEnd"/>
      <w:r w:rsidRPr="00470231">
        <w:rPr>
          <w:rFonts w:ascii="Arial" w:hAnsi="Arial" w:cs="Arial"/>
          <w:sz w:val="24"/>
          <w:szCs w:val="24"/>
        </w:rPr>
        <w:t xml:space="preserve"> “</w:t>
      </w:r>
      <w:proofErr w:type="spellStart"/>
      <w:r w:rsidRPr="00470231">
        <w:rPr>
          <w:rFonts w:ascii="Arial" w:hAnsi="Arial" w:cs="Arial"/>
          <w:sz w:val="24"/>
          <w:szCs w:val="24"/>
        </w:rPr>
        <w:t>disegno</w:t>
      </w:r>
      <w:proofErr w:type="spellEnd"/>
      <w:r w:rsidRPr="00470231">
        <w:rPr>
          <w:rFonts w:ascii="Arial" w:hAnsi="Arial" w:cs="Arial"/>
          <w:sz w:val="24"/>
          <w:szCs w:val="24"/>
        </w:rPr>
        <w:t xml:space="preserve">, dibujo”, de </w:t>
      </w:r>
      <w:proofErr w:type="spellStart"/>
      <w:r w:rsidRPr="00470231">
        <w:rPr>
          <w:rFonts w:ascii="Arial" w:hAnsi="Arial" w:cs="Arial"/>
          <w:sz w:val="24"/>
          <w:szCs w:val="24"/>
        </w:rPr>
        <w:t>disegnare</w:t>
      </w:r>
      <w:proofErr w:type="spellEnd"/>
      <w:r w:rsidRPr="00470231">
        <w:rPr>
          <w:rFonts w:ascii="Arial" w:hAnsi="Arial" w:cs="Arial"/>
          <w:sz w:val="24"/>
          <w:szCs w:val="24"/>
        </w:rPr>
        <w:t xml:space="preserve"> “dibujar, indicar” del </w:t>
      </w:r>
      <w:proofErr w:type="spellStart"/>
      <w:r w:rsidRPr="00470231">
        <w:rPr>
          <w:rFonts w:ascii="Arial" w:hAnsi="Arial" w:cs="Arial"/>
          <w:sz w:val="24"/>
          <w:szCs w:val="24"/>
        </w:rPr>
        <w:t>latin</w:t>
      </w:r>
      <w:proofErr w:type="spellEnd"/>
      <w:r w:rsidRPr="00470231">
        <w:rPr>
          <w:rFonts w:ascii="Arial" w:hAnsi="Arial" w:cs="Arial"/>
          <w:sz w:val="24"/>
          <w:szCs w:val="24"/>
        </w:rPr>
        <w:t xml:space="preserve"> </w:t>
      </w:r>
      <w:proofErr w:type="spellStart"/>
      <w:r w:rsidRPr="00470231">
        <w:rPr>
          <w:rFonts w:ascii="Arial" w:hAnsi="Arial" w:cs="Arial"/>
          <w:sz w:val="24"/>
          <w:szCs w:val="24"/>
        </w:rPr>
        <w:t>designre</w:t>
      </w:r>
      <w:proofErr w:type="spellEnd"/>
      <w:r w:rsidRPr="00470231">
        <w:rPr>
          <w:rFonts w:ascii="Arial" w:hAnsi="Arial" w:cs="Arial"/>
          <w:sz w:val="24"/>
          <w:szCs w:val="24"/>
        </w:rPr>
        <w:t xml:space="preserve"> “indicar” (Gómez de Silva, 1988, p 228). </w:t>
      </w:r>
    </w:p>
    <w:p w:rsidR="00A30508" w:rsidRPr="00470231" w:rsidRDefault="00A30508" w:rsidP="00A30508">
      <w:pPr>
        <w:tabs>
          <w:tab w:val="left" w:pos="1843"/>
        </w:tabs>
        <w:spacing w:after="0" w:line="360" w:lineRule="auto"/>
        <w:ind w:firstLine="284"/>
        <w:mirrorIndents/>
        <w:jc w:val="both"/>
        <w:rPr>
          <w:rFonts w:ascii="Arial" w:hAnsi="Arial" w:cs="Arial"/>
          <w:i/>
          <w:sz w:val="24"/>
          <w:szCs w:val="24"/>
        </w:rPr>
      </w:pPr>
      <w:r w:rsidRPr="00470231">
        <w:rPr>
          <w:rFonts w:ascii="Arial" w:hAnsi="Arial" w:cs="Arial"/>
          <w:sz w:val="24"/>
          <w:szCs w:val="24"/>
        </w:rPr>
        <w:t>Según Jakobson (1984), “</w:t>
      </w:r>
      <w:r w:rsidRPr="00470231">
        <w:rPr>
          <w:rFonts w:ascii="Arial" w:hAnsi="Arial" w:cs="Arial"/>
          <w:i/>
          <w:sz w:val="24"/>
          <w:szCs w:val="24"/>
        </w:rPr>
        <w:t>Diseñar consiste en hacer una traducción o interpretación de algo.”</w:t>
      </w:r>
      <w:r w:rsidRPr="00470231">
        <w:rPr>
          <w:rFonts w:ascii="Arial" w:hAnsi="Arial" w:cs="Arial"/>
          <w:sz w:val="24"/>
          <w:szCs w:val="24"/>
        </w:rPr>
        <w:t xml:space="preserve"> (p, 69)</w:t>
      </w:r>
    </w:p>
    <w:p w:rsidR="00A30508" w:rsidRDefault="00873C28" w:rsidP="00873C28">
      <w:pPr>
        <w:tabs>
          <w:tab w:val="left" w:pos="1843"/>
        </w:tabs>
        <w:spacing w:after="0" w:line="360" w:lineRule="auto"/>
        <w:mirrorIndents/>
        <w:jc w:val="both"/>
        <w:rPr>
          <w:rFonts w:ascii="Arial" w:hAnsi="Arial" w:cs="Arial"/>
          <w:sz w:val="24"/>
          <w:szCs w:val="24"/>
        </w:rPr>
      </w:pPr>
      <w:r>
        <w:rPr>
          <w:rFonts w:ascii="Arial" w:hAnsi="Arial" w:cs="Arial"/>
          <w:sz w:val="24"/>
          <w:szCs w:val="24"/>
        </w:rPr>
        <w:t xml:space="preserve">     </w:t>
      </w:r>
      <w:r w:rsidR="00A30508" w:rsidRPr="00873C28">
        <w:rPr>
          <w:rFonts w:ascii="Arial" w:hAnsi="Arial" w:cs="Arial"/>
          <w:sz w:val="24"/>
          <w:szCs w:val="24"/>
        </w:rPr>
        <w:t xml:space="preserve">Según </w:t>
      </w:r>
      <w:r w:rsidR="00A30508" w:rsidRPr="00873C28">
        <w:rPr>
          <w:rStyle w:val="Textoennegrita"/>
          <w:rFonts w:ascii="Arial" w:hAnsi="Arial" w:cs="Arial"/>
          <w:b w:val="0"/>
          <w:iCs/>
          <w:sz w:val="24"/>
          <w:szCs w:val="24"/>
          <w:bdr w:val="none" w:sz="0" w:space="0" w:color="auto" w:frame="1"/>
        </w:rPr>
        <w:t>Scott (1998),</w:t>
      </w:r>
      <w:r w:rsidRPr="00873C28">
        <w:rPr>
          <w:rFonts w:ascii="Arial" w:hAnsi="Arial" w:cs="Arial"/>
          <w:sz w:val="24"/>
          <w:szCs w:val="24"/>
        </w:rPr>
        <w:t xml:space="preserve"> </w:t>
      </w:r>
      <w:r w:rsidR="00A30508" w:rsidRPr="00873C28">
        <w:rPr>
          <w:rFonts w:ascii="Arial" w:hAnsi="Arial" w:cs="Arial"/>
          <w:sz w:val="24"/>
          <w:szCs w:val="24"/>
        </w:rPr>
        <w:t>la palabra</w:t>
      </w:r>
      <w:r w:rsidR="00A30508" w:rsidRPr="00873C28">
        <w:rPr>
          <w:rStyle w:val="apple-converted-space"/>
          <w:rFonts w:ascii="Arial" w:hAnsi="Arial" w:cs="Arial"/>
          <w:sz w:val="24"/>
          <w:szCs w:val="24"/>
        </w:rPr>
        <w:t> </w:t>
      </w:r>
      <w:r w:rsidR="00A30508" w:rsidRPr="00873C28">
        <w:rPr>
          <w:rStyle w:val="Textoennegrita"/>
          <w:rFonts w:ascii="Arial" w:hAnsi="Arial" w:cs="Arial"/>
          <w:b w:val="0"/>
          <w:sz w:val="24"/>
          <w:szCs w:val="24"/>
          <w:bdr w:val="none" w:sz="0" w:space="0" w:color="auto" w:frame="1"/>
        </w:rPr>
        <w:t>diseño</w:t>
      </w:r>
      <w:r w:rsidR="00A30508" w:rsidRPr="00873C28">
        <w:rPr>
          <w:rStyle w:val="apple-converted-space"/>
          <w:rFonts w:ascii="Arial" w:hAnsi="Arial" w:cs="Arial"/>
          <w:sz w:val="24"/>
          <w:szCs w:val="24"/>
        </w:rPr>
        <w:t> “</w:t>
      </w:r>
      <w:r w:rsidRPr="007F757D">
        <w:rPr>
          <w:rFonts w:ascii="Arial" w:hAnsi="Arial" w:cs="Arial"/>
          <w:i/>
          <w:sz w:val="24"/>
          <w:szCs w:val="24"/>
        </w:rPr>
        <w:t>se refiere a</w:t>
      </w:r>
      <w:r w:rsidR="007F757D" w:rsidRPr="007F757D">
        <w:rPr>
          <w:rFonts w:ascii="Arial" w:hAnsi="Arial" w:cs="Arial"/>
          <w:i/>
          <w:sz w:val="24"/>
          <w:szCs w:val="24"/>
        </w:rPr>
        <w:t xml:space="preserve"> un boceto, bosquejo o es</w:t>
      </w:r>
      <w:r w:rsidR="00A30508" w:rsidRPr="007F757D">
        <w:rPr>
          <w:rStyle w:val="Textoennegrita"/>
          <w:rFonts w:ascii="Arial" w:hAnsi="Arial" w:cs="Arial"/>
          <w:b w:val="0"/>
          <w:i/>
          <w:sz w:val="24"/>
          <w:szCs w:val="24"/>
          <w:bdr w:val="none" w:sz="0" w:space="0" w:color="auto" w:frame="1"/>
        </w:rPr>
        <w:t>quema</w:t>
      </w:r>
      <w:r w:rsidR="00A30508" w:rsidRPr="007F757D">
        <w:rPr>
          <w:rStyle w:val="apple-converted-space"/>
          <w:rFonts w:ascii="Arial" w:hAnsi="Arial" w:cs="Arial"/>
          <w:i/>
          <w:sz w:val="24"/>
          <w:szCs w:val="24"/>
        </w:rPr>
        <w:t> </w:t>
      </w:r>
      <w:r w:rsidR="00A30508" w:rsidRPr="007F757D">
        <w:rPr>
          <w:rFonts w:ascii="Arial" w:hAnsi="Arial" w:cs="Arial"/>
          <w:i/>
          <w:sz w:val="24"/>
          <w:szCs w:val="24"/>
        </w:rPr>
        <w:t>que se realiza, ya sea mentalmente o en un soporte material, antes de concretar la producción de algo. El término también se emplea para referirse a la</w:t>
      </w:r>
      <w:r w:rsidR="00A30508" w:rsidRPr="007F757D">
        <w:rPr>
          <w:rStyle w:val="apple-converted-space"/>
          <w:rFonts w:ascii="Arial" w:hAnsi="Arial" w:cs="Arial"/>
          <w:i/>
          <w:sz w:val="24"/>
          <w:szCs w:val="24"/>
        </w:rPr>
        <w:t> </w:t>
      </w:r>
      <w:r w:rsidR="00A30508" w:rsidRPr="007F757D">
        <w:rPr>
          <w:rStyle w:val="Textoennegrita"/>
          <w:rFonts w:ascii="Arial" w:hAnsi="Arial" w:cs="Arial"/>
          <w:b w:val="0"/>
          <w:i/>
          <w:sz w:val="24"/>
          <w:szCs w:val="24"/>
          <w:bdr w:val="none" w:sz="0" w:space="0" w:color="auto" w:frame="1"/>
        </w:rPr>
        <w:t>apariencia</w:t>
      </w:r>
      <w:r w:rsidR="00A30508" w:rsidRPr="007F757D">
        <w:rPr>
          <w:rStyle w:val="apple-converted-space"/>
          <w:rFonts w:ascii="Arial" w:hAnsi="Arial" w:cs="Arial"/>
          <w:i/>
          <w:sz w:val="24"/>
          <w:szCs w:val="24"/>
        </w:rPr>
        <w:t> </w:t>
      </w:r>
      <w:r w:rsidR="00A30508" w:rsidRPr="007F757D">
        <w:rPr>
          <w:rFonts w:ascii="Arial" w:hAnsi="Arial" w:cs="Arial"/>
          <w:i/>
          <w:sz w:val="24"/>
          <w:szCs w:val="24"/>
        </w:rPr>
        <w:t>de ciertos productos en cuanto a sus líneas, forma y funcionalidades”.</w:t>
      </w:r>
      <w:r w:rsidR="00A30508" w:rsidRPr="00873C28">
        <w:rPr>
          <w:rFonts w:ascii="Arial" w:hAnsi="Arial" w:cs="Arial"/>
          <w:sz w:val="24"/>
          <w:szCs w:val="24"/>
        </w:rPr>
        <w:t xml:space="preserve"> (p.60)</w:t>
      </w:r>
    </w:p>
    <w:p w:rsidR="007F757D" w:rsidRPr="00873C28" w:rsidRDefault="007F757D" w:rsidP="00873C28">
      <w:pPr>
        <w:tabs>
          <w:tab w:val="left" w:pos="1843"/>
        </w:tabs>
        <w:spacing w:after="0" w:line="360" w:lineRule="auto"/>
        <w:mirrorIndents/>
        <w:jc w:val="both"/>
        <w:rPr>
          <w:rFonts w:ascii="Arial" w:hAnsi="Arial" w:cs="Arial"/>
          <w:sz w:val="24"/>
          <w:szCs w:val="24"/>
        </w:rPr>
      </w:pPr>
    </w:p>
    <w:p w:rsidR="00A30508" w:rsidRPr="00470231" w:rsidRDefault="007F757D" w:rsidP="00A30508">
      <w:pPr>
        <w:tabs>
          <w:tab w:val="left" w:pos="1843"/>
        </w:tabs>
        <w:spacing w:after="0" w:line="360" w:lineRule="auto"/>
        <w:mirrorIndents/>
        <w:jc w:val="both"/>
        <w:rPr>
          <w:rFonts w:ascii="Arial" w:hAnsi="Arial" w:cs="Arial"/>
          <w:b/>
          <w:sz w:val="24"/>
          <w:szCs w:val="24"/>
        </w:rPr>
      </w:pPr>
      <w:r>
        <w:rPr>
          <w:rFonts w:ascii="Arial" w:hAnsi="Arial" w:cs="Arial"/>
          <w:b/>
          <w:sz w:val="24"/>
          <w:szCs w:val="24"/>
        </w:rPr>
        <w:t xml:space="preserve">     </w:t>
      </w:r>
      <w:r w:rsidR="00A30508" w:rsidRPr="00470231">
        <w:rPr>
          <w:rFonts w:ascii="Arial" w:hAnsi="Arial" w:cs="Arial"/>
          <w:b/>
          <w:sz w:val="24"/>
          <w:szCs w:val="24"/>
        </w:rPr>
        <w:t>Plan:</w:t>
      </w:r>
    </w:p>
    <w:p w:rsidR="00A30508" w:rsidRPr="00470231" w:rsidRDefault="00A30508" w:rsidP="00A30508">
      <w:pPr>
        <w:tabs>
          <w:tab w:val="left" w:pos="1843"/>
        </w:tabs>
        <w:spacing w:after="0" w:line="360" w:lineRule="auto"/>
        <w:mirrorIndents/>
        <w:jc w:val="both"/>
        <w:rPr>
          <w:rFonts w:ascii="Arial" w:hAnsi="Arial" w:cs="Arial"/>
          <w:sz w:val="24"/>
          <w:szCs w:val="24"/>
        </w:rPr>
      </w:pPr>
      <w:r w:rsidRPr="00470231">
        <w:rPr>
          <w:rFonts w:ascii="Arial" w:hAnsi="Arial" w:cs="Arial"/>
          <w:b/>
          <w:sz w:val="24"/>
          <w:szCs w:val="24"/>
        </w:rPr>
        <w:t xml:space="preserve">     </w:t>
      </w:r>
      <w:r w:rsidRPr="00470231">
        <w:rPr>
          <w:rFonts w:ascii="Arial" w:hAnsi="Arial" w:cs="Arial"/>
          <w:sz w:val="24"/>
          <w:szCs w:val="24"/>
        </w:rPr>
        <w:t>Ordaz y Saldaña (2013) en su investigación Análisis y Crítica de la Metodología para la realización de planes regionales en el Estado de Guanajuato. Se define Plan como “</w:t>
      </w:r>
      <w:r w:rsidRPr="00470231">
        <w:rPr>
          <w:rFonts w:ascii="Arial" w:hAnsi="Arial" w:cs="Arial"/>
          <w:i/>
          <w:sz w:val="24"/>
          <w:szCs w:val="24"/>
        </w:rPr>
        <w:t xml:space="preserve">la intención y proyecto de hacer algo, </w:t>
      </w:r>
      <w:proofErr w:type="spellStart"/>
      <w:r w:rsidRPr="00470231">
        <w:rPr>
          <w:rFonts w:ascii="Arial" w:hAnsi="Arial" w:cs="Arial"/>
          <w:i/>
          <w:sz w:val="24"/>
          <w:szCs w:val="24"/>
        </w:rPr>
        <w:t>ó</w:t>
      </w:r>
      <w:proofErr w:type="spellEnd"/>
      <w:r w:rsidRPr="00470231">
        <w:rPr>
          <w:rFonts w:ascii="Arial" w:hAnsi="Arial" w:cs="Arial"/>
          <w:i/>
          <w:sz w:val="24"/>
          <w:szCs w:val="24"/>
        </w:rPr>
        <w:t xml:space="preserve"> como proyecto que, a partir del conocimiento de las magnitudes de una economía, pretenden establecer determinados objetivos</w:t>
      </w:r>
      <w:r w:rsidRPr="00470231">
        <w:rPr>
          <w:rFonts w:ascii="Arial" w:hAnsi="Arial" w:cs="Arial"/>
          <w:sz w:val="24"/>
          <w:szCs w:val="24"/>
        </w:rPr>
        <w:t xml:space="preserve">.” </w:t>
      </w:r>
    </w:p>
    <w:p w:rsidR="0065719C" w:rsidRDefault="00A30508" w:rsidP="0008233C">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Para Ayala (2006) en su trabajo Planes y Proyectos. Define: “Plan se define como el conjunto coherente de metas e instrumentos que tiene como fin orientar una actividad humana en ciertas direcciones anticipadas”</w:t>
      </w:r>
    </w:p>
    <w:p w:rsidR="0065719C" w:rsidRPr="00470231" w:rsidRDefault="0065719C" w:rsidP="0065719C">
      <w:pPr>
        <w:tabs>
          <w:tab w:val="left" w:pos="1843"/>
        </w:tabs>
        <w:spacing w:after="0" w:line="360" w:lineRule="auto"/>
        <w:ind w:firstLine="284"/>
        <w:mirrorIndents/>
        <w:jc w:val="both"/>
        <w:rPr>
          <w:rFonts w:ascii="Arial" w:hAnsi="Arial" w:cs="Arial"/>
          <w:sz w:val="24"/>
          <w:szCs w:val="24"/>
        </w:rPr>
      </w:pPr>
    </w:p>
    <w:p w:rsidR="0008233C" w:rsidRDefault="007F757D" w:rsidP="0008233C">
      <w:pPr>
        <w:tabs>
          <w:tab w:val="left" w:pos="1843"/>
        </w:tabs>
        <w:spacing w:after="0" w:line="360" w:lineRule="auto"/>
        <w:mirrorIndents/>
        <w:jc w:val="both"/>
        <w:rPr>
          <w:rFonts w:ascii="Arial" w:hAnsi="Arial" w:cs="Arial"/>
          <w:b/>
          <w:sz w:val="24"/>
          <w:szCs w:val="24"/>
        </w:rPr>
      </w:pPr>
      <w:r>
        <w:rPr>
          <w:rFonts w:ascii="Arial" w:hAnsi="Arial" w:cs="Arial"/>
          <w:b/>
          <w:sz w:val="24"/>
          <w:szCs w:val="24"/>
        </w:rPr>
        <w:t xml:space="preserve">   </w:t>
      </w:r>
    </w:p>
    <w:p w:rsidR="0008233C" w:rsidRDefault="0008233C" w:rsidP="0008233C">
      <w:pPr>
        <w:tabs>
          <w:tab w:val="left" w:pos="1843"/>
        </w:tabs>
        <w:spacing w:after="0" w:line="360" w:lineRule="auto"/>
        <w:mirrorIndents/>
        <w:jc w:val="both"/>
        <w:rPr>
          <w:rFonts w:ascii="Arial" w:hAnsi="Arial" w:cs="Arial"/>
          <w:b/>
          <w:sz w:val="24"/>
          <w:szCs w:val="24"/>
        </w:rPr>
      </w:pPr>
    </w:p>
    <w:p w:rsidR="0008233C" w:rsidRDefault="0008233C" w:rsidP="0008233C">
      <w:pPr>
        <w:tabs>
          <w:tab w:val="left" w:pos="1843"/>
        </w:tabs>
        <w:spacing w:after="0" w:line="360" w:lineRule="auto"/>
        <w:mirrorIndents/>
        <w:jc w:val="both"/>
        <w:rPr>
          <w:rFonts w:ascii="Arial" w:hAnsi="Arial" w:cs="Arial"/>
          <w:b/>
          <w:sz w:val="24"/>
          <w:szCs w:val="24"/>
        </w:rPr>
      </w:pPr>
    </w:p>
    <w:p w:rsidR="0008233C" w:rsidRDefault="007F757D" w:rsidP="0008233C">
      <w:pPr>
        <w:tabs>
          <w:tab w:val="left" w:pos="1843"/>
        </w:tabs>
        <w:spacing w:after="0" w:line="360" w:lineRule="auto"/>
        <w:mirrorIndents/>
        <w:jc w:val="both"/>
        <w:rPr>
          <w:rFonts w:ascii="Arial" w:hAnsi="Arial" w:cs="Arial"/>
          <w:sz w:val="24"/>
          <w:szCs w:val="24"/>
        </w:rPr>
      </w:pPr>
      <w:r>
        <w:rPr>
          <w:rFonts w:ascii="Arial" w:hAnsi="Arial" w:cs="Arial"/>
          <w:b/>
          <w:sz w:val="24"/>
          <w:szCs w:val="24"/>
        </w:rPr>
        <w:lastRenderedPageBreak/>
        <w:t xml:space="preserve">  </w:t>
      </w:r>
      <w:r w:rsidR="00A30508" w:rsidRPr="00470231">
        <w:rPr>
          <w:rFonts w:ascii="Arial" w:hAnsi="Arial" w:cs="Arial"/>
          <w:b/>
          <w:sz w:val="24"/>
          <w:szCs w:val="24"/>
        </w:rPr>
        <w:t>Intervención:</w:t>
      </w:r>
    </w:p>
    <w:p w:rsidR="00A30508" w:rsidRPr="0008233C" w:rsidRDefault="0008233C" w:rsidP="0008233C">
      <w:pPr>
        <w:tabs>
          <w:tab w:val="left" w:pos="1843"/>
        </w:tabs>
        <w:spacing w:after="0" w:line="360" w:lineRule="auto"/>
        <w:mirrorIndents/>
        <w:jc w:val="both"/>
        <w:rPr>
          <w:rFonts w:ascii="Arial" w:hAnsi="Arial" w:cs="Arial"/>
          <w:sz w:val="24"/>
          <w:szCs w:val="24"/>
        </w:rPr>
      </w:pPr>
      <w:r>
        <w:rPr>
          <w:rFonts w:ascii="Arial" w:hAnsi="Arial" w:cs="Arial"/>
          <w:sz w:val="24"/>
          <w:szCs w:val="24"/>
        </w:rPr>
        <w:t xml:space="preserve">     </w:t>
      </w:r>
      <w:r w:rsidR="00A30508" w:rsidRPr="00470231">
        <w:rPr>
          <w:rFonts w:ascii="Arial" w:hAnsi="Arial" w:cs="Arial"/>
          <w:sz w:val="24"/>
          <w:szCs w:val="24"/>
          <w:bdr w:val="none" w:sz="0" w:space="0" w:color="auto" w:frame="1"/>
        </w:rPr>
        <w:t xml:space="preserve">El Diccionario de la Lengua Española de la Real Academia Española (1992), en su vigésima primera edición define el término intervención textualmente: “Acción y efecto de intervenir; Tomar parte en un asunto” </w:t>
      </w:r>
    </w:p>
    <w:p w:rsidR="007F757D" w:rsidRPr="00470231" w:rsidRDefault="007F757D" w:rsidP="00A30508">
      <w:pPr>
        <w:tabs>
          <w:tab w:val="left" w:pos="1843"/>
        </w:tabs>
        <w:spacing w:after="0" w:line="360" w:lineRule="auto"/>
        <w:ind w:firstLine="284"/>
        <w:mirrorIndents/>
        <w:jc w:val="both"/>
        <w:rPr>
          <w:rFonts w:ascii="Arial" w:hAnsi="Arial" w:cs="Arial"/>
          <w:sz w:val="24"/>
          <w:szCs w:val="24"/>
          <w:bdr w:val="none" w:sz="0" w:space="0" w:color="auto" w:frame="1"/>
        </w:rPr>
      </w:pPr>
    </w:p>
    <w:p w:rsidR="00A30508" w:rsidRPr="00470231" w:rsidRDefault="007F757D" w:rsidP="00A30508">
      <w:pPr>
        <w:tabs>
          <w:tab w:val="left" w:pos="1843"/>
        </w:tabs>
        <w:spacing w:after="0" w:line="360" w:lineRule="auto"/>
        <w:mirrorIndents/>
        <w:jc w:val="both"/>
        <w:rPr>
          <w:rFonts w:ascii="Arial" w:hAnsi="Arial" w:cs="Arial"/>
          <w:b/>
          <w:sz w:val="24"/>
          <w:szCs w:val="24"/>
          <w:bdr w:val="none" w:sz="0" w:space="0" w:color="auto" w:frame="1"/>
        </w:rPr>
      </w:pPr>
      <w:r>
        <w:rPr>
          <w:rFonts w:ascii="Arial" w:hAnsi="Arial" w:cs="Arial"/>
          <w:b/>
          <w:sz w:val="24"/>
          <w:szCs w:val="24"/>
          <w:bdr w:val="none" w:sz="0" w:space="0" w:color="auto" w:frame="1"/>
        </w:rPr>
        <w:t xml:space="preserve">     </w:t>
      </w:r>
      <w:r w:rsidR="00A30508" w:rsidRPr="00470231">
        <w:rPr>
          <w:rFonts w:ascii="Arial" w:hAnsi="Arial" w:cs="Arial"/>
          <w:b/>
          <w:sz w:val="24"/>
          <w:szCs w:val="24"/>
          <w:bdr w:val="none" w:sz="0" w:space="0" w:color="auto" w:frame="1"/>
        </w:rPr>
        <w:t>Plan de Intervención:</w:t>
      </w:r>
    </w:p>
    <w:p w:rsidR="00A30508" w:rsidRDefault="00A30508" w:rsidP="00A30508">
      <w:pPr>
        <w:tabs>
          <w:tab w:val="left" w:pos="1843"/>
        </w:tabs>
        <w:spacing w:after="0" w:line="360" w:lineRule="auto"/>
        <w:mirrorIndents/>
        <w:jc w:val="both"/>
        <w:outlineLvl w:val="1"/>
        <w:rPr>
          <w:rFonts w:ascii="Arial" w:eastAsia="Times New Roman" w:hAnsi="Arial" w:cs="Arial"/>
          <w:i/>
          <w:sz w:val="24"/>
          <w:szCs w:val="24"/>
          <w:shd w:val="clear" w:color="auto" w:fill="FFFFFF"/>
        </w:rPr>
      </w:pPr>
      <w:r w:rsidRPr="00470231">
        <w:rPr>
          <w:rFonts w:ascii="Arial" w:eastAsia="Times New Roman" w:hAnsi="Arial" w:cs="Arial"/>
          <w:color w:val="222222"/>
          <w:sz w:val="24"/>
          <w:szCs w:val="24"/>
        </w:rPr>
        <w:t xml:space="preserve">     Torres,</w:t>
      </w:r>
      <w:r w:rsidRPr="00470231">
        <w:rPr>
          <w:rFonts w:ascii="Arial" w:eastAsia="Times New Roman" w:hAnsi="Arial" w:cs="Arial"/>
          <w:sz w:val="24"/>
          <w:szCs w:val="24"/>
          <w:shd w:val="clear" w:color="auto" w:fill="FFFFFF"/>
        </w:rPr>
        <w:t xml:space="preserve"> </w:t>
      </w:r>
      <w:r w:rsidRPr="00470231">
        <w:rPr>
          <w:rFonts w:ascii="Arial" w:eastAsia="Times New Roman" w:hAnsi="Arial" w:cs="Arial"/>
          <w:color w:val="222222"/>
          <w:sz w:val="24"/>
          <w:szCs w:val="24"/>
        </w:rPr>
        <w:t xml:space="preserve">en su artículo ¿Qué es un proyecto de intervención? publica en el bloc Intervención Educativa, de la Maestría en Ciencias de la Educación de la Universidad Nacional de Colombia </w:t>
      </w:r>
      <w:r w:rsidRPr="00470231">
        <w:rPr>
          <w:rFonts w:ascii="Arial" w:eastAsia="Times New Roman" w:hAnsi="Arial" w:cs="Arial"/>
          <w:sz w:val="24"/>
          <w:szCs w:val="24"/>
          <w:shd w:val="clear" w:color="auto" w:fill="FFFFFF"/>
        </w:rPr>
        <w:t>(</w:t>
      </w:r>
      <w:r w:rsidRPr="00470231">
        <w:rPr>
          <w:rFonts w:ascii="Arial" w:eastAsia="Times New Roman" w:hAnsi="Arial" w:cs="Arial"/>
          <w:bCs/>
          <w:color w:val="222222"/>
          <w:sz w:val="24"/>
          <w:szCs w:val="24"/>
        </w:rPr>
        <w:t xml:space="preserve">16 de septiembre de 2011), refiere que: </w:t>
      </w:r>
      <w:r w:rsidRPr="00470231">
        <w:rPr>
          <w:rFonts w:ascii="Arial" w:eastAsia="Times New Roman" w:hAnsi="Arial" w:cs="Arial"/>
          <w:bCs/>
          <w:color w:val="000000"/>
          <w:sz w:val="24"/>
          <w:szCs w:val="24"/>
        </w:rPr>
        <w:t>“</w:t>
      </w:r>
      <w:r w:rsidRPr="00470231">
        <w:rPr>
          <w:rFonts w:ascii="Arial" w:eastAsia="Times New Roman" w:hAnsi="Arial" w:cs="Arial"/>
          <w:i/>
          <w:sz w:val="24"/>
          <w:szCs w:val="24"/>
          <w:shd w:val="clear" w:color="auto" w:fill="FFFFFF"/>
        </w:rPr>
        <w:t>Un plan de intervención es un proyecto, acción o propuesta, creativa y sistemática, ideada a partir de una necesidad, a fin de satisfacer dicha carencia, problemática o falta de funcionalidad para obtener mejores resultados en determinada actividad”</w:t>
      </w:r>
      <w:r w:rsidR="007F757D">
        <w:rPr>
          <w:rFonts w:ascii="Arial" w:eastAsia="Times New Roman" w:hAnsi="Arial" w:cs="Arial"/>
          <w:i/>
          <w:sz w:val="24"/>
          <w:szCs w:val="24"/>
          <w:shd w:val="clear" w:color="auto" w:fill="FFFFFF"/>
        </w:rPr>
        <w:t>.</w:t>
      </w:r>
    </w:p>
    <w:p w:rsidR="007F757D" w:rsidRPr="00470231" w:rsidRDefault="007F757D" w:rsidP="00A30508">
      <w:pPr>
        <w:tabs>
          <w:tab w:val="left" w:pos="1843"/>
        </w:tabs>
        <w:spacing w:after="0" w:line="360" w:lineRule="auto"/>
        <w:mirrorIndents/>
        <w:jc w:val="both"/>
        <w:outlineLvl w:val="1"/>
        <w:rPr>
          <w:rFonts w:ascii="Arial" w:eastAsia="Times New Roman" w:hAnsi="Arial" w:cs="Arial"/>
          <w:bCs/>
          <w:color w:val="000000"/>
          <w:sz w:val="24"/>
          <w:szCs w:val="24"/>
        </w:rPr>
      </w:pPr>
    </w:p>
    <w:p w:rsidR="00A30508" w:rsidRPr="00470231" w:rsidRDefault="00A30508" w:rsidP="00A30508">
      <w:pPr>
        <w:tabs>
          <w:tab w:val="left" w:pos="1843"/>
        </w:tabs>
        <w:spacing w:after="0" w:line="360" w:lineRule="auto"/>
        <w:mirrorIndents/>
        <w:jc w:val="both"/>
        <w:rPr>
          <w:rFonts w:ascii="Arial" w:eastAsia="Times New Roman" w:hAnsi="Arial" w:cs="Arial"/>
          <w:b/>
          <w:sz w:val="24"/>
          <w:szCs w:val="24"/>
          <w:shd w:val="clear" w:color="auto" w:fill="FFFFFF"/>
        </w:rPr>
      </w:pPr>
      <w:r w:rsidRPr="00470231">
        <w:rPr>
          <w:rFonts w:ascii="Arial" w:eastAsia="Times New Roman" w:hAnsi="Arial" w:cs="Arial"/>
          <w:b/>
          <w:sz w:val="24"/>
          <w:szCs w:val="24"/>
          <w:shd w:val="clear" w:color="auto" w:fill="FFFFFF"/>
        </w:rPr>
        <w:t xml:space="preserve">Características de un Plan de Intervención </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Se entiende que un plan o proyecto de intervención consiste en un conjunto de acciones sistemáticas, planificadas, basadas en necesidades identificadas y orientada a unas metas, como respuesta a esas necesidades, con una teoría que lo sustente (Rodríguez Espinar y col., 1990).</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Según esta definición, las características de un proyecto de intervención serían:</w:t>
      </w:r>
    </w:p>
    <w:p w:rsidR="00A30508" w:rsidRPr="00470231" w:rsidRDefault="00A30508" w:rsidP="004A0791">
      <w:pPr>
        <w:pStyle w:val="Prrafodelista"/>
        <w:numPr>
          <w:ilvl w:val="0"/>
          <w:numId w:val="4"/>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Todo plan o proyecto comporta una serie de actividades de duración determinada. Esto diferencia a los proyectos de prestación de servicios, que suponen un proceso continuo.</w:t>
      </w:r>
    </w:p>
    <w:p w:rsidR="00A30508" w:rsidRPr="00470231" w:rsidRDefault="00A30508" w:rsidP="004A0791">
      <w:pPr>
        <w:pStyle w:val="Prrafodelista"/>
        <w:numPr>
          <w:ilvl w:val="0"/>
          <w:numId w:val="4"/>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En los planes o proyectos se combina la utilización de recursos humanos, técnicos, financieros y materiales.</w:t>
      </w:r>
    </w:p>
    <w:p w:rsidR="00A30508" w:rsidRPr="00470231" w:rsidRDefault="00A30508" w:rsidP="004A0791">
      <w:pPr>
        <w:pStyle w:val="Prrafodelista"/>
        <w:numPr>
          <w:ilvl w:val="0"/>
          <w:numId w:val="4"/>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Todo plan o proyecto tiene que alcanzar productos y </w:t>
      </w:r>
      <w:r w:rsidRPr="00470231">
        <w:rPr>
          <w:rFonts w:ascii="Arial" w:eastAsia="Times New Roman" w:hAnsi="Arial" w:cs="Arial"/>
          <w:sz w:val="24"/>
          <w:szCs w:val="24"/>
        </w:rPr>
        <w:t> </w:t>
      </w:r>
      <w:r w:rsidRPr="00470231">
        <w:rPr>
          <w:rFonts w:ascii="Arial" w:eastAsia="Times New Roman" w:hAnsi="Arial" w:cs="Arial"/>
          <w:sz w:val="24"/>
          <w:szCs w:val="24"/>
          <w:shd w:val="clear" w:color="auto" w:fill="FFFFFF"/>
        </w:rPr>
        <w:t>resultados, de acuerdo con los objetivos previstos en su diseño y conceptualización.</w:t>
      </w:r>
    </w:p>
    <w:p w:rsidR="00A30508" w:rsidRPr="00470231" w:rsidRDefault="00A30508" w:rsidP="00A30508">
      <w:pPr>
        <w:tabs>
          <w:tab w:val="left" w:pos="567"/>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Por ello, en todo plan o proyecto subyace siempre:</w:t>
      </w:r>
    </w:p>
    <w:p w:rsidR="00A30508" w:rsidRPr="00470231" w:rsidRDefault="00A30508" w:rsidP="004A0791">
      <w:pPr>
        <w:pStyle w:val="Prrafodelista"/>
        <w:numPr>
          <w:ilvl w:val="0"/>
          <w:numId w:val="5"/>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lastRenderedPageBreak/>
        <w:t>Una descripción de los que se quiere conseguir indicando con precisión la finalidad del mismo.</w:t>
      </w:r>
    </w:p>
    <w:p w:rsidR="00A30508" w:rsidRPr="00470231" w:rsidRDefault="00A30508" w:rsidP="004A0791">
      <w:pPr>
        <w:pStyle w:val="Prrafodelista"/>
        <w:numPr>
          <w:ilvl w:val="0"/>
          <w:numId w:val="5"/>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Una adaptación del proyecto a las características del entorno y a las personas que lo van a llevar a cabo.</w:t>
      </w:r>
    </w:p>
    <w:p w:rsidR="00A30508" w:rsidRPr="00470231" w:rsidRDefault="00A30508" w:rsidP="004A0791">
      <w:pPr>
        <w:pStyle w:val="Prrafodelista"/>
        <w:numPr>
          <w:ilvl w:val="0"/>
          <w:numId w:val="5"/>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Unos datos e informaciones técnicas para </w:t>
      </w:r>
      <w:r w:rsidRPr="00470231">
        <w:rPr>
          <w:rFonts w:ascii="Arial" w:eastAsia="Times New Roman" w:hAnsi="Arial" w:cs="Arial"/>
          <w:sz w:val="24"/>
          <w:szCs w:val="24"/>
        </w:rPr>
        <w:t> </w:t>
      </w:r>
      <w:r w:rsidRPr="00470231">
        <w:rPr>
          <w:rFonts w:ascii="Arial" w:eastAsia="Times New Roman" w:hAnsi="Arial" w:cs="Arial"/>
          <w:sz w:val="24"/>
          <w:szCs w:val="24"/>
          <w:shd w:val="clear" w:color="auto" w:fill="FFFFFF"/>
        </w:rPr>
        <w:t>el mejor desarrollo del proyecto, así como instrumentos de recogida de datos.</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Respecto a las características que deben cumplir una acción, programa, plan o proyecto para que se considere intervención, hay un cierto consenso en que se deben contemplar las siguientes:</w:t>
      </w:r>
    </w:p>
    <w:p w:rsidR="00A30508" w:rsidRPr="00470231" w:rsidRDefault="00A30508" w:rsidP="004A0791">
      <w:pPr>
        <w:pStyle w:val="Prrafodelista"/>
        <w:numPr>
          <w:ilvl w:val="0"/>
          <w:numId w:val="6"/>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Diagnóstico de necesidades</w:t>
      </w:r>
    </w:p>
    <w:p w:rsidR="00A30508" w:rsidRPr="00470231" w:rsidRDefault="00A30508" w:rsidP="004A0791">
      <w:pPr>
        <w:pStyle w:val="Prrafodelista"/>
        <w:numPr>
          <w:ilvl w:val="0"/>
          <w:numId w:val="6"/>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Objetivos de intervención</w:t>
      </w:r>
    </w:p>
    <w:p w:rsidR="00A30508" w:rsidRPr="00470231" w:rsidRDefault="00A30508" w:rsidP="004A0791">
      <w:pPr>
        <w:pStyle w:val="Prrafodelista"/>
        <w:numPr>
          <w:ilvl w:val="0"/>
          <w:numId w:val="6"/>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Contenido de la intervención</w:t>
      </w:r>
    </w:p>
    <w:p w:rsidR="00A30508" w:rsidRPr="00470231" w:rsidRDefault="00A30508" w:rsidP="004A0791">
      <w:pPr>
        <w:pStyle w:val="Prrafodelista"/>
        <w:numPr>
          <w:ilvl w:val="0"/>
          <w:numId w:val="6"/>
        </w:numPr>
        <w:tabs>
          <w:tab w:val="left" w:pos="567"/>
        </w:tabs>
        <w:spacing w:after="0" w:line="360" w:lineRule="auto"/>
        <w:ind w:left="0" w:firstLine="284"/>
        <w:mirrorIndents/>
        <w:jc w:val="both"/>
        <w:rPr>
          <w:rFonts w:ascii="Arial" w:eastAsia="Times New Roman" w:hAnsi="Arial" w:cs="Arial"/>
          <w:sz w:val="24"/>
          <w:szCs w:val="24"/>
          <w:shd w:val="clear" w:color="auto" w:fill="FFFFFF"/>
        </w:rPr>
      </w:pPr>
      <w:r w:rsidRPr="00470231">
        <w:rPr>
          <w:rFonts w:ascii="Arial" w:eastAsia="Times New Roman" w:hAnsi="Arial" w:cs="Arial"/>
          <w:sz w:val="24"/>
          <w:szCs w:val="24"/>
          <w:shd w:val="clear" w:color="auto" w:fill="FFFFFF"/>
        </w:rPr>
        <w:t>Contexto de desarrollo</w:t>
      </w:r>
    </w:p>
    <w:p w:rsidR="00A30508" w:rsidRPr="00470231" w:rsidRDefault="00A30508" w:rsidP="004A0791">
      <w:pPr>
        <w:pStyle w:val="Prrafodelista"/>
        <w:numPr>
          <w:ilvl w:val="0"/>
          <w:numId w:val="6"/>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Destinatarios de la intervención</w:t>
      </w:r>
    </w:p>
    <w:p w:rsidR="00A30508" w:rsidRPr="00470231" w:rsidRDefault="00A30508" w:rsidP="004A0791">
      <w:pPr>
        <w:pStyle w:val="Prrafodelista"/>
        <w:numPr>
          <w:ilvl w:val="0"/>
          <w:numId w:val="6"/>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Funciones de la intervención</w:t>
      </w:r>
    </w:p>
    <w:p w:rsidR="00A30508" w:rsidRPr="00470231" w:rsidRDefault="00A30508" w:rsidP="004A0791">
      <w:pPr>
        <w:pStyle w:val="Prrafodelista"/>
        <w:numPr>
          <w:ilvl w:val="0"/>
          <w:numId w:val="6"/>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Agentes de la intervención</w:t>
      </w:r>
    </w:p>
    <w:p w:rsidR="00A30508" w:rsidRPr="00470231" w:rsidRDefault="00A30508" w:rsidP="004A0791">
      <w:pPr>
        <w:pStyle w:val="Prrafodelista"/>
        <w:numPr>
          <w:ilvl w:val="0"/>
          <w:numId w:val="6"/>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Evaluación de la intervención</w:t>
      </w:r>
    </w:p>
    <w:p w:rsidR="00A30508" w:rsidRPr="00470231" w:rsidRDefault="00A30508" w:rsidP="00A30508">
      <w:pPr>
        <w:tabs>
          <w:tab w:val="left" w:pos="567"/>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shd w:val="clear" w:color="auto" w:fill="FFFFFF"/>
        </w:rPr>
        <w:t>Otra clasificación de apartados para una correcta formulación de un plan o proyecto de intervención sería:</w:t>
      </w:r>
    </w:p>
    <w:p w:rsidR="00A30508" w:rsidRPr="00470231" w:rsidRDefault="00A30508" w:rsidP="004A0791">
      <w:pPr>
        <w:pStyle w:val="Prrafodelista"/>
        <w:numPr>
          <w:ilvl w:val="0"/>
          <w:numId w:val="7"/>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b/>
          <w:sz w:val="24"/>
          <w:szCs w:val="24"/>
          <w:shd w:val="clear" w:color="auto" w:fill="FFFFFF"/>
        </w:rPr>
        <w:t>Fundamentación:</w:t>
      </w:r>
      <w:r w:rsidRPr="00470231">
        <w:rPr>
          <w:rFonts w:ascii="Arial" w:eastAsia="Times New Roman" w:hAnsi="Arial" w:cs="Arial"/>
          <w:sz w:val="24"/>
          <w:szCs w:val="24"/>
          <w:shd w:val="clear" w:color="auto" w:fill="FFFFFF"/>
        </w:rPr>
        <w:t xml:space="preserve"> Razones por las que se necesita realizar el proyecto</w:t>
      </w:r>
    </w:p>
    <w:p w:rsidR="00A30508" w:rsidRPr="00470231" w:rsidRDefault="00A30508" w:rsidP="004A0791">
      <w:pPr>
        <w:pStyle w:val="Prrafodelista"/>
        <w:numPr>
          <w:ilvl w:val="0"/>
          <w:numId w:val="7"/>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b/>
          <w:sz w:val="24"/>
          <w:szCs w:val="24"/>
          <w:shd w:val="clear" w:color="auto" w:fill="FFFFFF"/>
        </w:rPr>
        <w:t>Finalidad:</w:t>
      </w:r>
      <w:r w:rsidRPr="00470231">
        <w:rPr>
          <w:rFonts w:ascii="Arial" w:eastAsia="Times New Roman" w:hAnsi="Arial" w:cs="Arial"/>
          <w:sz w:val="24"/>
          <w:szCs w:val="24"/>
          <w:shd w:val="clear" w:color="auto" w:fill="FFFFFF"/>
        </w:rPr>
        <w:t xml:space="preserve"> A qué fin contribuirá el logro de los objetivos del proyecto.</w:t>
      </w:r>
    </w:p>
    <w:p w:rsidR="00A30508" w:rsidRPr="00470231" w:rsidRDefault="00A30508" w:rsidP="004A0791">
      <w:pPr>
        <w:pStyle w:val="Prrafodelista"/>
        <w:numPr>
          <w:ilvl w:val="0"/>
          <w:numId w:val="7"/>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b/>
          <w:sz w:val="24"/>
          <w:szCs w:val="24"/>
          <w:shd w:val="clear" w:color="auto" w:fill="FFFFFF"/>
        </w:rPr>
        <w:t>Objetivos:</w:t>
      </w:r>
      <w:r w:rsidRPr="00470231">
        <w:rPr>
          <w:rFonts w:ascii="Arial" w:eastAsia="Times New Roman" w:hAnsi="Arial" w:cs="Arial"/>
          <w:sz w:val="24"/>
          <w:szCs w:val="24"/>
          <w:shd w:val="clear" w:color="auto" w:fill="FFFFFF"/>
        </w:rPr>
        <w:t xml:space="preserve"> Qué se espera obtener del proyecto en el caso de que tenga éxito.</w:t>
      </w:r>
    </w:p>
    <w:p w:rsidR="00A30508" w:rsidRPr="00470231" w:rsidRDefault="00A30508" w:rsidP="004A0791">
      <w:pPr>
        <w:pStyle w:val="Prrafodelista"/>
        <w:numPr>
          <w:ilvl w:val="0"/>
          <w:numId w:val="7"/>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b/>
          <w:sz w:val="24"/>
          <w:szCs w:val="24"/>
          <w:shd w:val="clear" w:color="auto" w:fill="FFFFFF"/>
        </w:rPr>
        <w:t>Beneficiarios directos e indirectos</w:t>
      </w:r>
      <w:r w:rsidRPr="00470231">
        <w:rPr>
          <w:rFonts w:ascii="Arial" w:eastAsia="Times New Roman" w:hAnsi="Arial" w:cs="Arial"/>
          <w:sz w:val="24"/>
          <w:szCs w:val="24"/>
          <w:shd w:val="clear" w:color="auto" w:fill="FFFFFF"/>
        </w:rPr>
        <w:t>: A quién va dirigido el proyecto.</w:t>
      </w:r>
    </w:p>
    <w:p w:rsidR="00A30508" w:rsidRPr="00470231" w:rsidRDefault="00A30508" w:rsidP="004A0791">
      <w:pPr>
        <w:pStyle w:val="Prrafodelista"/>
        <w:numPr>
          <w:ilvl w:val="0"/>
          <w:numId w:val="7"/>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b/>
          <w:sz w:val="24"/>
          <w:szCs w:val="24"/>
          <w:shd w:val="clear" w:color="auto" w:fill="FFFFFF"/>
        </w:rPr>
        <w:t>Actividades:</w:t>
      </w:r>
      <w:r w:rsidRPr="00470231">
        <w:rPr>
          <w:rFonts w:ascii="Arial" w:eastAsia="Times New Roman" w:hAnsi="Arial" w:cs="Arial"/>
          <w:sz w:val="24"/>
          <w:szCs w:val="24"/>
          <w:shd w:val="clear" w:color="auto" w:fill="FFFFFF"/>
        </w:rPr>
        <w:t xml:space="preserve"> Con qué acciones se generarán los productos.</w:t>
      </w:r>
    </w:p>
    <w:p w:rsidR="00A30508" w:rsidRPr="00470231" w:rsidRDefault="00A30508" w:rsidP="004A0791">
      <w:pPr>
        <w:pStyle w:val="Prrafodelista"/>
        <w:numPr>
          <w:ilvl w:val="0"/>
          <w:numId w:val="7"/>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b/>
          <w:sz w:val="24"/>
          <w:szCs w:val="24"/>
          <w:shd w:val="clear" w:color="auto" w:fill="FFFFFF"/>
        </w:rPr>
        <w:t>Gastos:</w:t>
      </w:r>
      <w:r w:rsidRPr="00470231">
        <w:rPr>
          <w:rFonts w:ascii="Arial" w:eastAsia="Times New Roman" w:hAnsi="Arial" w:cs="Arial"/>
          <w:sz w:val="24"/>
          <w:szCs w:val="24"/>
          <w:shd w:val="clear" w:color="auto" w:fill="FFFFFF"/>
        </w:rPr>
        <w:t xml:space="preserve"> Qué recursos se necesita para obtener el producto y lograr los objetivos.</w:t>
      </w:r>
    </w:p>
    <w:p w:rsidR="00A30508" w:rsidRPr="00470231" w:rsidRDefault="00A30508" w:rsidP="004A0791">
      <w:pPr>
        <w:pStyle w:val="Prrafodelista"/>
        <w:numPr>
          <w:ilvl w:val="0"/>
          <w:numId w:val="7"/>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b/>
          <w:sz w:val="24"/>
          <w:szCs w:val="24"/>
          <w:shd w:val="clear" w:color="auto" w:fill="FFFFFF"/>
        </w:rPr>
        <w:lastRenderedPageBreak/>
        <w:t>Responsables y estructura administrativa:</w:t>
      </w:r>
      <w:r w:rsidRPr="00470231">
        <w:rPr>
          <w:rFonts w:ascii="Arial" w:eastAsia="Times New Roman" w:hAnsi="Arial" w:cs="Arial"/>
          <w:sz w:val="24"/>
          <w:szCs w:val="24"/>
          <w:shd w:val="clear" w:color="auto" w:fill="FFFFFF"/>
        </w:rPr>
        <w:t xml:space="preserve"> Quién ejecutará el proyecto.</w:t>
      </w:r>
    </w:p>
    <w:p w:rsidR="00A30508" w:rsidRPr="00470231" w:rsidRDefault="00A30508" w:rsidP="004A0791">
      <w:pPr>
        <w:pStyle w:val="Prrafodelista"/>
        <w:numPr>
          <w:ilvl w:val="0"/>
          <w:numId w:val="7"/>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b/>
          <w:sz w:val="24"/>
          <w:szCs w:val="24"/>
          <w:shd w:val="clear" w:color="auto" w:fill="FFFFFF"/>
        </w:rPr>
        <w:t>Modalidades de operación:</w:t>
      </w:r>
      <w:r w:rsidRPr="00470231">
        <w:rPr>
          <w:rFonts w:ascii="Arial" w:eastAsia="Times New Roman" w:hAnsi="Arial" w:cs="Arial"/>
          <w:sz w:val="24"/>
          <w:szCs w:val="24"/>
          <w:shd w:val="clear" w:color="auto" w:fill="FFFFFF"/>
        </w:rPr>
        <w:t xml:space="preserve"> Cómo se ejecutará el proyecto.</w:t>
      </w:r>
    </w:p>
    <w:p w:rsidR="00A30508" w:rsidRPr="00470231" w:rsidRDefault="00A30508" w:rsidP="004A0791">
      <w:pPr>
        <w:pStyle w:val="Prrafodelista"/>
        <w:numPr>
          <w:ilvl w:val="0"/>
          <w:numId w:val="7"/>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b/>
          <w:sz w:val="24"/>
          <w:szCs w:val="24"/>
          <w:shd w:val="clear" w:color="auto" w:fill="FFFFFF"/>
        </w:rPr>
        <w:t>Calendario:</w:t>
      </w:r>
      <w:r w:rsidRPr="00470231">
        <w:rPr>
          <w:rFonts w:ascii="Arial" w:eastAsia="Times New Roman" w:hAnsi="Arial" w:cs="Arial"/>
          <w:sz w:val="24"/>
          <w:szCs w:val="24"/>
          <w:shd w:val="clear" w:color="auto" w:fill="FFFFFF"/>
        </w:rPr>
        <w:t xml:space="preserve"> En cuánto tiempo se obtendrán los </w:t>
      </w:r>
      <w:r w:rsidRPr="00470231">
        <w:rPr>
          <w:rFonts w:ascii="Arial" w:eastAsia="Times New Roman" w:hAnsi="Arial" w:cs="Arial"/>
          <w:sz w:val="24"/>
          <w:szCs w:val="24"/>
        </w:rPr>
        <w:t> </w:t>
      </w:r>
      <w:r w:rsidRPr="00470231">
        <w:rPr>
          <w:rFonts w:ascii="Arial" w:eastAsia="Times New Roman" w:hAnsi="Arial" w:cs="Arial"/>
          <w:sz w:val="24"/>
          <w:szCs w:val="24"/>
          <w:shd w:val="clear" w:color="auto" w:fill="FFFFFF"/>
        </w:rPr>
        <w:t>productos y se lograrán los objetivos previstos.</w:t>
      </w:r>
    </w:p>
    <w:p w:rsidR="00A30508" w:rsidRDefault="00A30508" w:rsidP="004A0791">
      <w:pPr>
        <w:pStyle w:val="Prrafodelista"/>
        <w:numPr>
          <w:ilvl w:val="0"/>
          <w:numId w:val="7"/>
        </w:numPr>
        <w:tabs>
          <w:tab w:val="left" w:pos="567"/>
        </w:tabs>
        <w:spacing w:after="0" w:line="360" w:lineRule="auto"/>
        <w:ind w:left="0" w:firstLine="284"/>
        <w:mirrorIndents/>
        <w:jc w:val="both"/>
        <w:rPr>
          <w:rFonts w:ascii="Arial" w:eastAsia="Times New Roman" w:hAnsi="Arial" w:cs="Arial"/>
          <w:sz w:val="24"/>
          <w:szCs w:val="24"/>
        </w:rPr>
      </w:pPr>
      <w:r w:rsidRPr="00470231">
        <w:rPr>
          <w:rFonts w:ascii="Arial" w:eastAsia="Times New Roman" w:hAnsi="Arial" w:cs="Arial"/>
          <w:b/>
          <w:sz w:val="24"/>
          <w:szCs w:val="24"/>
          <w:shd w:val="clear" w:color="auto" w:fill="FFFFFF"/>
        </w:rPr>
        <w:t>Pre-requisitos:</w:t>
      </w:r>
      <w:r w:rsidRPr="00470231">
        <w:rPr>
          <w:rFonts w:ascii="Arial" w:eastAsia="Times New Roman" w:hAnsi="Arial" w:cs="Arial"/>
          <w:sz w:val="24"/>
          <w:szCs w:val="24"/>
          <w:shd w:val="clear" w:color="auto" w:fill="FFFFFF"/>
        </w:rPr>
        <w:t xml:space="preserve"> cuáles son los factores externos que deben existir para asegurar el éxito del proyecto.</w:t>
      </w:r>
      <w:r w:rsidRPr="00470231">
        <w:rPr>
          <w:rFonts w:ascii="Arial" w:eastAsia="Times New Roman" w:hAnsi="Arial" w:cs="Arial"/>
          <w:sz w:val="24"/>
          <w:szCs w:val="24"/>
        </w:rPr>
        <w:t> </w:t>
      </w:r>
    </w:p>
    <w:p w:rsidR="00A46980" w:rsidRPr="00470231" w:rsidRDefault="00A46980" w:rsidP="00A46980">
      <w:pPr>
        <w:pStyle w:val="Prrafodelista"/>
        <w:tabs>
          <w:tab w:val="left" w:pos="567"/>
        </w:tabs>
        <w:spacing w:after="0" w:line="360" w:lineRule="auto"/>
        <w:ind w:left="284"/>
        <w:mirrorIndents/>
        <w:jc w:val="both"/>
        <w:rPr>
          <w:rFonts w:ascii="Arial" w:eastAsia="Times New Roman" w:hAnsi="Arial" w:cs="Arial"/>
          <w:sz w:val="24"/>
          <w:szCs w:val="24"/>
        </w:rPr>
      </w:pPr>
    </w:p>
    <w:p w:rsidR="00A30508" w:rsidRPr="00470231" w:rsidRDefault="00A46980" w:rsidP="00A30508">
      <w:pPr>
        <w:tabs>
          <w:tab w:val="left" w:pos="1843"/>
        </w:tabs>
        <w:spacing w:after="0" w:line="360" w:lineRule="auto"/>
        <w:mirrorIndents/>
        <w:jc w:val="both"/>
        <w:rPr>
          <w:rFonts w:ascii="Arial" w:eastAsia="Times New Roman" w:hAnsi="Arial" w:cs="Arial"/>
          <w:b/>
          <w:sz w:val="24"/>
          <w:szCs w:val="24"/>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Modos de Actuación:</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 xml:space="preserve">La definición que propone Lizardo García </w:t>
      </w:r>
      <w:proofErr w:type="spellStart"/>
      <w:r w:rsidRPr="00470231">
        <w:rPr>
          <w:rFonts w:ascii="Arial" w:eastAsia="Times New Roman" w:hAnsi="Arial" w:cs="Arial"/>
          <w:sz w:val="24"/>
          <w:szCs w:val="24"/>
        </w:rPr>
        <w:t>Ramis</w:t>
      </w:r>
      <w:proofErr w:type="spellEnd"/>
      <w:r w:rsidRPr="00470231">
        <w:rPr>
          <w:rFonts w:ascii="Arial" w:eastAsia="Times New Roman" w:hAnsi="Arial" w:cs="Arial"/>
          <w:sz w:val="24"/>
          <w:szCs w:val="24"/>
        </w:rPr>
        <w:t>, indica que los modos de actuación del profesor se definen como:</w:t>
      </w:r>
    </w:p>
    <w:p w:rsidR="00A30508" w:rsidRPr="00470231" w:rsidRDefault="00A30508" w:rsidP="00A30508">
      <w:pPr>
        <w:tabs>
          <w:tab w:val="left" w:pos="1843"/>
        </w:tabs>
        <w:spacing w:after="0" w:line="240" w:lineRule="auto"/>
        <w:ind w:left="425"/>
        <w:mirrorIndents/>
        <w:jc w:val="both"/>
        <w:rPr>
          <w:rFonts w:ascii="Arial" w:eastAsia="Times New Roman" w:hAnsi="Arial" w:cs="Arial"/>
          <w:i/>
          <w:sz w:val="24"/>
          <w:szCs w:val="24"/>
        </w:rPr>
      </w:pPr>
    </w:p>
    <w:p w:rsidR="00A30508" w:rsidRPr="00470231" w:rsidRDefault="00A30508" w:rsidP="00450FB3">
      <w:pPr>
        <w:tabs>
          <w:tab w:val="left" w:pos="1276"/>
          <w:tab w:val="left" w:pos="1843"/>
        </w:tabs>
        <w:spacing w:after="0" w:line="240" w:lineRule="auto"/>
        <w:ind w:right="616" w:firstLine="709"/>
        <w:mirrorIndents/>
        <w:jc w:val="both"/>
        <w:rPr>
          <w:rFonts w:ascii="Arial" w:eastAsia="Times New Roman" w:hAnsi="Arial" w:cs="Arial"/>
          <w:i/>
          <w:sz w:val="24"/>
          <w:szCs w:val="24"/>
        </w:rPr>
      </w:pPr>
      <w:r w:rsidRPr="00470231">
        <w:rPr>
          <w:rFonts w:ascii="Arial" w:eastAsia="Times New Roman" w:hAnsi="Arial" w:cs="Arial"/>
          <w:i/>
          <w:sz w:val="24"/>
          <w:szCs w:val="24"/>
        </w:rPr>
        <w:t>“Las formas históricamente condicionadas de desempeñarse el docente, constituido por el conjunto de procedimientos, métodos y estados para la comunicación y la actividad pedagógica, las cuales revelan un determinado nivel de desarrollo de sus habilidades y capacidades, así como de constructos, rutinas y esquemas y modelos de actuación” (García y Col. , 1996, citados por Garcés Cecilio, 2003 p. 37).”</w:t>
      </w:r>
    </w:p>
    <w:p w:rsidR="00A30508" w:rsidRPr="00470231" w:rsidRDefault="00A30508" w:rsidP="00A30508">
      <w:pPr>
        <w:tabs>
          <w:tab w:val="left" w:pos="1843"/>
        </w:tabs>
        <w:spacing w:after="0" w:line="240" w:lineRule="auto"/>
        <w:ind w:left="425"/>
        <w:mirrorIndents/>
        <w:jc w:val="both"/>
        <w:rPr>
          <w:rFonts w:ascii="Arial" w:eastAsia="Times New Roman" w:hAnsi="Arial" w:cs="Arial"/>
          <w:i/>
          <w:sz w:val="24"/>
          <w:szCs w:val="24"/>
        </w:rPr>
      </w:pPr>
    </w:p>
    <w:p w:rsidR="00A30508" w:rsidRPr="00470231" w:rsidRDefault="00A30508" w:rsidP="00A30508">
      <w:pPr>
        <w:tabs>
          <w:tab w:val="left" w:pos="1843"/>
        </w:tabs>
        <w:spacing w:after="0" w:line="240" w:lineRule="auto"/>
        <w:mirrorIndents/>
        <w:jc w:val="both"/>
        <w:rPr>
          <w:rFonts w:ascii="Arial" w:eastAsia="Times New Roman" w:hAnsi="Arial" w:cs="Arial"/>
          <w:i/>
          <w:sz w:val="24"/>
          <w:szCs w:val="24"/>
        </w:rPr>
      </w:pPr>
    </w:p>
    <w:p w:rsidR="00A30508" w:rsidRPr="00470231" w:rsidRDefault="00450FB3"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 xml:space="preserve">Por su parte </w:t>
      </w:r>
      <w:r w:rsidR="00A30508" w:rsidRPr="00470231">
        <w:rPr>
          <w:rFonts w:ascii="Arial" w:eastAsia="Times New Roman" w:hAnsi="Arial" w:cs="Arial"/>
          <w:sz w:val="24"/>
          <w:szCs w:val="24"/>
        </w:rPr>
        <w:t>Fernández</w:t>
      </w:r>
      <w:r w:rsidRPr="00470231">
        <w:rPr>
          <w:rFonts w:ascii="Arial" w:eastAsia="Times New Roman" w:hAnsi="Arial" w:cs="Arial"/>
          <w:sz w:val="24"/>
          <w:szCs w:val="24"/>
        </w:rPr>
        <w:t xml:space="preserve"> (2002)</w:t>
      </w:r>
      <w:r w:rsidR="00A30508" w:rsidRPr="00470231">
        <w:rPr>
          <w:rFonts w:ascii="Arial" w:eastAsia="Times New Roman" w:hAnsi="Arial" w:cs="Arial"/>
          <w:sz w:val="24"/>
          <w:szCs w:val="24"/>
        </w:rPr>
        <w:t>, entienden por modos de actuación el “sistema de acciones en el que se concretan las funciones docentes metodológicas, de orientación educativa y de investigación-superación y las relaciones entre ellas, que le sirven para cumplir su tarea esencial de educar en el proceso de enseñanz</w:t>
      </w:r>
      <w:r w:rsidRPr="00470231">
        <w:rPr>
          <w:rFonts w:ascii="Arial" w:eastAsia="Times New Roman" w:hAnsi="Arial" w:cs="Arial"/>
          <w:sz w:val="24"/>
          <w:szCs w:val="24"/>
        </w:rPr>
        <w:t>a-aprendizaje” (</w:t>
      </w:r>
      <w:r w:rsidR="00A30508" w:rsidRPr="00470231">
        <w:rPr>
          <w:rFonts w:ascii="Arial" w:eastAsia="Times New Roman" w:hAnsi="Arial" w:cs="Arial"/>
          <w:sz w:val="24"/>
          <w:szCs w:val="24"/>
        </w:rPr>
        <w:t xml:space="preserve">  p.138).</w:t>
      </w:r>
    </w:p>
    <w:p w:rsidR="00450FB3" w:rsidRPr="00470231" w:rsidRDefault="00450FB3" w:rsidP="00A30508">
      <w:pPr>
        <w:tabs>
          <w:tab w:val="left" w:pos="1843"/>
        </w:tabs>
        <w:spacing w:after="0" w:line="360" w:lineRule="auto"/>
        <w:ind w:firstLine="284"/>
        <w:mirrorIndents/>
        <w:jc w:val="both"/>
        <w:rPr>
          <w:rFonts w:ascii="Arial" w:eastAsia="Times New Roman" w:hAnsi="Arial" w:cs="Arial"/>
          <w:sz w:val="24"/>
          <w:szCs w:val="24"/>
        </w:rPr>
      </w:pPr>
    </w:p>
    <w:p w:rsidR="00A30508" w:rsidRPr="00470231" w:rsidRDefault="00A46980" w:rsidP="00A30508">
      <w:pPr>
        <w:tabs>
          <w:tab w:val="left" w:pos="1843"/>
        </w:tabs>
        <w:spacing w:after="0" w:line="360" w:lineRule="auto"/>
        <w:mirrorIndents/>
        <w:jc w:val="both"/>
        <w:rPr>
          <w:rFonts w:ascii="Arial" w:eastAsia="Times New Roman" w:hAnsi="Arial" w:cs="Arial"/>
          <w:b/>
          <w:sz w:val="24"/>
          <w:szCs w:val="24"/>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Aplicación:</w:t>
      </w:r>
    </w:p>
    <w:p w:rsidR="00A46980" w:rsidRPr="0065719C" w:rsidRDefault="00A30508" w:rsidP="0065719C">
      <w:pPr>
        <w:tabs>
          <w:tab w:val="left" w:pos="1843"/>
        </w:tabs>
        <w:spacing w:after="0" w:line="360" w:lineRule="auto"/>
        <w:ind w:firstLine="284"/>
        <w:mirrorIndents/>
        <w:jc w:val="both"/>
        <w:rPr>
          <w:rFonts w:ascii="Arial" w:hAnsi="Arial" w:cs="Arial"/>
          <w:color w:val="000000"/>
          <w:sz w:val="24"/>
          <w:szCs w:val="24"/>
          <w:shd w:val="clear" w:color="auto" w:fill="FFFFFF"/>
        </w:rPr>
      </w:pPr>
      <w:r w:rsidRPr="00470231">
        <w:rPr>
          <w:rFonts w:ascii="Arial" w:eastAsia="Times New Roman" w:hAnsi="Arial" w:cs="Arial"/>
          <w:sz w:val="24"/>
          <w:szCs w:val="24"/>
        </w:rPr>
        <w:t xml:space="preserve">Según el Diccionario Básico de Lengua Española Everest (2008 p.82). Aplicación </w:t>
      </w:r>
      <w:r w:rsidRPr="00470231">
        <w:rPr>
          <w:rFonts w:ascii="Arial" w:hAnsi="Arial" w:cs="Arial"/>
          <w:color w:val="000000"/>
          <w:sz w:val="24"/>
          <w:szCs w:val="24"/>
          <w:shd w:val="clear" w:color="auto" w:fill="FFFFFF"/>
        </w:rPr>
        <w:t>es un término que proviene del vocablo latino</w:t>
      </w:r>
      <w:r w:rsidRPr="00470231">
        <w:rPr>
          <w:rStyle w:val="apple-converted-space"/>
          <w:rFonts w:ascii="Arial" w:hAnsi="Arial" w:cs="Arial"/>
          <w:color w:val="000000"/>
          <w:sz w:val="24"/>
          <w:szCs w:val="24"/>
          <w:shd w:val="clear" w:color="auto" w:fill="FFFFFF"/>
        </w:rPr>
        <w:t> </w:t>
      </w:r>
      <w:proofErr w:type="spellStart"/>
      <w:r w:rsidRPr="00470231">
        <w:rPr>
          <w:rStyle w:val="nfasis"/>
          <w:rFonts w:ascii="Arial" w:hAnsi="Arial" w:cs="Arial"/>
          <w:color w:val="000000"/>
          <w:sz w:val="24"/>
          <w:szCs w:val="24"/>
          <w:bdr w:val="none" w:sz="0" w:space="0" w:color="auto" w:frame="1"/>
        </w:rPr>
        <w:t>applicatĭo</w:t>
      </w:r>
      <w:proofErr w:type="spellEnd"/>
      <w:r w:rsidRPr="00470231">
        <w:rPr>
          <w:rStyle w:val="apple-converted-space"/>
          <w:rFonts w:ascii="Arial" w:hAnsi="Arial" w:cs="Arial"/>
          <w:color w:val="000000"/>
          <w:sz w:val="24"/>
          <w:szCs w:val="24"/>
          <w:shd w:val="clear" w:color="auto" w:fill="FFFFFF"/>
        </w:rPr>
        <w:t> </w:t>
      </w:r>
      <w:r w:rsidRPr="00470231">
        <w:rPr>
          <w:rFonts w:ascii="Arial" w:hAnsi="Arial" w:cs="Arial"/>
          <w:color w:val="000000"/>
          <w:sz w:val="24"/>
          <w:szCs w:val="24"/>
          <w:shd w:val="clear" w:color="auto" w:fill="FFFFFF"/>
        </w:rPr>
        <w:t>y que hace referencia a la</w:t>
      </w:r>
      <w:r w:rsidRPr="00470231">
        <w:rPr>
          <w:rStyle w:val="apple-converted-space"/>
          <w:rFonts w:ascii="Arial" w:hAnsi="Arial" w:cs="Arial"/>
          <w:color w:val="000000"/>
          <w:sz w:val="24"/>
          <w:szCs w:val="24"/>
          <w:shd w:val="clear" w:color="auto" w:fill="FFFFFF"/>
        </w:rPr>
        <w:t> </w:t>
      </w:r>
      <w:r w:rsidRPr="00470231">
        <w:rPr>
          <w:rStyle w:val="Textoennegrita"/>
          <w:rFonts w:ascii="Arial" w:hAnsi="Arial" w:cs="Arial"/>
          <w:b w:val="0"/>
          <w:color w:val="000000"/>
          <w:sz w:val="24"/>
          <w:szCs w:val="24"/>
          <w:bdr w:val="none" w:sz="0" w:space="0" w:color="auto" w:frame="1"/>
        </w:rPr>
        <w:t>acción y el efecto de aplicar o aplicarse</w:t>
      </w:r>
      <w:r w:rsidRPr="00470231">
        <w:rPr>
          <w:rStyle w:val="apple-converted-space"/>
          <w:rFonts w:ascii="Arial" w:hAnsi="Arial" w:cs="Arial"/>
          <w:color w:val="000000"/>
          <w:sz w:val="24"/>
          <w:szCs w:val="24"/>
          <w:shd w:val="clear" w:color="auto" w:fill="FFFFFF"/>
        </w:rPr>
        <w:t> </w:t>
      </w:r>
      <w:r w:rsidRPr="00470231">
        <w:rPr>
          <w:rFonts w:ascii="Arial" w:hAnsi="Arial" w:cs="Arial"/>
          <w:color w:val="000000"/>
          <w:sz w:val="24"/>
          <w:szCs w:val="24"/>
          <w:shd w:val="clear" w:color="auto" w:fill="FFFFFF"/>
        </w:rPr>
        <w:t>(poner algo sobre otra cosa, emplear o ejecutar algo, atribuir). (Poner en prá</w:t>
      </w:r>
      <w:r w:rsidR="0065719C">
        <w:rPr>
          <w:rFonts w:ascii="Arial" w:hAnsi="Arial" w:cs="Arial"/>
          <w:color w:val="000000"/>
          <w:sz w:val="24"/>
          <w:szCs w:val="24"/>
          <w:shd w:val="clear" w:color="auto" w:fill="FFFFFF"/>
        </w:rPr>
        <w:t>ctica conocimientos adquiridos)</w:t>
      </w:r>
    </w:p>
    <w:p w:rsidR="00A30508" w:rsidRPr="00470231" w:rsidRDefault="00A46980" w:rsidP="00A30508">
      <w:pPr>
        <w:tabs>
          <w:tab w:val="left" w:pos="1843"/>
        </w:tabs>
        <w:spacing w:after="0" w:line="360" w:lineRule="auto"/>
        <w:mirrorIndents/>
        <w:jc w:val="both"/>
        <w:rPr>
          <w:rFonts w:ascii="Arial" w:hAnsi="Arial" w:cs="Arial"/>
          <w:color w:val="000000"/>
          <w:sz w:val="24"/>
          <w:szCs w:val="24"/>
          <w:shd w:val="clear" w:color="auto" w:fill="FFFFFF"/>
        </w:rPr>
      </w:pPr>
      <w:r>
        <w:rPr>
          <w:rFonts w:ascii="Arial" w:eastAsia="Times New Roman" w:hAnsi="Arial" w:cs="Arial"/>
          <w:b/>
          <w:sz w:val="24"/>
          <w:szCs w:val="24"/>
        </w:rPr>
        <w:lastRenderedPageBreak/>
        <w:t xml:space="preserve">     </w:t>
      </w:r>
      <w:r w:rsidR="00A30508" w:rsidRPr="00470231">
        <w:rPr>
          <w:rFonts w:ascii="Arial" w:eastAsia="Times New Roman" w:hAnsi="Arial" w:cs="Arial"/>
          <w:b/>
          <w:sz w:val="24"/>
          <w:szCs w:val="24"/>
        </w:rPr>
        <w:t xml:space="preserve">Los Auxilios Básicos de Emergencias: </w:t>
      </w:r>
    </w:p>
    <w:p w:rsidR="00A30508"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 xml:space="preserve">En la guía de Primeros Auxilios de Emergencias Sociedad Anónima, Buenos Aires, Argentina en su primera edición (2010), conceptualizan los Auxilios Básicos de Emergencias o Primeros Auxilios de la manera siguiente: </w:t>
      </w:r>
      <w:r w:rsidRPr="00470231">
        <w:rPr>
          <w:rFonts w:ascii="Arial" w:eastAsia="Times New Roman" w:hAnsi="Arial" w:cs="Arial"/>
          <w:i/>
          <w:sz w:val="24"/>
          <w:szCs w:val="24"/>
        </w:rPr>
        <w:t xml:space="preserve">“Son las medidas iniciales que se realizan a víctimas de accidentes o de enfermedades repentinas hasta la llegada de los profesionales especializados, con el fin de facilitar su recuperación”. </w:t>
      </w:r>
      <w:r w:rsidRPr="00470231">
        <w:rPr>
          <w:rFonts w:ascii="Arial" w:eastAsia="Times New Roman" w:hAnsi="Arial" w:cs="Arial"/>
          <w:sz w:val="24"/>
          <w:szCs w:val="24"/>
        </w:rPr>
        <w:t>(p.7)</w:t>
      </w:r>
    </w:p>
    <w:p w:rsidR="00A46980" w:rsidRPr="00470231" w:rsidRDefault="00A46980" w:rsidP="00A30508">
      <w:pPr>
        <w:tabs>
          <w:tab w:val="left" w:pos="1843"/>
        </w:tabs>
        <w:spacing w:after="0" w:line="360" w:lineRule="auto"/>
        <w:ind w:firstLine="284"/>
        <w:mirrorIndents/>
        <w:jc w:val="both"/>
        <w:rPr>
          <w:rFonts w:ascii="Arial" w:eastAsia="Times New Roman" w:hAnsi="Arial" w:cs="Arial"/>
          <w:sz w:val="24"/>
          <w:szCs w:val="24"/>
        </w:rPr>
      </w:pPr>
    </w:p>
    <w:p w:rsidR="00A30508" w:rsidRPr="00470231" w:rsidRDefault="00A46980" w:rsidP="00A30508">
      <w:pPr>
        <w:tabs>
          <w:tab w:val="left" w:pos="1843"/>
        </w:tabs>
        <w:spacing w:after="0" w:line="360" w:lineRule="auto"/>
        <w:mirrorIndents/>
        <w:jc w:val="both"/>
        <w:outlineLvl w:val="1"/>
        <w:rPr>
          <w:rFonts w:ascii="Arial" w:eastAsia="Times New Roman" w:hAnsi="Arial" w:cs="Arial"/>
          <w:sz w:val="24"/>
          <w:szCs w:val="24"/>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Licenciatura en Educación:</w:t>
      </w:r>
      <w:r w:rsidR="00A30508" w:rsidRPr="00470231">
        <w:rPr>
          <w:rFonts w:ascii="Arial" w:eastAsia="Times New Roman" w:hAnsi="Arial" w:cs="Arial"/>
          <w:sz w:val="24"/>
          <w:szCs w:val="24"/>
        </w:rPr>
        <w:t xml:space="preserve"> </w:t>
      </w:r>
    </w:p>
    <w:p w:rsidR="00A30508" w:rsidRPr="00470231" w:rsidRDefault="00A30508" w:rsidP="00A30508">
      <w:pPr>
        <w:tabs>
          <w:tab w:val="left" w:pos="1843"/>
        </w:tabs>
        <w:spacing w:after="0" w:line="360" w:lineRule="auto"/>
        <w:mirrorIndents/>
        <w:jc w:val="both"/>
        <w:outlineLvl w:val="1"/>
        <w:rPr>
          <w:rFonts w:ascii="Arial" w:eastAsia="Times New Roman" w:hAnsi="Arial" w:cs="Arial"/>
          <w:sz w:val="24"/>
          <w:szCs w:val="24"/>
        </w:rPr>
      </w:pPr>
      <w:r w:rsidRPr="00470231">
        <w:rPr>
          <w:rFonts w:ascii="Arial" w:eastAsia="Times New Roman" w:hAnsi="Arial" w:cs="Arial"/>
          <w:sz w:val="24"/>
          <w:szCs w:val="24"/>
        </w:rPr>
        <w:t xml:space="preserve">     Universidad de Carabobo Facultad de Ciencias de la Educación (2014): </w:t>
      </w:r>
    </w:p>
    <w:p w:rsidR="00A30508" w:rsidRPr="00470231" w:rsidRDefault="00A30508" w:rsidP="00A30508">
      <w:pPr>
        <w:tabs>
          <w:tab w:val="left" w:pos="1843"/>
        </w:tabs>
        <w:spacing w:after="0" w:line="360" w:lineRule="auto"/>
        <w:ind w:firstLine="284"/>
        <w:mirrorIndents/>
        <w:jc w:val="both"/>
        <w:outlineLvl w:val="1"/>
        <w:rPr>
          <w:rFonts w:ascii="Arial" w:eastAsia="Times New Roman" w:hAnsi="Arial" w:cs="Arial"/>
          <w:sz w:val="24"/>
          <w:szCs w:val="24"/>
        </w:rPr>
      </w:pPr>
    </w:p>
    <w:p w:rsidR="00377736" w:rsidRDefault="00A30508" w:rsidP="00B86D49">
      <w:pPr>
        <w:spacing w:line="240" w:lineRule="auto"/>
        <w:ind w:left="567" w:right="49"/>
        <w:jc w:val="both"/>
        <w:rPr>
          <w:rFonts w:ascii="Arial" w:hAnsi="Arial" w:cs="Arial"/>
          <w:sz w:val="24"/>
          <w:szCs w:val="24"/>
        </w:rPr>
      </w:pPr>
      <w:r w:rsidRPr="00A46980">
        <w:rPr>
          <w:rFonts w:ascii="Arial" w:hAnsi="Arial" w:cs="Arial"/>
          <w:sz w:val="24"/>
          <w:szCs w:val="24"/>
        </w:rPr>
        <w:t>“El Licenciado en Educación está capacitado teórica y técnicamente para aplicar los métodos, técnicas, procedimientos y recursos de las distintas ramas de la pedagogía al proceso de enseñanza-aprendizaje. Estudia, analiza e investiga la problemática educativa desde el punto de vista individual y social, considerando para ello la variedad de factores que la influencian: psicológicos, sociológicos, biológicos, económicos e históricos. Administra, evalúa, planifica y elabora recursos didácticos”. (Web U.C.)</w:t>
      </w:r>
    </w:p>
    <w:p w:rsidR="00B86D49" w:rsidRPr="00B86D49" w:rsidRDefault="00B86D49" w:rsidP="00B86D49">
      <w:pPr>
        <w:spacing w:line="240" w:lineRule="auto"/>
        <w:ind w:left="567" w:right="49"/>
        <w:jc w:val="both"/>
        <w:rPr>
          <w:rFonts w:ascii="Arial" w:hAnsi="Arial" w:cs="Arial"/>
          <w:sz w:val="24"/>
          <w:szCs w:val="24"/>
        </w:rPr>
      </w:pPr>
    </w:p>
    <w:p w:rsidR="00A30508" w:rsidRPr="00470231" w:rsidRDefault="00B86D49" w:rsidP="00450FB3">
      <w:pPr>
        <w:tabs>
          <w:tab w:val="left" w:pos="1843"/>
        </w:tabs>
        <w:spacing w:after="0" w:line="360" w:lineRule="auto"/>
        <w:mirrorIndents/>
        <w:jc w:val="both"/>
        <w:outlineLvl w:val="1"/>
        <w:rPr>
          <w:rFonts w:ascii="Arial" w:eastAsia="Times New Roman" w:hAnsi="Arial" w:cs="Arial"/>
          <w:b/>
          <w:sz w:val="24"/>
          <w:szCs w:val="24"/>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Mención Orientación:</w:t>
      </w:r>
    </w:p>
    <w:p w:rsidR="00450FB3" w:rsidRDefault="00A30508" w:rsidP="00450FB3">
      <w:pPr>
        <w:tabs>
          <w:tab w:val="left" w:pos="1843"/>
        </w:tabs>
        <w:spacing w:after="0" w:line="360" w:lineRule="auto"/>
        <w:ind w:firstLine="284"/>
        <w:mirrorIndents/>
        <w:jc w:val="both"/>
        <w:outlineLvl w:val="1"/>
        <w:rPr>
          <w:rFonts w:ascii="Arial" w:hAnsi="Arial" w:cs="Arial"/>
          <w:sz w:val="24"/>
          <w:szCs w:val="24"/>
          <w:shd w:val="clear" w:color="auto" w:fill="FFFFFF"/>
        </w:rPr>
      </w:pPr>
      <w:r w:rsidRPr="00470231">
        <w:rPr>
          <w:rFonts w:ascii="Arial" w:hAnsi="Arial" w:cs="Arial"/>
          <w:sz w:val="24"/>
          <w:szCs w:val="24"/>
          <w:shd w:val="clear" w:color="auto" w:fill="FFFFFF"/>
        </w:rPr>
        <w:t>El propósito de esta especialidad es formar un profesional integral, con capacidad para diagnosticar necesidades en el individuo, proponer y desarrollar planes de acción en términos de facilitar la ayuda y colectiva al ser humano entre sus circunstancias personales y sociales (Universidad de Carabobo 2014).</w:t>
      </w:r>
    </w:p>
    <w:p w:rsidR="00B86D49" w:rsidRPr="00470231" w:rsidRDefault="00B86D49" w:rsidP="00450FB3">
      <w:pPr>
        <w:tabs>
          <w:tab w:val="left" w:pos="1843"/>
        </w:tabs>
        <w:spacing w:after="0" w:line="360" w:lineRule="auto"/>
        <w:ind w:firstLine="284"/>
        <w:mirrorIndents/>
        <w:jc w:val="both"/>
        <w:outlineLvl w:val="1"/>
        <w:rPr>
          <w:rFonts w:ascii="Arial" w:hAnsi="Arial" w:cs="Arial"/>
          <w:sz w:val="24"/>
          <w:szCs w:val="24"/>
          <w:shd w:val="clear" w:color="auto" w:fill="FFFFFF"/>
        </w:rPr>
      </w:pPr>
    </w:p>
    <w:p w:rsidR="00450FB3" w:rsidRPr="00470231" w:rsidRDefault="00B86D49" w:rsidP="00450FB3">
      <w:pPr>
        <w:rPr>
          <w:rFonts w:ascii="Arial" w:hAnsi="Arial" w:cs="Arial"/>
          <w:b/>
          <w:sz w:val="24"/>
          <w:szCs w:val="24"/>
          <w:shd w:val="clear" w:color="auto" w:fill="FFFFFF"/>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 xml:space="preserve">Definición  de la Orientación </w:t>
      </w:r>
    </w:p>
    <w:p w:rsidR="00A30508" w:rsidRDefault="00B86D49" w:rsidP="00450FB3">
      <w:pPr>
        <w:tabs>
          <w:tab w:val="left" w:pos="1843"/>
        </w:tabs>
        <w:spacing w:after="0" w:line="360" w:lineRule="auto"/>
        <w:mirrorIndents/>
        <w:jc w:val="both"/>
        <w:outlineLvl w:val="1"/>
        <w:rPr>
          <w:rFonts w:ascii="Arial" w:eastAsia="Times New Roman" w:hAnsi="Arial" w:cs="Arial"/>
          <w:sz w:val="24"/>
          <w:szCs w:val="24"/>
        </w:rPr>
      </w:pPr>
      <w:r>
        <w:rPr>
          <w:rFonts w:ascii="Arial" w:eastAsia="Times New Roman" w:hAnsi="Arial" w:cs="Arial"/>
          <w:sz w:val="24"/>
          <w:szCs w:val="24"/>
        </w:rPr>
        <w:t xml:space="preserve">     </w:t>
      </w:r>
      <w:r w:rsidR="00A30508" w:rsidRPr="00470231">
        <w:rPr>
          <w:rFonts w:ascii="Arial" w:eastAsia="Times New Roman" w:hAnsi="Arial" w:cs="Arial"/>
          <w:sz w:val="24"/>
          <w:szCs w:val="24"/>
        </w:rPr>
        <w:t xml:space="preserve">Según </w:t>
      </w:r>
      <w:r w:rsidR="00A30508" w:rsidRPr="00470231">
        <w:rPr>
          <w:rFonts w:ascii="Arial" w:hAnsi="Arial" w:cs="Arial"/>
          <w:sz w:val="24"/>
          <w:szCs w:val="24"/>
        </w:rPr>
        <w:t>(Álvarez, 2005),</w:t>
      </w:r>
      <w:r w:rsidR="00A30508" w:rsidRPr="00470231">
        <w:rPr>
          <w:rFonts w:ascii="Arial" w:eastAsia="Times New Roman" w:hAnsi="Arial" w:cs="Arial"/>
          <w:spacing w:val="43"/>
          <w:sz w:val="24"/>
          <w:szCs w:val="24"/>
        </w:rPr>
        <w:t xml:space="preserve"> </w:t>
      </w:r>
      <w:r w:rsidR="00A30508" w:rsidRPr="00470231">
        <w:rPr>
          <w:rFonts w:ascii="Arial" w:eastAsia="Times New Roman" w:hAnsi="Arial" w:cs="Arial"/>
          <w:sz w:val="24"/>
          <w:szCs w:val="24"/>
        </w:rPr>
        <w:t xml:space="preserve">es el conjunto de métodos y técnicas empleadas para estudiar las capacidades, valores y motivaciones del individuo y los factores del ambiente que son importantes para la resolución de conflictos, toma de decisiones y desempeño de actividades productivas. La Orientación </w:t>
      </w:r>
      <w:r w:rsidR="00A30508" w:rsidRPr="00470231">
        <w:rPr>
          <w:rFonts w:ascii="Arial" w:eastAsia="Times New Roman" w:hAnsi="Arial" w:cs="Arial"/>
          <w:sz w:val="24"/>
          <w:szCs w:val="24"/>
        </w:rPr>
        <w:lastRenderedPageBreak/>
        <w:t>se requiere al tomar decisiones vocacionales, la creciente complejidad de la sociedad y de la estructura escolar, lo cual hace difícil para el individuo asimilar y organizar los datos necesarios para tomar decisiones, la necesidad del autoconocimiento y la autoestima, como factores condicionantes del desarrollo personal, una necesidad de búsqueda de valores que le den sentido a la vida.</w:t>
      </w:r>
    </w:p>
    <w:p w:rsidR="00B86D49" w:rsidRDefault="00B86D49" w:rsidP="00450FB3">
      <w:pPr>
        <w:spacing w:after="0"/>
        <w:rPr>
          <w:rFonts w:ascii="Arial" w:hAnsi="Arial" w:cs="Arial"/>
          <w:sz w:val="24"/>
          <w:szCs w:val="24"/>
          <w:shd w:val="clear" w:color="auto" w:fill="FFFFFF"/>
        </w:rPr>
      </w:pPr>
    </w:p>
    <w:p w:rsidR="00A30508" w:rsidRPr="00470231" w:rsidRDefault="00B86D49" w:rsidP="00450FB3">
      <w:pPr>
        <w:spacing w:after="0"/>
        <w:rPr>
          <w:rFonts w:ascii="Arial" w:eastAsia="Times New Roman" w:hAnsi="Arial" w:cs="Arial"/>
          <w:b/>
          <w:sz w:val="24"/>
          <w:szCs w:val="24"/>
        </w:rPr>
      </w:pPr>
      <w:r>
        <w:rPr>
          <w:rFonts w:ascii="Arial" w:hAnsi="Arial" w:cs="Arial"/>
          <w:sz w:val="24"/>
          <w:szCs w:val="24"/>
          <w:shd w:val="clear" w:color="auto" w:fill="FFFFFF"/>
        </w:rPr>
        <w:t xml:space="preserve">     </w:t>
      </w:r>
      <w:r w:rsidR="00A30508" w:rsidRPr="00470231">
        <w:rPr>
          <w:rFonts w:ascii="Arial" w:eastAsia="Times New Roman" w:hAnsi="Arial" w:cs="Arial"/>
          <w:b/>
          <w:sz w:val="24"/>
          <w:szCs w:val="24"/>
        </w:rPr>
        <w:t>Habilidades</w:t>
      </w:r>
    </w:p>
    <w:p w:rsidR="00A30508" w:rsidRDefault="00B86D49" w:rsidP="00B86D49">
      <w:pPr>
        <w:shd w:val="clear" w:color="auto" w:fill="FFFFFF"/>
        <w:tabs>
          <w:tab w:val="left" w:pos="1843"/>
        </w:tabs>
        <w:spacing w:after="0" w:line="360" w:lineRule="auto"/>
        <w:mirrorIndents/>
        <w:jc w:val="both"/>
        <w:rPr>
          <w:rFonts w:ascii="Arial" w:hAnsi="Arial" w:cs="Arial"/>
          <w:sz w:val="24"/>
          <w:szCs w:val="24"/>
          <w:shd w:val="clear" w:color="auto" w:fill="FFFFFF"/>
        </w:rPr>
      </w:pPr>
      <w:r>
        <w:rPr>
          <w:rFonts w:ascii="Arial" w:eastAsia="Times New Roman" w:hAnsi="Arial" w:cs="Arial"/>
          <w:sz w:val="24"/>
          <w:szCs w:val="24"/>
        </w:rPr>
        <w:t xml:space="preserve">     </w:t>
      </w:r>
      <w:r w:rsidR="00A30508" w:rsidRPr="00470231">
        <w:rPr>
          <w:rFonts w:ascii="Arial" w:eastAsia="Times New Roman" w:hAnsi="Arial" w:cs="Arial"/>
          <w:sz w:val="24"/>
          <w:szCs w:val="24"/>
        </w:rPr>
        <w:t xml:space="preserve">Las técnicas de la comunicación necesarias para interactuar con las personas en forma individual y grupal. Las técnicas y métodos de evaluación psicométricas para la interpretación de los resultados de pruebas estandarizadas y no estandarizadas. Del manejo de recursos didácticos para el trabajo de grupo </w:t>
      </w:r>
      <w:r w:rsidR="00A30508" w:rsidRPr="00470231">
        <w:rPr>
          <w:rFonts w:ascii="Arial" w:hAnsi="Arial" w:cs="Arial"/>
          <w:sz w:val="24"/>
          <w:szCs w:val="24"/>
          <w:shd w:val="clear" w:color="auto" w:fill="FFFFFF"/>
        </w:rPr>
        <w:t>(Universidad de Carabobo 2014).</w:t>
      </w:r>
    </w:p>
    <w:p w:rsidR="00B86D49" w:rsidRPr="00470231" w:rsidRDefault="00B86D49" w:rsidP="00B86D49">
      <w:pPr>
        <w:shd w:val="clear" w:color="auto" w:fill="FFFFFF"/>
        <w:tabs>
          <w:tab w:val="left" w:pos="1843"/>
        </w:tabs>
        <w:spacing w:after="0" w:line="360" w:lineRule="auto"/>
        <w:mirrorIndents/>
        <w:jc w:val="both"/>
        <w:rPr>
          <w:rFonts w:ascii="Arial" w:eastAsia="Times New Roman" w:hAnsi="Arial" w:cs="Arial"/>
          <w:sz w:val="24"/>
          <w:szCs w:val="24"/>
        </w:rPr>
      </w:pPr>
    </w:p>
    <w:p w:rsidR="00A30508" w:rsidRPr="00470231" w:rsidRDefault="00B86D49" w:rsidP="00450FB3">
      <w:pPr>
        <w:shd w:val="clear" w:color="auto" w:fill="FFFFFF"/>
        <w:tabs>
          <w:tab w:val="left" w:pos="1843"/>
        </w:tabs>
        <w:spacing w:after="0" w:line="360" w:lineRule="auto"/>
        <w:mirrorIndents/>
        <w:jc w:val="both"/>
        <w:outlineLvl w:val="1"/>
        <w:rPr>
          <w:rFonts w:ascii="Arial" w:eastAsia="Times New Roman" w:hAnsi="Arial" w:cs="Arial"/>
          <w:b/>
          <w:bCs/>
          <w:sz w:val="24"/>
          <w:szCs w:val="24"/>
        </w:rPr>
      </w:pPr>
      <w:r>
        <w:rPr>
          <w:rFonts w:ascii="Arial" w:hAnsi="Arial" w:cs="Arial"/>
        </w:rPr>
        <w:t xml:space="preserve">     </w:t>
      </w:r>
      <w:hyperlink r:id="rId19" w:tooltip="Rol del Orientador" w:history="1">
        <w:r w:rsidR="00A30508" w:rsidRPr="00470231">
          <w:rPr>
            <w:rFonts w:ascii="Arial" w:eastAsia="Times New Roman" w:hAnsi="Arial" w:cs="Arial"/>
            <w:b/>
            <w:bCs/>
            <w:sz w:val="24"/>
            <w:szCs w:val="24"/>
          </w:rPr>
          <w:t>Rol del Orientador</w:t>
        </w:r>
      </w:hyperlink>
    </w:p>
    <w:p w:rsidR="00A30508" w:rsidRPr="00470231" w:rsidRDefault="00A30508" w:rsidP="00A30508">
      <w:pPr>
        <w:shd w:val="clear" w:color="auto" w:fill="FFFFFF"/>
        <w:tabs>
          <w:tab w:val="left" w:pos="567"/>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La Orientación está muy vinculada con la asistencia al individuo, la familia, los grupos, a través de la relación que pueda existir entre el orientado y el orientador, y para que este proceso  se logre hacen falta ciertas condiciones como:</w:t>
      </w:r>
    </w:p>
    <w:p w:rsidR="00A30508" w:rsidRPr="00470231" w:rsidRDefault="00A30508" w:rsidP="004A0791">
      <w:pPr>
        <w:pStyle w:val="Prrafodelista"/>
        <w:numPr>
          <w:ilvl w:val="0"/>
          <w:numId w:val="8"/>
        </w:numPr>
        <w:shd w:val="clear" w:color="auto" w:fill="FFFFFF"/>
        <w:tabs>
          <w:tab w:val="left" w:pos="567"/>
        </w:tabs>
        <w:spacing w:after="0" w:line="360" w:lineRule="auto"/>
        <w:ind w:left="0" w:firstLine="284"/>
        <w:mirrorIndents/>
        <w:jc w:val="both"/>
        <w:textAlignment w:val="top"/>
        <w:rPr>
          <w:rFonts w:ascii="Arial" w:eastAsia="Times New Roman" w:hAnsi="Arial" w:cs="Arial"/>
          <w:sz w:val="24"/>
          <w:szCs w:val="24"/>
        </w:rPr>
      </w:pPr>
      <w:r w:rsidRPr="00470231">
        <w:rPr>
          <w:rFonts w:ascii="Arial" w:eastAsia="Times New Roman" w:hAnsi="Arial" w:cs="Arial"/>
          <w:bCs/>
          <w:sz w:val="24"/>
          <w:szCs w:val="24"/>
        </w:rPr>
        <w:t>Entender</w:t>
      </w:r>
      <w:r w:rsidRPr="00470231">
        <w:rPr>
          <w:rFonts w:ascii="Arial" w:eastAsia="Times New Roman" w:hAnsi="Arial" w:cs="Arial"/>
          <w:sz w:val="24"/>
          <w:szCs w:val="24"/>
        </w:rPr>
        <w:t xml:space="preserve"> los problemas y situaciones </w:t>
      </w:r>
      <w:proofErr w:type="spellStart"/>
      <w:r w:rsidRPr="00470231">
        <w:rPr>
          <w:rFonts w:ascii="Arial" w:eastAsia="Times New Roman" w:hAnsi="Arial" w:cs="Arial"/>
          <w:sz w:val="24"/>
          <w:szCs w:val="24"/>
        </w:rPr>
        <w:t>intra</w:t>
      </w:r>
      <w:proofErr w:type="spellEnd"/>
      <w:r w:rsidRPr="00470231">
        <w:rPr>
          <w:rFonts w:ascii="Arial" w:eastAsia="Times New Roman" w:hAnsi="Arial" w:cs="Arial"/>
          <w:sz w:val="24"/>
          <w:szCs w:val="24"/>
        </w:rPr>
        <w:t>-personales e interpersonales de los orientados.</w:t>
      </w:r>
      <w:r w:rsidRPr="00470231">
        <w:rPr>
          <w:rFonts w:ascii="Arial" w:eastAsia="Times New Roman" w:hAnsi="Arial" w:cs="Arial"/>
          <w:bCs/>
          <w:sz w:val="24"/>
          <w:szCs w:val="24"/>
        </w:rPr>
        <w:t> </w:t>
      </w:r>
    </w:p>
    <w:p w:rsidR="00A30508" w:rsidRPr="00470231" w:rsidRDefault="00A30508" w:rsidP="004A0791">
      <w:pPr>
        <w:pStyle w:val="Prrafodelista"/>
        <w:numPr>
          <w:ilvl w:val="0"/>
          <w:numId w:val="8"/>
        </w:numPr>
        <w:shd w:val="clear" w:color="auto" w:fill="FFFFFF"/>
        <w:tabs>
          <w:tab w:val="left" w:pos="567"/>
        </w:tabs>
        <w:spacing w:after="0" w:line="360" w:lineRule="auto"/>
        <w:ind w:left="0" w:firstLine="284"/>
        <w:mirrorIndents/>
        <w:jc w:val="both"/>
        <w:textAlignment w:val="top"/>
        <w:rPr>
          <w:rFonts w:ascii="Arial" w:eastAsia="Times New Roman" w:hAnsi="Arial" w:cs="Arial"/>
          <w:sz w:val="24"/>
          <w:szCs w:val="24"/>
        </w:rPr>
      </w:pPr>
      <w:r w:rsidRPr="00470231">
        <w:rPr>
          <w:rFonts w:ascii="Arial" w:eastAsia="Times New Roman" w:hAnsi="Arial" w:cs="Arial"/>
          <w:bCs/>
          <w:sz w:val="24"/>
          <w:szCs w:val="24"/>
        </w:rPr>
        <w:t>Definir</w:t>
      </w:r>
      <w:r w:rsidRPr="00470231">
        <w:rPr>
          <w:rFonts w:ascii="Arial" w:eastAsia="Times New Roman" w:hAnsi="Arial" w:cs="Arial"/>
          <w:sz w:val="24"/>
          <w:szCs w:val="24"/>
        </w:rPr>
        <w:t> metas y tomar decisiones pertinentes</w:t>
      </w:r>
      <w:r w:rsidRPr="00470231">
        <w:rPr>
          <w:rFonts w:ascii="Arial" w:eastAsia="Times New Roman" w:hAnsi="Arial" w:cs="Arial"/>
          <w:bCs/>
          <w:sz w:val="24"/>
          <w:szCs w:val="24"/>
        </w:rPr>
        <w:t> </w:t>
      </w:r>
    </w:p>
    <w:p w:rsidR="00A30508" w:rsidRPr="00470231" w:rsidRDefault="00A30508" w:rsidP="004A0791">
      <w:pPr>
        <w:pStyle w:val="Prrafodelista"/>
        <w:numPr>
          <w:ilvl w:val="0"/>
          <w:numId w:val="8"/>
        </w:numPr>
        <w:shd w:val="clear" w:color="auto" w:fill="FFFFFF"/>
        <w:tabs>
          <w:tab w:val="left" w:pos="567"/>
        </w:tabs>
        <w:spacing w:after="0" w:line="360" w:lineRule="auto"/>
        <w:ind w:left="0" w:firstLine="284"/>
        <w:mirrorIndents/>
        <w:jc w:val="both"/>
        <w:textAlignment w:val="top"/>
        <w:rPr>
          <w:rFonts w:ascii="Arial" w:eastAsia="Times New Roman" w:hAnsi="Arial" w:cs="Arial"/>
          <w:sz w:val="24"/>
          <w:szCs w:val="24"/>
        </w:rPr>
      </w:pPr>
      <w:r w:rsidRPr="00470231">
        <w:rPr>
          <w:rFonts w:ascii="Arial" w:eastAsia="Times New Roman" w:hAnsi="Arial" w:cs="Arial"/>
          <w:bCs/>
          <w:sz w:val="24"/>
          <w:szCs w:val="24"/>
        </w:rPr>
        <w:t>Planear</w:t>
      </w:r>
      <w:r w:rsidRPr="00470231">
        <w:rPr>
          <w:rFonts w:ascii="Arial" w:eastAsia="Times New Roman" w:hAnsi="Arial" w:cs="Arial"/>
          <w:sz w:val="24"/>
          <w:szCs w:val="24"/>
        </w:rPr>
        <w:t> cursos de acción reflejando necesidades, intereses, competencias y habilidades de los individuos, familia o grupos.</w:t>
      </w:r>
      <w:r w:rsidRPr="00470231">
        <w:rPr>
          <w:rFonts w:ascii="Arial" w:eastAsia="Times New Roman" w:hAnsi="Arial" w:cs="Arial"/>
          <w:bCs/>
          <w:sz w:val="24"/>
          <w:szCs w:val="24"/>
        </w:rPr>
        <w:t> </w:t>
      </w:r>
    </w:p>
    <w:p w:rsidR="00A30508" w:rsidRPr="00B86D49" w:rsidRDefault="00A30508" w:rsidP="004A0791">
      <w:pPr>
        <w:pStyle w:val="Prrafodelista"/>
        <w:numPr>
          <w:ilvl w:val="0"/>
          <w:numId w:val="8"/>
        </w:numPr>
        <w:shd w:val="clear" w:color="auto" w:fill="FFFFFF"/>
        <w:tabs>
          <w:tab w:val="left" w:pos="567"/>
        </w:tabs>
        <w:spacing w:after="0" w:line="360" w:lineRule="auto"/>
        <w:ind w:left="0" w:firstLine="284"/>
        <w:mirrorIndents/>
        <w:jc w:val="both"/>
        <w:textAlignment w:val="top"/>
        <w:rPr>
          <w:rFonts w:ascii="Arial" w:eastAsia="Times New Roman" w:hAnsi="Arial" w:cs="Arial"/>
          <w:bCs/>
          <w:sz w:val="24"/>
          <w:szCs w:val="24"/>
        </w:rPr>
      </w:pPr>
      <w:r w:rsidRPr="00470231">
        <w:rPr>
          <w:rFonts w:ascii="Arial" w:eastAsia="Times New Roman" w:hAnsi="Arial" w:cs="Arial"/>
          <w:bCs/>
          <w:sz w:val="24"/>
          <w:szCs w:val="24"/>
        </w:rPr>
        <w:t>Usar</w:t>
      </w:r>
      <w:r w:rsidRPr="00470231">
        <w:rPr>
          <w:rFonts w:ascii="Arial" w:eastAsia="Times New Roman" w:hAnsi="Arial" w:cs="Arial"/>
          <w:sz w:val="24"/>
          <w:szCs w:val="24"/>
        </w:rPr>
        <w:t> los recursos informales y comunicacionales así como los procedimientos profesionales relacionados con el desarrollo y el ajuste personal, emocional y vocacional</w:t>
      </w:r>
      <w:r w:rsidRPr="00470231">
        <w:rPr>
          <w:rFonts w:ascii="Arial" w:hAnsi="Arial" w:cs="Arial"/>
          <w:sz w:val="24"/>
          <w:szCs w:val="24"/>
        </w:rPr>
        <w:t>. (Álvarez, 2005 p.238).</w:t>
      </w:r>
    </w:p>
    <w:p w:rsidR="00B86D49" w:rsidRDefault="00B86D49" w:rsidP="00B86D49">
      <w:pPr>
        <w:shd w:val="clear" w:color="auto" w:fill="FFFFFF"/>
        <w:tabs>
          <w:tab w:val="left" w:pos="567"/>
        </w:tabs>
        <w:spacing w:after="0" w:line="360" w:lineRule="auto"/>
        <w:mirrorIndents/>
        <w:jc w:val="both"/>
        <w:textAlignment w:val="top"/>
        <w:rPr>
          <w:rFonts w:ascii="Arial" w:eastAsia="Times New Roman" w:hAnsi="Arial" w:cs="Arial"/>
          <w:bCs/>
          <w:sz w:val="24"/>
          <w:szCs w:val="24"/>
        </w:rPr>
      </w:pPr>
    </w:p>
    <w:p w:rsidR="00B86D49" w:rsidRPr="00B86D49" w:rsidRDefault="00B86D49" w:rsidP="00B86D49">
      <w:pPr>
        <w:shd w:val="clear" w:color="auto" w:fill="FFFFFF"/>
        <w:tabs>
          <w:tab w:val="left" w:pos="567"/>
        </w:tabs>
        <w:spacing w:after="0" w:line="360" w:lineRule="auto"/>
        <w:mirrorIndents/>
        <w:jc w:val="both"/>
        <w:textAlignment w:val="top"/>
        <w:rPr>
          <w:rFonts w:ascii="Arial" w:eastAsia="Times New Roman" w:hAnsi="Arial" w:cs="Arial"/>
          <w:bCs/>
          <w:sz w:val="24"/>
          <w:szCs w:val="24"/>
        </w:rPr>
      </w:pPr>
    </w:p>
    <w:p w:rsidR="00A30508" w:rsidRPr="00470231" w:rsidRDefault="00B86D49" w:rsidP="00A30508">
      <w:pPr>
        <w:shd w:val="clear" w:color="auto" w:fill="FFFFFF"/>
        <w:tabs>
          <w:tab w:val="left" w:pos="1843"/>
        </w:tabs>
        <w:spacing w:after="0" w:line="360" w:lineRule="auto"/>
        <w:mirrorIndents/>
        <w:jc w:val="both"/>
        <w:textAlignment w:val="top"/>
        <w:rPr>
          <w:rFonts w:ascii="Arial" w:eastAsia="Times New Roman" w:hAnsi="Arial" w:cs="Arial"/>
          <w:b/>
          <w:sz w:val="24"/>
          <w:szCs w:val="24"/>
        </w:rPr>
      </w:pPr>
      <w:r>
        <w:rPr>
          <w:rFonts w:ascii="Arial" w:eastAsia="Times New Roman" w:hAnsi="Arial" w:cs="Arial"/>
          <w:b/>
          <w:sz w:val="24"/>
          <w:szCs w:val="24"/>
        </w:rPr>
        <w:lastRenderedPageBreak/>
        <w:t xml:space="preserve">     </w:t>
      </w:r>
      <w:r w:rsidR="00A30508" w:rsidRPr="00470231">
        <w:rPr>
          <w:rFonts w:ascii="Arial" w:eastAsia="Times New Roman" w:hAnsi="Arial" w:cs="Arial"/>
          <w:b/>
          <w:sz w:val="24"/>
          <w:szCs w:val="24"/>
        </w:rPr>
        <w:t>Relación de los Auxilios Básicos de Emergencia y la intervención del Orientador:</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 xml:space="preserve">Los orientadores tienen como propósito principal orientar al individuo en los problemas inter e </w:t>
      </w:r>
      <w:proofErr w:type="spellStart"/>
      <w:r w:rsidRPr="00470231">
        <w:rPr>
          <w:rFonts w:ascii="Arial" w:eastAsia="Times New Roman" w:hAnsi="Arial" w:cs="Arial"/>
          <w:sz w:val="24"/>
          <w:szCs w:val="24"/>
        </w:rPr>
        <w:t>intra</w:t>
      </w:r>
      <w:proofErr w:type="spellEnd"/>
      <w:r w:rsidRPr="00470231">
        <w:rPr>
          <w:rFonts w:ascii="Arial" w:eastAsia="Times New Roman" w:hAnsi="Arial" w:cs="Arial"/>
          <w:sz w:val="24"/>
          <w:szCs w:val="24"/>
        </w:rPr>
        <w:t>-personales, en el proceso de toma de decisiones, desarrollo humano, en la conducta del individuo, adquisición y desarrollo del bienestar personal. El orientador asiste al individuo para que logre un crecimiento saludable, capacitándolo para enfrentar aquellas situaciones, problemas u obstáculos que suelen presentarse durante su desarrollo</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 xml:space="preserve">De tal manera, que </w:t>
      </w:r>
      <w:r w:rsidRPr="00470231">
        <w:rPr>
          <w:rFonts w:ascii="Arial" w:eastAsia="Times New Roman" w:hAnsi="Arial" w:cs="Arial"/>
          <w:sz w:val="24"/>
          <w:szCs w:val="24"/>
          <w:shd w:val="clear" w:color="auto" w:fill="FFFFFF"/>
        </w:rPr>
        <w:t xml:space="preserve">entendiendo que un plan de intervención consiste en un conjunto de acciones sistemáticas, planificadas, basadas en necesidades identificadas y orientada a unas metas, como respuesta a esas necesidades, con una teoría que lo sustente </w:t>
      </w:r>
      <w:r w:rsidRPr="00470231">
        <w:rPr>
          <w:rFonts w:ascii="Arial" w:eastAsia="Times New Roman" w:hAnsi="Arial" w:cs="Arial"/>
          <w:sz w:val="24"/>
          <w:szCs w:val="24"/>
        </w:rPr>
        <w:t xml:space="preserve">y tomando en consideración el perfil y la formación académica del docente de la mención Orientación, el orientador es la persona facilitadora y estimuladora de proceso de enseñanza aprendizaje.  En el trabajo con la persona o los grupos, el orientador utiliza además de las técnicas y estrategias, la relación de ayuda profesional como medio de intervención, donde se promueve el crecimiento, desarrollo, madurez, funcionamiento y mayor calidad de vida de la otra parte. </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shd w:val="clear" w:color="auto" w:fill="FFFFFF"/>
        </w:rPr>
      </w:pPr>
      <w:r w:rsidRPr="00470231">
        <w:rPr>
          <w:rFonts w:ascii="Arial" w:eastAsia="Times New Roman" w:hAnsi="Arial" w:cs="Arial"/>
          <w:sz w:val="24"/>
          <w:szCs w:val="24"/>
        </w:rPr>
        <w:t>En tal sentido, el orientador es un medio, un recurso para el proceso, por lo tanto debe poseer todas las herramientas necesarias que garanticen su función como personal de ayuda; de estas premisas se sustentan las investigadoras haciendo hincapié en la necesidad que tiene el Orientador de formarse en la actuación y aplicación de Auxilios Básicos de Emergencia para beneficio de su proyección como profesional, de la comunidad estudiantil y colaborador como ciudadano dando ejemplo en las políticas preventivas desde sus funciones más básicas.</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 xml:space="preserve">Por otra parte, la asistencia del orientador en el escenario educativo comprende una serie de funciones planificadas para producir </w:t>
      </w:r>
      <w:r w:rsidRPr="00470231">
        <w:rPr>
          <w:rFonts w:ascii="Arial" w:eastAsia="Times New Roman" w:hAnsi="Arial" w:cs="Arial"/>
          <w:sz w:val="24"/>
          <w:szCs w:val="24"/>
        </w:rPr>
        <w:lastRenderedPageBreak/>
        <w:t>cambios, a nivel individual, grupal u organizacional de una conciencia colectiva en el área de prevención.  Estas funciones sugieren un papel tanto reactivo como proactivo por parte del orientador. Actualmente, se reconoce la existencia de otras funciones del quehacer del orientador, como la prevención de problemas, la promoción del desarrollo positivo en el individuo y como Promotor Social</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 xml:space="preserve">De este modo, la noción de los Auxilios Básicos de Emergencia tiene grandes implicaciones para la formación del orientador. Está claro que este componente exige al estudiante de Orientación la obtención y ampliación de competencias internamente relacionadas a su persona, a su comportamiento y actuación ante una emergencia, </w:t>
      </w:r>
    </w:p>
    <w:p w:rsidR="00A30508" w:rsidRPr="00470231" w:rsidRDefault="00A30508" w:rsidP="00A30508">
      <w:pPr>
        <w:shd w:val="clear" w:color="auto" w:fill="FFFFFF"/>
        <w:tabs>
          <w:tab w:val="left" w:pos="1843"/>
        </w:tabs>
        <w:spacing w:after="0" w:line="360" w:lineRule="auto"/>
        <w:mirrorIndents/>
        <w:jc w:val="both"/>
        <w:textAlignment w:val="top"/>
        <w:rPr>
          <w:rFonts w:ascii="Arial" w:eastAsia="Times New Roman" w:hAnsi="Arial" w:cs="Arial"/>
          <w:sz w:val="24"/>
          <w:szCs w:val="24"/>
        </w:rPr>
      </w:pPr>
      <w:r w:rsidRPr="00470231">
        <w:rPr>
          <w:rFonts w:ascii="Arial" w:eastAsia="Times New Roman" w:hAnsi="Arial" w:cs="Arial"/>
          <w:sz w:val="24"/>
          <w:szCs w:val="24"/>
        </w:rPr>
        <w:t xml:space="preserve">     Por consiguiente, formar orientadores es una tarea compleja, por cuanto  es vital para su acción profesional en el trabajo con las personas y los grupos que también adquiera una serie de habilidades “personales, cognitivas, emocionales, relacionales y de actuación que soporten la utilización experta de las teorías, modelos, técnicas y estrategias que integrarán su repertorio profesional”. (Vera, 2002, p.2).</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 xml:space="preserve">En consideración a estas razones, las autoras de esta investigación, consideran que la formación en el área de prevención de los estudiantes de educación mención  orientación, complementaría el componente ético y moral, en particular en una actividad tan significativa para la conducta social del  Orientador, que al fin y al cabo trata fundamentalmente de acciones humanas que tiene lugar en situaciones sociales concretas. </w:t>
      </w:r>
    </w:p>
    <w:p w:rsidR="00A30508"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Asumiendo que la ética es “una reflexión teórica de la moral” (</w:t>
      </w:r>
      <w:proofErr w:type="spellStart"/>
      <w:r w:rsidRPr="00470231">
        <w:rPr>
          <w:rFonts w:ascii="Arial" w:eastAsia="Times New Roman" w:hAnsi="Arial" w:cs="Arial"/>
          <w:sz w:val="24"/>
          <w:szCs w:val="24"/>
        </w:rPr>
        <w:t>Lagarigue</w:t>
      </w:r>
      <w:proofErr w:type="spellEnd"/>
      <w:r w:rsidRPr="00470231">
        <w:rPr>
          <w:rFonts w:ascii="Arial" w:eastAsia="Times New Roman" w:hAnsi="Arial" w:cs="Arial"/>
          <w:sz w:val="24"/>
          <w:szCs w:val="24"/>
        </w:rPr>
        <w:t xml:space="preserve"> y </w:t>
      </w:r>
      <w:proofErr w:type="spellStart"/>
      <w:r w:rsidRPr="00470231">
        <w:rPr>
          <w:rFonts w:ascii="Arial" w:eastAsia="Times New Roman" w:hAnsi="Arial" w:cs="Arial"/>
          <w:sz w:val="24"/>
          <w:szCs w:val="24"/>
        </w:rPr>
        <w:t>Lebe</w:t>
      </w:r>
      <w:proofErr w:type="spellEnd"/>
      <w:r w:rsidRPr="00470231">
        <w:rPr>
          <w:rFonts w:ascii="Arial" w:eastAsia="Times New Roman" w:hAnsi="Arial" w:cs="Arial"/>
          <w:sz w:val="24"/>
          <w:szCs w:val="24"/>
        </w:rPr>
        <w:t>, citado por Flores, 2003, p. 2) y la moral está constituida por un aparato de “reglas de conductas, un conjunto de reglas de acción y de valores que funcionan como normas de una sociedad” (</w:t>
      </w:r>
      <w:proofErr w:type="spellStart"/>
      <w:r w:rsidRPr="00470231">
        <w:rPr>
          <w:rFonts w:ascii="Arial" w:eastAsia="Times New Roman" w:hAnsi="Arial" w:cs="Arial"/>
          <w:sz w:val="24"/>
          <w:szCs w:val="24"/>
        </w:rPr>
        <w:t>Ibidem</w:t>
      </w:r>
      <w:proofErr w:type="spellEnd"/>
      <w:r w:rsidRPr="00470231">
        <w:rPr>
          <w:rFonts w:ascii="Arial" w:eastAsia="Times New Roman" w:hAnsi="Arial" w:cs="Arial"/>
          <w:sz w:val="24"/>
          <w:szCs w:val="24"/>
        </w:rPr>
        <w:t xml:space="preserve">.)  </w:t>
      </w:r>
      <w:proofErr w:type="gramStart"/>
      <w:r w:rsidRPr="00470231">
        <w:rPr>
          <w:rFonts w:ascii="Arial" w:eastAsia="Times New Roman" w:hAnsi="Arial" w:cs="Arial"/>
          <w:sz w:val="24"/>
          <w:szCs w:val="24"/>
        </w:rPr>
        <w:t>que</w:t>
      </w:r>
      <w:proofErr w:type="gramEnd"/>
      <w:r w:rsidRPr="00470231">
        <w:rPr>
          <w:rFonts w:ascii="Arial" w:eastAsia="Times New Roman" w:hAnsi="Arial" w:cs="Arial"/>
          <w:sz w:val="24"/>
          <w:szCs w:val="24"/>
        </w:rPr>
        <w:t xml:space="preserve"> predisponen la conducta de los individuos.</w:t>
      </w:r>
    </w:p>
    <w:p w:rsidR="0065719C" w:rsidRDefault="0065719C"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p>
    <w:p w:rsidR="001B6C12" w:rsidRPr="00470231" w:rsidRDefault="001B6C12"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p>
    <w:p w:rsidR="00A30508" w:rsidRPr="00470231" w:rsidRDefault="00B86D49" w:rsidP="00A30508">
      <w:pPr>
        <w:shd w:val="clear" w:color="auto" w:fill="FFFFFF"/>
        <w:tabs>
          <w:tab w:val="left" w:pos="1843"/>
        </w:tabs>
        <w:spacing w:after="0" w:line="360" w:lineRule="auto"/>
        <w:mirrorIndents/>
        <w:jc w:val="both"/>
        <w:textAlignment w:val="top"/>
        <w:rPr>
          <w:rFonts w:ascii="Arial" w:eastAsia="Times New Roman" w:hAnsi="Arial" w:cs="Arial"/>
          <w:b/>
          <w:sz w:val="24"/>
          <w:szCs w:val="24"/>
        </w:rPr>
      </w:pPr>
      <w:r>
        <w:rPr>
          <w:rFonts w:ascii="Arial" w:eastAsia="Times New Roman" w:hAnsi="Arial" w:cs="Arial"/>
          <w:b/>
          <w:sz w:val="24"/>
          <w:szCs w:val="24"/>
        </w:rPr>
        <w:lastRenderedPageBreak/>
        <w:t xml:space="preserve">     </w:t>
      </w:r>
      <w:r w:rsidR="00A30508" w:rsidRPr="00470231">
        <w:rPr>
          <w:rFonts w:ascii="Arial" w:eastAsia="Times New Roman" w:hAnsi="Arial" w:cs="Arial"/>
          <w:b/>
          <w:sz w:val="24"/>
          <w:szCs w:val="24"/>
        </w:rPr>
        <w:t>Orientación Educativa</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 xml:space="preserve">De acuerdo con Martínez de </w:t>
      </w:r>
      <w:proofErr w:type="spellStart"/>
      <w:r w:rsidRPr="00470231">
        <w:rPr>
          <w:rFonts w:ascii="Arial" w:eastAsia="Times New Roman" w:hAnsi="Arial" w:cs="Arial"/>
          <w:sz w:val="24"/>
          <w:szCs w:val="24"/>
        </w:rPr>
        <w:t>Codès</w:t>
      </w:r>
      <w:proofErr w:type="spellEnd"/>
      <w:r w:rsidRPr="00470231">
        <w:rPr>
          <w:rFonts w:ascii="Arial" w:eastAsia="Times New Roman" w:hAnsi="Arial" w:cs="Arial"/>
          <w:sz w:val="24"/>
          <w:szCs w:val="24"/>
        </w:rPr>
        <w:t xml:space="preserve"> (1998, p.3) el concepto de orientación, sus funciones y el modo de planificarla fueron, desde el comienzo, imprecisos, problemáticos y con frecuencia, contradictorios. Según este autor, la orientación ha sido tratada desde diversos enfoques: como proceso que ayuda a la persona a tomar decisiones vocacionales, como forma de asesorar al individuo para la resolución de problemas personales y/o sociales, como sistema o modelo de intervención que brinda asistencia al sujeto, y más recientemente, como eje transversal del currículo, presente en los actos que emprende el docente en el contexto escolar y extraescolar.</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 xml:space="preserve">Con el fin de comprender la conceptualización de la orientación educativa, </w:t>
      </w:r>
      <w:proofErr w:type="spellStart"/>
      <w:r w:rsidRPr="00470231">
        <w:rPr>
          <w:rFonts w:ascii="Arial" w:eastAsia="Times New Roman" w:hAnsi="Arial" w:cs="Arial"/>
          <w:sz w:val="24"/>
          <w:szCs w:val="24"/>
        </w:rPr>
        <w:t>Bisquerra</w:t>
      </w:r>
      <w:proofErr w:type="spellEnd"/>
      <w:r w:rsidRPr="00470231">
        <w:rPr>
          <w:rFonts w:ascii="Arial" w:eastAsia="Times New Roman" w:hAnsi="Arial" w:cs="Arial"/>
          <w:sz w:val="24"/>
          <w:szCs w:val="24"/>
        </w:rPr>
        <w:t xml:space="preserve"> y Álvarez (1998 p.20) sugieren que el discurso sea analizado desde los siguientes niveles: histórico, teórico, conceptual, prescriptivo, descriptivo, normativo y crítico.</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El análisis, desde el punto de vista histórico, nos permite asumir su evolución, comprender el presente y entender el futuro desde una perspectiva más amplia, retomando las fortalezas y disminuyendo las debilidades en relación con los nuevos enfoques y posturas acerca de la orientación.</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Lo conceptual plantea la necesidad de establecer acuerdos acerca del uso del lenguaje. En el campo de la orientación existen diversos enfoques, teorías, modelos y tendencias, de las cuales se han derivado conceptos y términos que no siempre son utilizados con el mismo sentido. Esto nos obliga a definir con precisión los términos utilizados.</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El nivel prescriptivo implica formular propuestas y recomendaciones para el diseño de programas, basados en resultados de investigaciones psicopedagógicas, en teorías y modelos de intervención de probada eficacia, y la opinión de los expertos.</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lastRenderedPageBreak/>
        <w:t>El nivel</w:t>
      </w:r>
      <w:r w:rsidRPr="00470231">
        <w:rPr>
          <w:rFonts w:ascii="Arial" w:eastAsia="Times New Roman" w:hAnsi="Arial" w:cs="Arial"/>
          <w:b/>
          <w:sz w:val="24"/>
          <w:szCs w:val="24"/>
        </w:rPr>
        <w:t xml:space="preserve"> </w:t>
      </w:r>
      <w:r w:rsidRPr="00470231">
        <w:rPr>
          <w:rFonts w:ascii="Arial" w:eastAsia="Times New Roman" w:hAnsi="Arial" w:cs="Arial"/>
          <w:sz w:val="24"/>
          <w:szCs w:val="24"/>
        </w:rPr>
        <w:t xml:space="preserve">descriptivo tiene como objetivo describir lo que se está haciendo. Contempla las experiencias de orientación en los centros educativos o en una comunidad, estudios de casos, entre otros, es decir los hechos y fenómenos, tal como suceden. </w:t>
      </w:r>
    </w:p>
    <w:p w:rsidR="00A30508" w:rsidRPr="00470231"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El análisis normativo se fundamenta en instrumentos legales y en elementos que prescriben los especialistas, que sirven de patrón y/o referencia para el proceso orientador.</w:t>
      </w:r>
    </w:p>
    <w:p w:rsidR="00A30508" w:rsidRDefault="00A30508"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r w:rsidRPr="00470231">
        <w:rPr>
          <w:rFonts w:ascii="Arial" w:eastAsia="Times New Roman" w:hAnsi="Arial" w:cs="Arial"/>
          <w:sz w:val="24"/>
          <w:szCs w:val="24"/>
        </w:rPr>
        <w:t>Por último, la reflexión crítica de la práctica de la orientación, en este caso es un factor decisivo para la mejora de la propia praxis. Las discrepancias entre lo normativo (deber ser) y la práctica (ser) puede llevarnos a un discurso crítico, orientado a una postura constructiva que, en última instancia, contribuya a la mejora de la orientación.</w:t>
      </w:r>
    </w:p>
    <w:p w:rsidR="00B86D49" w:rsidRPr="00470231" w:rsidRDefault="00B86D49" w:rsidP="00A30508">
      <w:pPr>
        <w:shd w:val="clear" w:color="auto" w:fill="FFFFFF"/>
        <w:tabs>
          <w:tab w:val="left" w:pos="1843"/>
        </w:tabs>
        <w:spacing w:after="0" w:line="360" w:lineRule="auto"/>
        <w:ind w:firstLine="284"/>
        <w:mirrorIndents/>
        <w:jc w:val="both"/>
        <w:textAlignment w:val="top"/>
        <w:rPr>
          <w:rFonts w:ascii="Arial" w:eastAsia="Times New Roman" w:hAnsi="Arial" w:cs="Arial"/>
          <w:sz w:val="24"/>
          <w:szCs w:val="24"/>
        </w:rPr>
      </w:pPr>
    </w:p>
    <w:p w:rsidR="00A30508" w:rsidRPr="00470231" w:rsidRDefault="00A30508" w:rsidP="00A30508">
      <w:pPr>
        <w:tabs>
          <w:tab w:val="left" w:pos="1843"/>
        </w:tabs>
        <w:spacing w:after="0" w:line="360" w:lineRule="auto"/>
        <w:ind w:firstLine="284"/>
        <w:mirrorIndents/>
        <w:rPr>
          <w:rFonts w:ascii="Arial" w:hAnsi="Arial" w:cs="Arial"/>
          <w:b/>
          <w:sz w:val="24"/>
          <w:szCs w:val="24"/>
        </w:rPr>
      </w:pPr>
      <w:r w:rsidRPr="00470231">
        <w:rPr>
          <w:rFonts w:ascii="Arial" w:hAnsi="Arial" w:cs="Arial"/>
          <w:b/>
          <w:sz w:val="24"/>
          <w:szCs w:val="24"/>
        </w:rPr>
        <w:t>Auxilios Básicos de emergencia</w:t>
      </w:r>
    </w:p>
    <w:p w:rsidR="00A30508" w:rsidRPr="00470231" w:rsidRDefault="00A30508" w:rsidP="00A30508">
      <w:pPr>
        <w:tabs>
          <w:tab w:val="left" w:pos="1843"/>
        </w:tabs>
        <w:spacing w:after="0" w:line="360" w:lineRule="auto"/>
        <w:mirrorIndents/>
        <w:jc w:val="both"/>
        <w:rPr>
          <w:rFonts w:ascii="Arial" w:hAnsi="Arial" w:cs="Arial"/>
          <w:sz w:val="24"/>
          <w:szCs w:val="24"/>
        </w:rPr>
      </w:pPr>
      <w:r w:rsidRPr="00470231">
        <w:rPr>
          <w:rFonts w:ascii="Arial" w:hAnsi="Arial" w:cs="Arial"/>
          <w:sz w:val="24"/>
          <w:szCs w:val="24"/>
        </w:rPr>
        <w:t xml:space="preserve">     La Fundación Atención Inmediata (2006), refiere que los Auxilios Básicos de Emergencia son </w:t>
      </w:r>
    </w:p>
    <w:p w:rsidR="00A30508" w:rsidRPr="00470231" w:rsidRDefault="00A30508" w:rsidP="00A30508">
      <w:pPr>
        <w:tabs>
          <w:tab w:val="left" w:pos="1843"/>
        </w:tabs>
        <w:spacing w:after="0" w:line="360" w:lineRule="auto"/>
        <w:mirrorIndents/>
        <w:jc w:val="both"/>
        <w:rPr>
          <w:rFonts w:ascii="Arial" w:hAnsi="Arial" w:cs="Arial"/>
          <w:sz w:val="24"/>
          <w:szCs w:val="24"/>
        </w:rPr>
      </w:pPr>
    </w:p>
    <w:p w:rsidR="00A30508" w:rsidRPr="00470231" w:rsidRDefault="00A30508" w:rsidP="00450FB3">
      <w:pPr>
        <w:tabs>
          <w:tab w:val="left" w:pos="1843"/>
        </w:tabs>
        <w:spacing w:after="0" w:line="240" w:lineRule="auto"/>
        <w:ind w:left="426" w:right="49"/>
        <w:mirrorIndents/>
        <w:jc w:val="both"/>
        <w:rPr>
          <w:rFonts w:ascii="Arial" w:hAnsi="Arial" w:cs="Arial"/>
          <w:i/>
          <w:sz w:val="24"/>
          <w:szCs w:val="24"/>
        </w:rPr>
      </w:pPr>
      <w:r w:rsidRPr="00470231">
        <w:rPr>
          <w:rFonts w:ascii="Arial" w:hAnsi="Arial" w:cs="Arial"/>
          <w:sz w:val="24"/>
          <w:szCs w:val="24"/>
        </w:rPr>
        <w:t>“</w:t>
      </w:r>
      <w:r w:rsidRPr="00470231">
        <w:rPr>
          <w:rFonts w:ascii="Arial" w:hAnsi="Arial" w:cs="Arial"/>
          <w:i/>
          <w:sz w:val="24"/>
          <w:szCs w:val="24"/>
        </w:rPr>
        <w:t xml:space="preserve">La atención o cuidados inmediatos que se le proporciona a una persona víctima de un accidente </w:t>
      </w:r>
      <w:r w:rsidR="00580120" w:rsidRPr="00470231">
        <w:rPr>
          <w:rFonts w:ascii="Arial" w:hAnsi="Arial" w:cs="Arial"/>
          <w:i/>
          <w:sz w:val="24"/>
          <w:szCs w:val="24"/>
        </w:rPr>
        <w:t>o</w:t>
      </w:r>
      <w:r w:rsidRPr="00470231">
        <w:rPr>
          <w:rFonts w:ascii="Arial" w:hAnsi="Arial" w:cs="Arial"/>
          <w:i/>
          <w:sz w:val="24"/>
          <w:szCs w:val="24"/>
        </w:rPr>
        <w:t xml:space="preserve"> enfermedad repentina hasta tanto se pueda contar con los servicios médicos, o se pueda trasladar a la víctima al centro asistencial más cercano”. (p.12)</w:t>
      </w:r>
    </w:p>
    <w:p w:rsidR="00A30508" w:rsidRPr="00470231" w:rsidRDefault="00A30508" w:rsidP="00A30508">
      <w:pPr>
        <w:tabs>
          <w:tab w:val="left" w:pos="1843"/>
        </w:tabs>
        <w:spacing w:after="0" w:line="240" w:lineRule="auto"/>
        <w:ind w:right="426"/>
        <w:mirrorIndents/>
        <w:jc w:val="both"/>
        <w:rPr>
          <w:rFonts w:ascii="Arial" w:hAnsi="Arial" w:cs="Arial"/>
          <w:i/>
          <w:sz w:val="24"/>
          <w:szCs w:val="24"/>
        </w:rPr>
      </w:pPr>
    </w:p>
    <w:p w:rsidR="00A30508" w:rsidRPr="00470231" w:rsidRDefault="00A30508" w:rsidP="00A30508">
      <w:pPr>
        <w:tabs>
          <w:tab w:val="left" w:pos="1843"/>
        </w:tabs>
        <w:spacing w:after="0" w:line="240" w:lineRule="auto"/>
        <w:ind w:right="426"/>
        <w:mirrorIndents/>
        <w:jc w:val="both"/>
        <w:rPr>
          <w:rFonts w:ascii="Arial" w:hAnsi="Arial" w:cs="Arial"/>
          <w:i/>
          <w:sz w:val="24"/>
          <w:szCs w:val="24"/>
        </w:rPr>
      </w:pPr>
    </w:p>
    <w:p w:rsidR="00A30508" w:rsidRPr="00470231" w:rsidRDefault="00B86D49" w:rsidP="00A30508">
      <w:pPr>
        <w:tabs>
          <w:tab w:val="left" w:pos="1843"/>
        </w:tabs>
        <w:spacing w:after="0" w:line="360" w:lineRule="auto"/>
        <w:mirrorIndents/>
        <w:jc w:val="both"/>
        <w:rPr>
          <w:rFonts w:ascii="Arial" w:hAnsi="Arial" w:cs="Arial"/>
          <w:b/>
          <w:sz w:val="24"/>
          <w:szCs w:val="24"/>
        </w:rPr>
      </w:pPr>
      <w:r>
        <w:rPr>
          <w:rFonts w:ascii="Arial" w:hAnsi="Arial" w:cs="Arial"/>
          <w:b/>
          <w:sz w:val="24"/>
          <w:szCs w:val="24"/>
        </w:rPr>
        <w:t xml:space="preserve">     </w:t>
      </w:r>
      <w:r w:rsidR="00A30508" w:rsidRPr="00470231">
        <w:rPr>
          <w:rFonts w:ascii="Arial" w:hAnsi="Arial" w:cs="Arial"/>
          <w:b/>
          <w:sz w:val="24"/>
          <w:szCs w:val="24"/>
        </w:rPr>
        <w:t>Objetivos de los Auxilios Básicos de Emergencias</w:t>
      </w:r>
    </w:p>
    <w:p w:rsidR="00A30508" w:rsidRPr="00470231" w:rsidRDefault="00A30508" w:rsidP="004A0791">
      <w:pPr>
        <w:pStyle w:val="Prrafodelista"/>
        <w:numPr>
          <w:ilvl w:val="0"/>
          <w:numId w:val="3"/>
        </w:numPr>
        <w:tabs>
          <w:tab w:val="left" w:pos="567"/>
        </w:tabs>
        <w:spacing w:after="0" w:line="360" w:lineRule="auto"/>
        <w:ind w:left="0" w:firstLine="284"/>
        <w:mirrorIndents/>
        <w:jc w:val="both"/>
        <w:rPr>
          <w:rFonts w:ascii="Arial" w:hAnsi="Arial" w:cs="Arial"/>
          <w:sz w:val="24"/>
          <w:szCs w:val="24"/>
        </w:rPr>
      </w:pPr>
      <w:r w:rsidRPr="00470231">
        <w:rPr>
          <w:rFonts w:ascii="Arial" w:hAnsi="Arial" w:cs="Arial"/>
          <w:sz w:val="24"/>
          <w:szCs w:val="24"/>
        </w:rPr>
        <w:t>Reconocer la gravedad de las lesiones y sus complicaciones.</w:t>
      </w:r>
    </w:p>
    <w:p w:rsidR="00A30508" w:rsidRPr="00470231" w:rsidRDefault="00A30508" w:rsidP="004A0791">
      <w:pPr>
        <w:pStyle w:val="Prrafodelista"/>
        <w:numPr>
          <w:ilvl w:val="0"/>
          <w:numId w:val="3"/>
        </w:numPr>
        <w:tabs>
          <w:tab w:val="left" w:pos="567"/>
        </w:tabs>
        <w:spacing w:after="0" w:line="360" w:lineRule="auto"/>
        <w:ind w:left="0" w:firstLine="284"/>
        <w:mirrorIndents/>
        <w:jc w:val="both"/>
        <w:rPr>
          <w:rFonts w:ascii="Arial" w:hAnsi="Arial" w:cs="Arial"/>
          <w:sz w:val="24"/>
          <w:szCs w:val="24"/>
        </w:rPr>
      </w:pPr>
      <w:r w:rsidRPr="00470231">
        <w:rPr>
          <w:rFonts w:ascii="Arial" w:hAnsi="Arial" w:cs="Arial"/>
          <w:sz w:val="24"/>
          <w:szCs w:val="24"/>
        </w:rPr>
        <w:t>Impedir posteriores lesiones y sus complicaciones</w:t>
      </w:r>
    </w:p>
    <w:p w:rsidR="00A30508" w:rsidRPr="00470231" w:rsidRDefault="00A30508" w:rsidP="004A0791">
      <w:pPr>
        <w:pStyle w:val="Prrafodelista"/>
        <w:numPr>
          <w:ilvl w:val="0"/>
          <w:numId w:val="3"/>
        </w:numPr>
        <w:tabs>
          <w:tab w:val="left" w:pos="567"/>
        </w:tabs>
        <w:spacing w:after="0" w:line="360" w:lineRule="auto"/>
        <w:ind w:left="0" w:firstLine="284"/>
        <w:mirrorIndents/>
        <w:jc w:val="both"/>
        <w:rPr>
          <w:rFonts w:ascii="Arial" w:hAnsi="Arial" w:cs="Arial"/>
          <w:sz w:val="24"/>
          <w:szCs w:val="24"/>
        </w:rPr>
      </w:pPr>
      <w:r w:rsidRPr="00470231">
        <w:rPr>
          <w:rFonts w:ascii="Arial" w:hAnsi="Arial" w:cs="Arial"/>
          <w:sz w:val="24"/>
          <w:szCs w:val="24"/>
        </w:rPr>
        <w:t>Suprimir los estados amenazantes agudos, tales como: hemorragias, asfixias, shock y paro cardiorespiratorio.</w:t>
      </w:r>
    </w:p>
    <w:p w:rsidR="00A30508" w:rsidRPr="00470231" w:rsidRDefault="00A30508" w:rsidP="004A0791">
      <w:pPr>
        <w:pStyle w:val="Prrafodelista"/>
        <w:numPr>
          <w:ilvl w:val="0"/>
          <w:numId w:val="3"/>
        </w:numPr>
        <w:tabs>
          <w:tab w:val="left" w:pos="567"/>
        </w:tabs>
        <w:spacing w:after="0" w:line="360" w:lineRule="auto"/>
        <w:ind w:left="0" w:firstLine="284"/>
        <w:mirrorIndents/>
        <w:jc w:val="both"/>
        <w:rPr>
          <w:rFonts w:ascii="Arial" w:hAnsi="Arial" w:cs="Arial"/>
          <w:sz w:val="24"/>
          <w:szCs w:val="24"/>
        </w:rPr>
      </w:pPr>
      <w:r w:rsidRPr="00470231">
        <w:rPr>
          <w:rFonts w:ascii="Arial" w:hAnsi="Arial" w:cs="Arial"/>
          <w:sz w:val="24"/>
          <w:szCs w:val="24"/>
        </w:rPr>
        <w:t>Calmar el dolor.</w:t>
      </w:r>
    </w:p>
    <w:p w:rsidR="00A30508" w:rsidRPr="00470231" w:rsidRDefault="00A30508" w:rsidP="004A0791">
      <w:pPr>
        <w:pStyle w:val="Prrafodelista"/>
        <w:numPr>
          <w:ilvl w:val="0"/>
          <w:numId w:val="3"/>
        </w:numPr>
        <w:tabs>
          <w:tab w:val="left" w:pos="567"/>
        </w:tabs>
        <w:spacing w:after="0" w:line="360" w:lineRule="auto"/>
        <w:ind w:left="0" w:firstLine="284"/>
        <w:mirrorIndents/>
        <w:jc w:val="both"/>
        <w:rPr>
          <w:rFonts w:ascii="Arial" w:hAnsi="Arial" w:cs="Arial"/>
          <w:sz w:val="24"/>
          <w:szCs w:val="24"/>
        </w:rPr>
      </w:pPr>
      <w:r w:rsidRPr="00470231">
        <w:rPr>
          <w:rFonts w:ascii="Arial" w:hAnsi="Arial" w:cs="Arial"/>
          <w:sz w:val="24"/>
          <w:szCs w:val="24"/>
        </w:rPr>
        <w:t>Proteger al lesionado de infecciones u otras complicaciones.</w:t>
      </w:r>
    </w:p>
    <w:p w:rsidR="00A30508" w:rsidRPr="00470231" w:rsidRDefault="00A30508" w:rsidP="004A0791">
      <w:pPr>
        <w:pStyle w:val="Prrafodelista"/>
        <w:numPr>
          <w:ilvl w:val="0"/>
          <w:numId w:val="3"/>
        </w:numPr>
        <w:tabs>
          <w:tab w:val="left" w:pos="567"/>
        </w:tabs>
        <w:spacing w:after="0" w:line="360" w:lineRule="auto"/>
        <w:ind w:left="0" w:firstLine="284"/>
        <w:mirrorIndents/>
        <w:jc w:val="both"/>
        <w:rPr>
          <w:rFonts w:ascii="Arial" w:hAnsi="Arial" w:cs="Arial"/>
          <w:sz w:val="24"/>
          <w:szCs w:val="24"/>
        </w:rPr>
      </w:pPr>
      <w:r w:rsidRPr="00470231">
        <w:rPr>
          <w:rFonts w:ascii="Arial" w:hAnsi="Arial" w:cs="Arial"/>
          <w:sz w:val="24"/>
          <w:szCs w:val="24"/>
        </w:rPr>
        <w:t>Proporcionar la mayor comedida al lesionado para que no se agoten sus fuerzas.</w:t>
      </w:r>
    </w:p>
    <w:p w:rsidR="00A30508" w:rsidRPr="00470231" w:rsidRDefault="00A30508" w:rsidP="004A0791">
      <w:pPr>
        <w:pStyle w:val="Prrafodelista"/>
        <w:numPr>
          <w:ilvl w:val="0"/>
          <w:numId w:val="3"/>
        </w:numPr>
        <w:tabs>
          <w:tab w:val="left" w:pos="567"/>
        </w:tabs>
        <w:spacing w:after="0" w:line="360" w:lineRule="auto"/>
        <w:ind w:left="0" w:firstLine="284"/>
        <w:mirrorIndents/>
        <w:jc w:val="both"/>
        <w:rPr>
          <w:rFonts w:ascii="Arial" w:hAnsi="Arial" w:cs="Arial"/>
          <w:sz w:val="24"/>
          <w:szCs w:val="24"/>
        </w:rPr>
      </w:pPr>
      <w:r w:rsidRPr="00470231">
        <w:rPr>
          <w:rFonts w:ascii="Arial" w:hAnsi="Arial" w:cs="Arial"/>
          <w:sz w:val="24"/>
          <w:szCs w:val="24"/>
        </w:rPr>
        <w:lastRenderedPageBreak/>
        <w:t>Brindar mucha confianza al paciente.</w:t>
      </w:r>
    </w:p>
    <w:p w:rsidR="00A30508" w:rsidRDefault="00A30508" w:rsidP="004A0791">
      <w:pPr>
        <w:pStyle w:val="Prrafodelista"/>
        <w:numPr>
          <w:ilvl w:val="0"/>
          <w:numId w:val="3"/>
        </w:numPr>
        <w:tabs>
          <w:tab w:val="left" w:pos="567"/>
        </w:tabs>
        <w:spacing w:after="0" w:line="360" w:lineRule="auto"/>
        <w:ind w:left="0" w:firstLine="284"/>
        <w:mirrorIndents/>
        <w:jc w:val="both"/>
        <w:rPr>
          <w:rFonts w:ascii="Arial" w:hAnsi="Arial" w:cs="Arial"/>
          <w:sz w:val="24"/>
          <w:szCs w:val="24"/>
        </w:rPr>
      </w:pPr>
      <w:r w:rsidRPr="00470231">
        <w:rPr>
          <w:rFonts w:ascii="Arial" w:hAnsi="Arial" w:cs="Arial"/>
          <w:sz w:val="24"/>
          <w:szCs w:val="24"/>
        </w:rPr>
        <w:t xml:space="preserve">Transportar adecuadamente al lesionado hasta donde pueda recibir asistencia médica. </w:t>
      </w:r>
    </w:p>
    <w:p w:rsidR="00B86D49" w:rsidRPr="00470231" w:rsidRDefault="00B86D49" w:rsidP="00B86D49">
      <w:pPr>
        <w:pStyle w:val="Prrafodelista"/>
        <w:tabs>
          <w:tab w:val="left" w:pos="567"/>
        </w:tabs>
        <w:spacing w:after="0" w:line="360" w:lineRule="auto"/>
        <w:ind w:left="284"/>
        <w:mirrorIndents/>
        <w:jc w:val="both"/>
        <w:rPr>
          <w:rFonts w:ascii="Arial" w:hAnsi="Arial" w:cs="Arial"/>
          <w:sz w:val="24"/>
          <w:szCs w:val="24"/>
        </w:rPr>
      </w:pPr>
    </w:p>
    <w:p w:rsidR="00A30508" w:rsidRPr="00470231" w:rsidRDefault="00A30508" w:rsidP="00A30508">
      <w:pPr>
        <w:tabs>
          <w:tab w:val="left" w:pos="1843"/>
        </w:tabs>
        <w:spacing w:after="0" w:line="360" w:lineRule="auto"/>
        <w:mirrorIndents/>
        <w:jc w:val="both"/>
        <w:rPr>
          <w:rFonts w:ascii="Arial" w:hAnsi="Arial" w:cs="Arial"/>
          <w:b/>
          <w:sz w:val="24"/>
          <w:szCs w:val="24"/>
        </w:rPr>
      </w:pPr>
      <w:r w:rsidRPr="00470231">
        <w:rPr>
          <w:rFonts w:ascii="Arial" w:hAnsi="Arial" w:cs="Arial"/>
          <w:b/>
          <w:sz w:val="24"/>
          <w:szCs w:val="24"/>
        </w:rPr>
        <w:t>Signos Vitales</w:t>
      </w:r>
    </w:p>
    <w:p w:rsidR="00A30508" w:rsidRPr="00470231" w:rsidRDefault="00A30508" w:rsidP="00A30508">
      <w:pPr>
        <w:tabs>
          <w:tab w:val="left" w:pos="1843"/>
        </w:tabs>
        <w:spacing w:after="0" w:line="360" w:lineRule="auto"/>
        <w:ind w:firstLine="284"/>
        <w:mirrorIndents/>
        <w:jc w:val="both"/>
        <w:rPr>
          <w:rFonts w:ascii="Arial" w:hAnsi="Arial" w:cs="Arial"/>
          <w:i/>
          <w:sz w:val="24"/>
          <w:szCs w:val="24"/>
        </w:rPr>
      </w:pPr>
      <w:proofErr w:type="spellStart"/>
      <w:r w:rsidRPr="00470231">
        <w:rPr>
          <w:rFonts w:ascii="Arial" w:hAnsi="Arial" w:cs="Arial"/>
          <w:sz w:val="24"/>
          <w:szCs w:val="24"/>
        </w:rPr>
        <w:t>Morphy</w:t>
      </w:r>
      <w:proofErr w:type="spellEnd"/>
      <w:r w:rsidRPr="00470231">
        <w:rPr>
          <w:rFonts w:ascii="Arial" w:hAnsi="Arial" w:cs="Arial"/>
          <w:sz w:val="24"/>
          <w:szCs w:val="24"/>
        </w:rPr>
        <w:t xml:space="preserve"> (2012), señala que los signos vitales </w:t>
      </w:r>
      <w:r w:rsidRPr="00470231">
        <w:rPr>
          <w:rFonts w:ascii="Arial" w:hAnsi="Arial" w:cs="Arial"/>
          <w:i/>
          <w:sz w:val="24"/>
          <w:szCs w:val="24"/>
        </w:rPr>
        <w:t>“Son las manifestaciones de vida que refleja el organismo, tales como: el pulso, respiración, presión arterial y temperatura; en las que podemos observar, medir y vigilar para evaluar el nivel de funcionamiento físico de una persona” (p.35).</w:t>
      </w:r>
    </w:p>
    <w:p w:rsidR="00B86D49" w:rsidRDefault="00A30508" w:rsidP="00B86D49">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Los signos vitales varían según la edad, sexo, peso, tolerancia al ejercicio y enfermedades.</w:t>
      </w:r>
    </w:p>
    <w:p w:rsidR="00B86D49" w:rsidRDefault="00B86D49" w:rsidP="00B86D49">
      <w:pPr>
        <w:tabs>
          <w:tab w:val="left" w:pos="1843"/>
        </w:tabs>
        <w:spacing w:after="0" w:line="360" w:lineRule="auto"/>
        <w:mirrorIndents/>
        <w:jc w:val="both"/>
        <w:rPr>
          <w:rFonts w:ascii="Arial" w:hAnsi="Arial" w:cs="Arial"/>
          <w:sz w:val="24"/>
          <w:szCs w:val="24"/>
        </w:rPr>
      </w:pPr>
      <w:r>
        <w:rPr>
          <w:rFonts w:ascii="Arial" w:hAnsi="Arial" w:cs="Arial"/>
          <w:b/>
          <w:sz w:val="24"/>
          <w:szCs w:val="24"/>
        </w:rPr>
        <w:t xml:space="preserve">     </w:t>
      </w:r>
      <w:r w:rsidR="00A30508" w:rsidRPr="00470231">
        <w:rPr>
          <w:rFonts w:ascii="Arial" w:hAnsi="Arial" w:cs="Arial"/>
          <w:b/>
          <w:sz w:val="24"/>
          <w:szCs w:val="24"/>
        </w:rPr>
        <w:t>Pulso</w:t>
      </w:r>
      <w:r>
        <w:rPr>
          <w:rFonts w:ascii="Arial" w:hAnsi="Arial" w:cs="Arial"/>
          <w:sz w:val="24"/>
          <w:szCs w:val="24"/>
        </w:rPr>
        <w:t>:</w:t>
      </w:r>
    </w:p>
    <w:p w:rsidR="00A30508" w:rsidRPr="00B86D49" w:rsidRDefault="00B86D49" w:rsidP="00B86D49">
      <w:pPr>
        <w:tabs>
          <w:tab w:val="left" w:pos="1843"/>
        </w:tabs>
        <w:spacing w:after="0" w:line="360" w:lineRule="auto"/>
        <w:mirrorIndents/>
        <w:jc w:val="both"/>
        <w:rPr>
          <w:rFonts w:ascii="Arial" w:hAnsi="Arial" w:cs="Arial"/>
          <w:sz w:val="24"/>
          <w:szCs w:val="24"/>
        </w:rPr>
      </w:pPr>
      <w:r>
        <w:rPr>
          <w:rFonts w:ascii="Arial" w:hAnsi="Arial" w:cs="Arial"/>
          <w:sz w:val="24"/>
          <w:szCs w:val="24"/>
        </w:rPr>
        <w:t xml:space="preserve"> </w:t>
      </w:r>
      <w:proofErr w:type="spellStart"/>
      <w:r w:rsidR="00A30508" w:rsidRPr="00470231">
        <w:rPr>
          <w:rFonts w:ascii="Arial" w:hAnsi="Arial" w:cs="Arial"/>
          <w:sz w:val="24"/>
          <w:szCs w:val="24"/>
        </w:rPr>
        <w:t>Morphy</w:t>
      </w:r>
      <w:proofErr w:type="spellEnd"/>
      <w:r w:rsidR="00A30508" w:rsidRPr="00470231">
        <w:rPr>
          <w:rFonts w:ascii="Arial" w:hAnsi="Arial" w:cs="Arial"/>
          <w:sz w:val="24"/>
          <w:szCs w:val="24"/>
        </w:rPr>
        <w:t xml:space="preserve"> (ob. cit) define el pulso “</w:t>
      </w:r>
      <w:r w:rsidR="00A30508" w:rsidRPr="00470231">
        <w:rPr>
          <w:rFonts w:ascii="Arial" w:hAnsi="Arial" w:cs="Arial"/>
          <w:i/>
          <w:sz w:val="24"/>
          <w:szCs w:val="24"/>
        </w:rPr>
        <w:t>Una onda de presión originada por la contracción del ventrículo izquierdo del corazón y modificada por la distención de las paredes arteriales” (p.63).</w:t>
      </w:r>
    </w:p>
    <w:p w:rsidR="00A13A61" w:rsidRDefault="00A30508" w:rsidP="00B86D49">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El pulso puede examinarse mediante la inspección, palpación y métodos gráficos; la toma del pulso la podemos realizar en las arterias: Carótida, Braquial, Radial, Cubital, Temporal superficial, Femoral, Poplítea, Tibial posterior y Pedía.</w:t>
      </w:r>
    </w:p>
    <w:p w:rsidR="00A13A61" w:rsidRDefault="00A13A61" w:rsidP="00B86D49">
      <w:pPr>
        <w:tabs>
          <w:tab w:val="left" w:pos="1843"/>
        </w:tabs>
        <w:spacing w:after="0" w:line="360" w:lineRule="auto"/>
        <w:ind w:firstLine="284"/>
        <w:mirrorIndents/>
        <w:jc w:val="both"/>
        <w:rPr>
          <w:rFonts w:ascii="Arial" w:hAnsi="Arial" w:cs="Arial"/>
          <w:b/>
          <w:sz w:val="24"/>
          <w:szCs w:val="24"/>
        </w:rPr>
      </w:pPr>
      <w:r>
        <w:rPr>
          <w:rFonts w:ascii="Arial" w:hAnsi="Arial" w:cs="Arial"/>
          <w:b/>
          <w:sz w:val="24"/>
          <w:szCs w:val="24"/>
        </w:rPr>
        <w:t>Valores normales del pulso:</w:t>
      </w:r>
    </w:p>
    <w:p w:rsidR="00A30508" w:rsidRDefault="00A13A61" w:rsidP="00B86D49">
      <w:pPr>
        <w:tabs>
          <w:tab w:val="left" w:pos="1843"/>
        </w:tabs>
        <w:spacing w:after="0" w:line="360" w:lineRule="auto"/>
        <w:ind w:firstLine="284"/>
        <w:mirrorIndents/>
        <w:jc w:val="both"/>
        <w:rPr>
          <w:rFonts w:ascii="Arial" w:hAnsi="Arial" w:cs="Arial"/>
          <w:sz w:val="24"/>
          <w:szCs w:val="24"/>
        </w:rPr>
      </w:pPr>
      <w:r>
        <w:rPr>
          <w:rFonts w:ascii="Arial" w:hAnsi="Arial" w:cs="Arial"/>
          <w:sz w:val="24"/>
          <w:szCs w:val="24"/>
        </w:rPr>
        <w:t>El pulso normal varía de acuerdo a diferentes factores; el más importante es la edad.</w:t>
      </w:r>
    </w:p>
    <w:p w:rsidR="00A13A61" w:rsidRPr="00237F4D" w:rsidRDefault="00A13A61" w:rsidP="00237F4D">
      <w:pPr>
        <w:pStyle w:val="Prrafodelista"/>
        <w:numPr>
          <w:ilvl w:val="2"/>
          <w:numId w:val="18"/>
        </w:numPr>
        <w:tabs>
          <w:tab w:val="left" w:pos="0"/>
        </w:tabs>
        <w:spacing w:after="0" w:line="360" w:lineRule="auto"/>
        <w:mirrorIndents/>
        <w:jc w:val="both"/>
        <w:rPr>
          <w:rFonts w:ascii="Arial" w:hAnsi="Arial" w:cs="Arial"/>
          <w:sz w:val="24"/>
          <w:szCs w:val="24"/>
        </w:rPr>
      </w:pPr>
      <w:r w:rsidRPr="00237F4D">
        <w:rPr>
          <w:rFonts w:ascii="Arial" w:hAnsi="Arial" w:cs="Arial"/>
          <w:sz w:val="24"/>
          <w:szCs w:val="24"/>
        </w:rPr>
        <w:t>Niños de meses: 130 a 140</w:t>
      </w:r>
      <w:r w:rsidR="00237F4D">
        <w:rPr>
          <w:rFonts w:ascii="Arial" w:hAnsi="Arial" w:cs="Arial"/>
          <w:sz w:val="24"/>
          <w:szCs w:val="24"/>
        </w:rPr>
        <w:t xml:space="preserve"> </w:t>
      </w:r>
      <w:r w:rsidRPr="00237F4D">
        <w:rPr>
          <w:rFonts w:ascii="Arial" w:hAnsi="Arial" w:cs="Arial"/>
          <w:sz w:val="24"/>
          <w:szCs w:val="24"/>
        </w:rPr>
        <w:t>pulsaciones por minuto</w:t>
      </w:r>
    </w:p>
    <w:p w:rsidR="00A13A61" w:rsidRPr="00237F4D" w:rsidRDefault="00A13A61" w:rsidP="00237F4D">
      <w:pPr>
        <w:pStyle w:val="Prrafodelista"/>
        <w:numPr>
          <w:ilvl w:val="2"/>
          <w:numId w:val="18"/>
        </w:numPr>
        <w:tabs>
          <w:tab w:val="left" w:pos="1843"/>
        </w:tabs>
        <w:spacing w:after="0" w:line="360" w:lineRule="auto"/>
        <w:mirrorIndents/>
        <w:jc w:val="both"/>
        <w:rPr>
          <w:rFonts w:ascii="Arial" w:hAnsi="Arial" w:cs="Arial"/>
          <w:sz w:val="24"/>
          <w:szCs w:val="24"/>
        </w:rPr>
      </w:pPr>
      <w:r w:rsidRPr="00237F4D">
        <w:rPr>
          <w:rFonts w:ascii="Arial" w:hAnsi="Arial" w:cs="Arial"/>
          <w:sz w:val="24"/>
          <w:szCs w:val="24"/>
        </w:rPr>
        <w:t>Niños: 80 a 100 pulsaciones por minuto.</w:t>
      </w:r>
    </w:p>
    <w:p w:rsidR="00A13A61" w:rsidRPr="00237F4D" w:rsidRDefault="00A13A61" w:rsidP="00237F4D">
      <w:pPr>
        <w:pStyle w:val="Prrafodelista"/>
        <w:numPr>
          <w:ilvl w:val="2"/>
          <w:numId w:val="18"/>
        </w:numPr>
        <w:tabs>
          <w:tab w:val="left" w:pos="1843"/>
        </w:tabs>
        <w:spacing w:after="0" w:line="360" w:lineRule="auto"/>
        <w:mirrorIndents/>
        <w:jc w:val="both"/>
        <w:rPr>
          <w:rFonts w:ascii="Arial" w:hAnsi="Arial" w:cs="Arial"/>
          <w:sz w:val="24"/>
          <w:szCs w:val="24"/>
        </w:rPr>
      </w:pPr>
      <w:r w:rsidRPr="00237F4D">
        <w:rPr>
          <w:rFonts w:ascii="Arial" w:hAnsi="Arial" w:cs="Arial"/>
          <w:sz w:val="24"/>
          <w:szCs w:val="24"/>
        </w:rPr>
        <w:t>Adultos: 60 a 100 pulsaciones por minuto.</w:t>
      </w:r>
    </w:p>
    <w:p w:rsidR="00A13A61" w:rsidRPr="00237F4D" w:rsidRDefault="00A13A61" w:rsidP="00237F4D">
      <w:pPr>
        <w:pStyle w:val="Prrafodelista"/>
        <w:numPr>
          <w:ilvl w:val="2"/>
          <w:numId w:val="18"/>
        </w:numPr>
        <w:tabs>
          <w:tab w:val="left" w:pos="1843"/>
        </w:tabs>
        <w:spacing w:after="0" w:line="360" w:lineRule="auto"/>
        <w:mirrorIndents/>
        <w:jc w:val="both"/>
        <w:rPr>
          <w:rFonts w:ascii="Arial" w:hAnsi="Arial" w:cs="Arial"/>
          <w:sz w:val="24"/>
          <w:szCs w:val="24"/>
        </w:rPr>
      </w:pPr>
      <w:r w:rsidRPr="00237F4D">
        <w:rPr>
          <w:rFonts w:ascii="Arial" w:hAnsi="Arial" w:cs="Arial"/>
          <w:sz w:val="24"/>
          <w:szCs w:val="24"/>
        </w:rPr>
        <w:t>Ancianos:</w:t>
      </w:r>
      <w:r w:rsidRPr="00237F4D">
        <w:rPr>
          <w:rFonts w:ascii="Arial" w:hAnsi="Arial" w:cs="Arial"/>
          <w:b/>
          <w:sz w:val="24"/>
          <w:szCs w:val="24"/>
        </w:rPr>
        <w:t xml:space="preserve"> </w:t>
      </w:r>
      <w:r w:rsidRPr="00237F4D">
        <w:rPr>
          <w:rFonts w:ascii="Arial" w:hAnsi="Arial" w:cs="Arial"/>
          <w:sz w:val="24"/>
          <w:szCs w:val="24"/>
        </w:rPr>
        <w:t>60 o menos pulsaciones por minutos</w:t>
      </w:r>
    </w:p>
    <w:p w:rsidR="00A13A61" w:rsidRPr="00A13A61" w:rsidRDefault="00A13A61" w:rsidP="00B86D49">
      <w:pPr>
        <w:tabs>
          <w:tab w:val="left" w:pos="1843"/>
        </w:tabs>
        <w:spacing w:after="0" w:line="360" w:lineRule="auto"/>
        <w:ind w:firstLine="284"/>
        <w:mirrorIndents/>
        <w:jc w:val="both"/>
        <w:rPr>
          <w:rFonts w:ascii="Arial" w:hAnsi="Arial" w:cs="Arial"/>
          <w:sz w:val="24"/>
          <w:szCs w:val="24"/>
        </w:rPr>
      </w:pPr>
      <w:r>
        <w:rPr>
          <w:rFonts w:ascii="Arial" w:hAnsi="Arial" w:cs="Arial"/>
          <w:sz w:val="24"/>
          <w:szCs w:val="24"/>
        </w:rPr>
        <w:t xml:space="preserve">Fuente: Manual de Emergencias </w:t>
      </w:r>
      <w:r w:rsidR="00580120">
        <w:rPr>
          <w:rFonts w:ascii="Arial" w:hAnsi="Arial" w:cs="Arial"/>
          <w:sz w:val="24"/>
          <w:szCs w:val="24"/>
        </w:rPr>
        <w:t>Médicas</w:t>
      </w:r>
      <w:r>
        <w:rPr>
          <w:rFonts w:ascii="Arial" w:hAnsi="Arial" w:cs="Arial"/>
          <w:sz w:val="24"/>
          <w:szCs w:val="24"/>
        </w:rPr>
        <w:t xml:space="preserve"> Atención Inmediata</w:t>
      </w:r>
      <w:proofErr w:type="gramStart"/>
      <w:r>
        <w:rPr>
          <w:rFonts w:ascii="Arial" w:hAnsi="Arial" w:cs="Arial"/>
          <w:sz w:val="24"/>
          <w:szCs w:val="24"/>
        </w:rPr>
        <w:t>.</w:t>
      </w:r>
      <w:r w:rsidR="00BE566A">
        <w:rPr>
          <w:rFonts w:ascii="Arial" w:hAnsi="Arial" w:cs="Arial"/>
          <w:sz w:val="24"/>
          <w:szCs w:val="24"/>
        </w:rPr>
        <w:t>(</w:t>
      </w:r>
      <w:proofErr w:type="gramEnd"/>
      <w:r w:rsidR="00BE566A">
        <w:rPr>
          <w:rFonts w:ascii="Arial" w:hAnsi="Arial" w:cs="Arial"/>
          <w:sz w:val="24"/>
          <w:szCs w:val="24"/>
        </w:rPr>
        <w:t>2002)</w:t>
      </w:r>
    </w:p>
    <w:p w:rsidR="00A13A61" w:rsidRDefault="00A13A61" w:rsidP="00B86D49">
      <w:pPr>
        <w:tabs>
          <w:tab w:val="left" w:pos="1843"/>
        </w:tabs>
        <w:spacing w:after="0" w:line="360" w:lineRule="auto"/>
        <w:ind w:firstLine="284"/>
        <w:mirrorIndents/>
        <w:jc w:val="both"/>
        <w:rPr>
          <w:rFonts w:ascii="Arial" w:hAnsi="Arial" w:cs="Arial"/>
          <w:sz w:val="24"/>
          <w:szCs w:val="24"/>
        </w:rPr>
      </w:pPr>
    </w:p>
    <w:p w:rsidR="001B6C12" w:rsidRDefault="001B6C12" w:rsidP="00B86D49">
      <w:pPr>
        <w:tabs>
          <w:tab w:val="left" w:pos="1843"/>
        </w:tabs>
        <w:spacing w:after="0" w:line="360" w:lineRule="auto"/>
        <w:ind w:firstLine="284"/>
        <w:mirrorIndents/>
        <w:jc w:val="both"/>
        <w:rPr>
          <w:rFonts w:ascii="Arial" w:hAnsi="Arial" w:cs="Arial"/>
          <w:sz w:val="24"/>
          <w:szCs w:val="24"/>
        </w:rPr>
      </w:pPr>
    </w:p>
    <w:p w:rsidR="001B6C12" w:rsidRPr="00A13A61" w:rsidRDefault="001B6C12" w:rsidP="00B86D49">
      <w:pPr>
        <w:tabs>
          <w:tab w:val="left" w:pos="1843"/>
        </w:tabs>
        <w:spacing w:after="0" w:line="360" w:lineRule="auto"/>
        <w:ind w:firstLine="284"/>
        <w:mirrorIndents/>
        <w:jc w:val="both"/>
        <w:rPr>
          <w:rFonts w:ascii="Arial" w:hAnsi="Arial" w:cs="Arial"/>
          <w:sz w:val="24"/>
          <w:szCs w:val="24"/>
        </w:rPr>
      </w:pPr>
    </w:p>
    <w:p w:rsidR="00A30508" w:rsidRPr="00470231" w:rsidRDefault="00A30508" w:rsidP="00A30508">
      <w:pPr>
        <w:tabs>
          <w:tab w:val="left" w:pos="1843"/>
        </w:tabs>
        <w:spacing w:after="0" w:line="360" w:lineRule="auto"/>
        <w:ind w:firstLine="284"/>
        <w:mirrorIndents/>
        <w:jc w:val="both"/>
        <w:rPr>
          <w:rFonts w:ascii="Arial" w:hAnsi="Arial" w:cs="Arial"/>
          <w:b/>
          <w:sz w:val="24"/>
          <w:szCs w:val="24"/>
        </w:rPr>
      </w:pPr>
      <w:r w:rsidRPr="00470231">
        <w:rPr>
          <w:rFonts w:ascii="Arial" w:hAnsi="Arial" w:cs="Arial"/>
          <w:b/>
          <w:sz w:val="24"/>
          <w:szCs w:val="24"/>
        </w:rPr>
        <w:lastRenderedPageBreak/>
        <w:t>Respiración</w:t>
      </w:r>
    </w:p>
    <w:p w:rsidR="00A30508" w:rsidRDefault="00A30508" w:rsidP="00A30508">
      <w:pPr>
        <w:tabs>
          <w:tab w:val="left" w:pos="1843"/>
        </w:tabs>
        <w:spacing w:after="0" w:line="360" w:lineRule="auto"/>
        <w:ind w:firstLine="284"/>
        <w:mirrorIndents/>
        <w:jc w:val="both"/>
        <w:rPr>
          <w:rFonts w:ascii="Arial" w:hAnsi="Arial" w:cs="Arial"/>
          <w:i/>
          <w:sz w:val="24"/>
          <w:szCs w:val="24"/>
        </w:rPr>
      </w:pPr>
      <w:proofErr w:type="spellStart"/>
      <w:r w:rsidRPr="00470231">
        <w:rPr>
          <w:rFonts w:ascii="Arial" w:hAnsi="Arial" w:cs="Arial"/>
          <w:sz w:val="24"/>
          <w:szCs w:val="24"/>
        </w:rPr>
        <w:t>Morphy</w:t>
      </w:r>
      <w:proofErr w:type="spellEnd"/>
      <w:r w:rsidRPr="00470231">
        <w:rPr>
          <w:rFonts w:ascii="Arial" w:hAnsi="Arial" w:cs="Arial"/>
          <w:sz w:val="24"/>
          <w:szCs w:val="24"/>
        </w:rPr>
        <w:t xml:space="preserve"> (2012), refiere que la respiración </w:t>
      </w:r>
      <w:r w:rsidRPr="00470231">
        <w:rPr>
          <w:rFonts w:ascii="Arial" w:hAnsi="Arial" w:cs="Arial"/>
          <w:i/>
          <w:sz w:val="24"/>
          <w:szCs w:val="24"/>
        </w:rPr>
        <w:t>“son movimientos ventilatorios espontáneos que permiten el intercambio de aire oxigenado que entra desde el exterior hasta los pulmones y a su vez libera el dióxido de carbono circulante”. (p.65)</w:t>
      </w:r>
    </w:p>
    <w:p w:rsidR="00237F4D" w:rsidRDefault="00237F4D" w:rsidP="00A30508">
      <w:pPr>
        <w:tabs>
          <w:tab w:val="left" w:pos="1843"/>
        </w:tabs>
        <w:spacing w:after="0" w:line="360" w:lineRule="auto"/>
        <w:ind w:firstLine="284"/>
        <w:mirrorIndents/>
        <w:jc w:val="both"/>
        <w:rPr>
          <w:rFonts w:ascii="Arial" w:hAnsi="Arial" w:cs="Arial"/>
          <w:i/>
          <w:sz w:val="24"/>
          <w:szCs w:val="24"/>
        </w:rPr>
      </w:pPr>
    </w:p>
    <w:p w:rsidR="00A13A61" w:rsidRDefault="00A13A61" w:rsidP="00A30508">
      <w:pPr>
        <w:tabs>
          <w:tab w:val="left" w:pos="1843"/>
        </w:tabs>
        <w:spacing w:after="0" w:line="360" w:lineRule="auto"/>
        <w:ind w:firstLine="284"/>
        <w:mirrorIndents/>
        <w:jc w:val="both"/>
        <w:rPr>
          <w:rFonts w:ascii="Arial" w:hAnsi="Arial" w:cs="Arial"/>
          <w:b/>
          <w:sz w:val="24"/>
          <w:szCs w:val="24"/>
        </w:rPr>
      </w:pPr>
      <w:r w:rsidRPr="00A13A61">
        <w:rPr>
          <w:rFonts w:ascii="Arial" w:hAnsi="Arial" w:cs="Arial"/>
          <w:b/>
          <w:sz w:val="24"/>
          <w:szCs w:val="24"/>
        </w:rPr>
        <w:t>Valores normales de la Re</w:t>
      </w:r>
      <w:r w:rsidR="00237F4D">
        <w:rPr>
          <w:rFonts w:ascii="Arial" w:hAnsi="Arial" w:cs="Arial"/>
          <w:b/>
          <w:sz w:val="24"/>
          <w:szCs w:val="24"/>
        </w:rPr>
        <w:t>s</w:t>
      </w:r>
      <w:r w:rsidRPr="00A13A61">
        <w:rPr>
          <w:rFonts w:ascii="Arial" w:hAnsi="Arial" w:cs="Arial"/>
          <w:b/>
          <w:sz w:val="24"/>
          <w:szCs w:val="24"/>
        </w:rPr>
        <w:t>piración:</w:t>
      </w:r>
    </w:p>
    <w:p w:rsidR="00237F4D" w:rsidRPr="00237F4D" w:rsidRDefault="00237F4D" w:rsidP="00237F4D">
      <w:pPr>
        <w:pStyle w:val="Prrafodelista"/>
        <w:numPr>
          <w:ilvl w:val="0"/>
          <w:numId w:val="19"/>
        </w:numPr>
        <w:tabs>
          <w:tab w:val="left" w:pos="1843"/>
        </w:tabs>
        <w:spacing w:after="0" w:line="360" w:lineRule="auto"/>
        <w:mirrorIndents/>
        <w:jc w:val="both"/>
        <w:rPr>
          <w:rFonts w:ascii="Arial" w:hAnsi="Arial" w:cs="Arial"/>
          <w:sz w:val="24"/>
          <w:szCs w:val="24"/>
        </w:rPr>
      </w:pPr>
      <w:r w:rsidRPr="00237F4D">
        <w:rPr>
          <w:rFonts w:ascii="Arial" w:hAnsi="Arial" w:cs="Arial"/>
          <w:sz w:val="24"/>
          <w:szCs w:val="24"/>
        </w:rPr>
        <w:t>En adultos de 12 a 20 respiraciones por minuto</w:t>
      </w:r>
      <w:r w:rsidR="00BE566A">
        <w:rPr>
          <w:rFonts w:ascii="Arial" w:hAnsi="Arial" w:cs="Arial"/>
          <w:sz w:val="24"/>
          <w:szCs w:val="24"/>
        </w:rPr>
        <w:t xml:space="preserve"> (Rpm)</w:t>
      </w:r>
    </w:p>
    <w:p w:rsidR="00237F4D" w:rsidRDefault="00237F4D" w:rsidP="00237F4D">
      <w:pPr>
        <w:pStyle w:val="Prrafodelista"/>
        <w:numPr>
          <w:ilvl w:val="0"/>
          <w:numId w:val="19"/>
        </w:numPr>
        <w:tabs>
          <w:tab w:val="left" w:pos="1843"/>
        </w:tabs>
        <w:spacing w:after="0" w:line="360" w:lineRule="auto"/>
        <w:mirrorIndents/>
        <w:jc w:val="both"/>
        <w:rPr>
          <w:rFonts w:ascii="Arial" w:hAnsi="Arial" w:cs="Arial"/>
          <w:sz w:val="24"/>
          <w:szCs w:val="24"/>
        </w:rPr>
      </w:pPr>
      <w:r w:rsidRPr="00237F4D">
        <w:rPr>
          <w:rFonts w:ascii="Arial" w:hAnsi="Arial" w:cs="Arial"/>
          <w:sz w:val="24"/>
          <w:szCs w:val="24"/>
        </w:rPr>
        <w:t>En niños varían según la edad:</w:t>
      </w:r>
    </w:p>
    <w:p w:rsidR="00237F4D" w:rsidRDefault="00237F4D" w:rsidP="00237F4D">
      <w:pPr>
        <w:pStyle w:val="Prrafodelista"/>
        <w:numPr>
          <w:ilvl w:val="1"/>
          <w:numId w:val="19"/>
        </w:numPr>
        <w:tabs>
          <w:tab w:val="left" w:pos="1843"/>
        </w:tabs>
        <w:spacing w:after="0" w:line="360" w:lineRule="auto"/>
        <w:mirrorIndents/>
        <w:jc w:val="both"/>
        <w:rPr>
          <w:rFonts w:ascii="Arial" w:hAnsi="Arial" w:cs="Arial"/>
          <w:sz w:val="24"/>
          <w:szCs w:val="24"/>
        </w:rPr>
      </w:pPr>
      <w:r>
        <w:rPr>
          <w:rFonts w:ascii="Arial" w:hAnsi="Arial" w:cs="Arial"/>
          <w:sz w:val="24"/>
          <w:szCs w:val="24"/>
        </w:rPr>
        <w:t xml:space="preserve">En recién nacidos </w:t>
      </w:r>
      <w:r w:rsidR="00BE566A">
        <w:rPr>
          <w:rFonts w:ascii="Arial" w:hAnsi="Arial" w:cs="Arial"/>
          <w:sz w:val="24"/>
          <w:szCs w:val="24"/>
        </w:rPr>
        <w:t xml:space="preserve">entre 40 a 60 </w:t>
      </w:r>
      <w:r w:rsidR="00BE566A" w:rsidRPr="00237F4D">
        <w:rPr>
          <w:rFonts w:ascii="Arial" w:hAnsi="Arial" w:cs="Arial"/>
          <w:sz w:val="24"/>
          <w:szCs w:val="24"/>
        </w:rPr>
        <w:t>respiraciones por minuto</w:t>
      </w:r>
      <w:r w:rsidR="00BE566A">
        <w:rPr>
          <w:rFonts w:ascii="Arial" w:hAnsi="Arial" w:cs="Arial"/>
          <w:sz w:val="24"/>
          <w:szCs w:val="24"/>
        </w:rPr>
        <w:t xml:space="preserve"> (Rpm).</w:t>
      </w:r>
    </w:p>
    <w:p w:rsidR="00BE566A" w:rsidRDefault="00BE566A" w:rsidP="00237F4D">
      <w:pPr>
        <w:pStyle w:val="Prrafodelista"/>
        <w:numPr>
          <w:ilvl w:val="1"/>
          <w:numId w:val="19"/>
        </w:numPr>
        <w:tabs>
          <w:tab w:val="left" w:pos="1843"/>
        </w:tabs>
        <w:spacing w:after="0" w:line="360" w:lineRule="auto"/>
        <w:mirrorIndents/>
        <w:jc w:val="both"/>
        <w:rPr>
          <w:rFonts w:ascii="Arial" w:hAnsi="Arial" w:cs="Arial"/>
          <w:sz w:val="24"/>
          <w:szCs w:val="24"/>
        </w:rPr>
      </w:pPr>
      <w:r>
        <w:rPr>
          <w:rFonts w:ascii="Arial" w:hAnsi="Arial" w:cs="Arial"/>
          <w:sz w:val="24"/>
          <w:szCs w:val="24"/>
        </w:rPr>
        <w:t xml:space="preserve">De 7 días de nacido a un mes de 40 </w:t>
      </w:r>
      <w:r w:rsidRPr="00237F4D">
        <w:rPr>
          <w:rFonts w:ascii="Arial" w:hAnsi="Arial" w:cs="Arial"/>
          <w:sz w:val="24"/>
          <w:szCs w:val="24"/>
        </w:rPr>
        <w:t>respiraciones por minuto</w:t>
      </w:r>
      <w:r>
        <w:rPr>
          <w:rFonts w:ascii="Arial" w:hAnsi="Arial" w:cs="Arial"/>
          <w:sz w:val="24"/>
          <w:szCs w:val="24"/>
        </w:rPr>
        <w:t xml:space="preserve"> (Rpm).</w:t>
      </w:r>
    </w:p>
    <w:p w:rsidR="00BE566A" w:rsidRDefault="00BE566A" w:rsidP="00237F4D">
      <w:pPr>
        <w:pStyle w:val="Prrafodelista"/>
        <w:numPr>
          <w:ilvl w:val="1"/>
          <w:numId w:val="19"/>
        </w:numPr>
        <w:tabs>
          <w:tab w:val="left" w:pos="1843"/>
        </w:tabs>
        <w:spacing w:after="0" w:line="360" w:lineRule="auto"/>
        <w:mirrorIndents/>
        <w:jc w:val="both"/>
        <w:rPr>
          <w:rFonts w:ascii="Arial" w:hAnsi="Arial" w:cs="Arial"/>
          <w:sz w:val="24"/>
          <w:szCs w:val="24"/>
        </w:rPr>
      </w:pPr>
      <w:r>
        <w:rPr>
          <w:rFonts w:ascii="Arial" w:hAnsi="Arial" w:cs="Arial"/>
          <w:sz w:val="24"/>
          <w:szCs w:val="24"/>
        </w:rPr>
        <w:t xml:space="preserve">En lactantes de un mes a 2 años más o menos 30 </w:t>
      </w:r>
      <w:r w:rsidRPr="00237F4D">
        <w:rPr>
          <w:rFonts w:ascii="Arial" w:hAnsi="Arial" w:cs="Arial"/>
          <w:sz w:val="24"/>
          <w:szCs w:val="24"/>
        </w:rPr>
        <w:t>respiraciones por minuto</w:t>
      </w:r>
      <w:r>
        <w:rPr>
          <w:rFonts w:ascii="Arial" w:hAnsi="Arial" w:cs="Arial"/>
          <w:sz w:val="24"/>
          <w:szCs w:val="24"/>
        </w:rPr>
        <w:t xml:space="preserve"> (Rpm)</w:t>
      </w:r>
    </w:p>
    <w:p w:rsidR="00237F4D" w:rsidRPr="00BE566A" w:rsidRDefault="00BE566A" w:rsidP="00BE566A">
      <w:pPr>
        <w:pStyle w:val="Prrafodelista"/>
        <w:numPr>
          <w:ilvl w:val="1"/>
          <w:numId w:val="19"/>
        </w:numPr>
        <w:tabs>
          <w:tab w:val="left" w:pos="1843"/>
        </w:tabs>
        <w:spacing w:after="0" w:line="360" w:lineRule="auto"/>
        <w:mirrorIndents/>
        <w:jc w:val="both"/>
        <w:rPr>
          <w:rFonts w:ascii="Arial" w:hAnsi="Arial" w:cs="Arial"/>
          <w:sz w:val="24"/>
          <w:szCs w:val="24"/>
        </w:rPr>
      </w:pPr>
      <w:r>
        <w:rPr>
          <w:rFonts w:ascii="Arial" w:hAnsi="Arial" w:cs="Arial"/>
          <w:sz w:val="24"/>
          <w:szCs w:val="24"/>
        </w:rPr>
        <w:t>A partir de la edad preescolar y escolar se va igualando a la frecuencia respiratoria de un adulto.</w:t>
      </w:r>
    </w:p>
    <w:p w:rsidR="00A30508" w:rsidRDefault="00A30508" w:rsidP="00B86D49">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Su centro regulador se localiza en el Tallo Encefálico y cuando hay dificultad respiratoria, intervienen otros músculos tales como el esternocleidomastoideo; aumentando el trabajo de los músculos intercostales.</w:t>
      </w:r>
    </w:p>
    <w:p w:rsidR="00BE566A" w:rsidRPr="00470231" w:rsidRDefault="00BE566A" w:rsidP="00B86D49">
      <w:pPr>
        <w:tabs>
          <w:tab w:val="left" w:pos="1843"/>
        </w:tabs>
        <w:spacing w:after="0" w:line="360" w:lineRule="auto"/>
        <w:ind w:firstLine="284"/>
        <w:mirrorIndents/>
        <w:jc w:val="both"/>
        <w:rPr>
          <w:rFonts w:ascii="Arial" w:hAnsi="Arial" w:cs="Arial"/>
          <w:sz w:val="24"/>
          <w:szCs w:val="24"/>
        </w:rPr>
      </w:pPr>
    </w:p>
    <w:p w:rsidR="00A30508" w:rsidRPr="00470231" w:rsidRDefault="00A30508" w:rsidP="00A30508">
      <w:pPr>
        <w:tabs>
          <w:tab w:val="left" w:pos="1843"/>
        </w:tabs>
        <w:spacing w:after="0" w:line="360" w:lineRule="auto"/>
        <w:ind w:firstLine="284"/>
        <w:mirrorIndents/>
        <w:jc w:val="both"/>
        <w:rPr>
          <w:rFonts w:ascii="Arial" w:hAnsi="Arial" w:cs="Arial"/>
          <w:b/>
          <w:sz w:val="24"/>
          <w:szCs w:val="24"/>
        </w:rPr>
      </w:pPr>
      <w:r w:rsidRPr="00470231">
        <w:rPr>
          <w:rFonts w:ascii="Arial" w:hAnsi="Arial" w:cs="Arial"/>
          <w:b/>
          <w:sz w:val="24"/>
          <w:szCs w:val="24"/>
        </w:rPr>
        <w:t>Presión Arterial:</w:t>
      </w:r>
    </w:p>
    <w:p w:rsidR="00A30508" w:rsidRPr="00470231" w:rsidRDefault="00A30508" w:rsidP="00A30508">
      <w:pPr>
        <w:tabs>
          <w:tab w:val="left" w:pos="1843"/>
        </w:tabs>
        <w:spacing w:after="0" w:line="360" w:lineRule="auto"/>
        <w:ind w:firstLine="284"/>
        <w:mirrorIndents/>
        <w:jc w:val="both"/>
        <w:rPr>
          <w:rFonts w:ascii="Arial" w:hAnsi="Arial" w:cs="Arial"/>
          <w:i/>
          <w:sz w:val="24"/>
          <w:szCs w:val="24"/>
        </w:rPr>
      </w:pPr>
      <w:proofErr w:type="spellStart"/>
      <w:r w:rsidRPr="00470231">
        <w:rPr>
          <w:rFonts w:ascii="Arial" w:hAnsi="Arial" w:cs="Arial"/>
          <w:sz w:val="24"/>
          <w:szCs w:val="24"/>
        </w:rPr>
        <w:t>Morphy</w:t>
      </w:r>
      <w:proofErr w:type="spellEnd"/>
      <w:r w:rsidRPr="00470231">
        <w:rPr>
          <w:rFonts w:ascii="Arial" w:hAnsi="Arial" w:cs="Arial"/>
          <w:sz w:val="24"/>
          <w:szCs w:val="24"/>
        </w:rPr>
        <w:t xml:space="preserve"> (2012) expresa que la presión arterial </w:t>
      </w:r>
      <w:r w:rsidRPr="00470231">
        <w:rPr>
          <w:rFonts w:ascii="Arial" w:hAnsi="Arial" w:cs="Arial"/>
          <w:i/>
          <w:sz w:val="24"/>
          <w:szCs w:val="24"/>
        </w:rPr>
        <w:t xml:space="preserve">“Es la presión que ejerce la sangre contra las paredes de la arteria” (p. 20). </w:t>
      </w:r>
      <w:r w:rsidRPr="00470231">
        <w:rPr>
          <w:rFonts w:ascii="Arial" w:hAnsi="Arial" w:cs="Arial"/>
          <w:sz w:val="24"/>
          <w:szCs w:val="24"/>
        </w:rPr>
        <w:t>La presión arterial se determina en dos (2) parámetros</w:t>
      </w:r>
      <w:r w:rsidRPr="00470231">
        <w:rPr>
          <w:rFonts w:ascii="Arial" w:hAnsi="Arial" w:cs="Arial"/>
          <w:i/>
          <w:sz w:val="24"/>
          <w:szCs w:val="24"/>
        </w:rPr>
        <w:t xml:space="preserve">, </w:t>
      </w:r>
      <w:r w:rsidRPr="00470231">
        <w:rPr>
          <w:rFonts w:ascii="Arial" w:hAnsi="Arial" w:cs="Arial"/>
          <w:sz w:val="24"/>
          <w:szCs w:val="24"/>
        </w:rPr>
        <w:t>Sístole y Diástole.</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b/>
          <w:sz w:val="24"/>
          <w:szCs w:val="24"/>
        </w:rPr>
        <w:t xml:space="preserve">Sístole: </w:t>
      </w:r>
      <w:r w:rsidRPr="00470231">
        <w:rPr>
          <w:rFonts w:ascii="Arial" w:hAnsi="Arial" w:cs="Arial"/>
          <w:sz w:val="24"/>
          <w:szCs w:val="24"/>
        </w:rPr>
        <w:t>es la mayor presión que recibe la arteria y esto sucede cuando el corazón se contrae.</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b/>
          <w:sz w:val="24"/>
          <w:szCs w:val="24"/>
        </w:rPr>
        <w:t>Diástole:</w:t>
      </w:r>
      <w:r w:rsidRPr="00470231">
        <w:rPr>
          <w:rFonts w:ascii="Arial" w:hAnsi="Arial" w:cs="Arial"/>
          <w:sz w:val="24"/>
          <w:szCs w:val="24"/>
        </w:rPr>
        <w:t xml:space="preserve"> es la mínima presión que registra la arteria, esto sucede cuando el corazón se expande</w:t>
      </w:r>
    </w:p>
    <w:p w:rsidR="00E13E87" w:rsidRDefault="00A30508" w:rsidP="0065719C">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lastRenderedPageBreak/>
        <w:t>La presión arterial varia con la edad y las condiciones físicas del individuo, siendo diferente en niños, jóvenes, adultos y ancianos</w:t>
      </w:r>
      <w:r w:rsidR="001B6C12">
        <w:rPr>
          <w:rFonts w:ascii="Arial" w:hAnsi="Arial" w:cs="Arial"/>
          <w:sz w:val="24"/>
          <w:szCs w:val="24"/>
        </w:rPr>
        <w:t>.</w:t>
      </w:r>
    </w:p>
    <w:p w:rsidR="00E13E87" w:rsidRPr="00B86D49" w:rsidRDefault="00E13E87" w:rsidP="0065719C">
      <w:pPr>
        <w:tabs>
          <w:tab w:val="left" w:pos="1843"/>
        </w:tabs>
        <w:spacing w:after="0" w:line="360" w:lineRule="auto"/>
        <w:ind w:firstLine="284"/>
        <w:mirrorIndents/>
        <w:jc w:val="both"/>
        <w:rPr>
          <w:rFonts w:ascii="Arial" w:hAnsi="Arial" w:cs="Arial"/>
          <w:sz w:val="24"/>
          <w:szCs w:val="24"/>
        </w:rPr>
      </w:pPr>
    </w:p>
    <w:p w:rsidR="00A30508" w:rsidRPr="00470231" w:rsidRDefault="00B86D49" w:rsidP="00C33780">
      <w:pPr>
        <w:tabs>
          <w:tab w:val="left" w:pos="1843"/>
        </w:tabs>
        <w:spacing w:after="0" w:line="360" w:lineRule="auto"/>
        <w:mirrorIndents/>
        <w:jc w:val="both"/>
        <w:rPr>
          <w:rFonts w:ascii="Arial" w:hAnsi="Arial" w:cs="Arial"/>
          <w:b/>
          <w:sz w:val="24"/>
          <w:szCs w:val="24"/>
        </w:rPr>
      </w:pPr>
      <w:r>
        <w:rPr>
          <w:rFonts w:ascii="Arial" w:hAnsi="Arial" w:cs="Arial"/>
          <w:b/>
          <w:sz w:val="24"/>
          <w:szCs w:val="24"/>
        </w:rPr>
        <w:t xml:space="preserve">     </w:t>
      </w:r>
      <w:r w:rsidR="00A30508" w:rsidRPr="00470231">
        <w:rPr>
          <w:rFonts w:ascii="Arial" w:hAnsi="Arial" w:cs="Arial"/>
          <w:b/>
          <w:sz w:val="24"/>
          <w:szCs w:val="24"/>
        </w:rPr>
        <w:t>Temperatura:</w:t>
      </w:r>
    </w:p>
    <w:p w:rsidR="00A30508" w:rsidRDefault="00A30508" w:rsidP="00A30508">
      <w:pPr>
        <w:tabs>
          <w:tab w:val="left" w:pos="1843"/>
        </w:tabs>
        <w:spacing w:after="0" w:line="360" w:lineRule="auto"/>
        <w:ind w:firstLine="284"/>
        <w:mirrorIndents/>
        <w:jc w:val="both"/>
        <w:rPr>
          <w:rFonts w:ascii="Arial" w:hAnsi="Arial" w:cs="Arial"/>
          <w:i/>
          <w:sz w:val="24"/>
          <w:szCs w:val="24"/>
        </w:rPr>
      </w:pPr>
      <w:proofErr w:type="spellStart"/>
      <w:r w:rsidRPr="00470231">
        <w:rPr>
          <w:rFonts w:ascii="Arial" w:hAnsi="Arial" w:cs="Arial"/>
          <w:sz w:val="24"/>
          <w:szCs w:val="24"/>
        </w:rPr>
        <w:t>Morphy</w:t>
      </w:r>
      <w:proofErr w:type="spellEnd"/>
      <w:r w:rsidRPr="00470231">
        <w:rPr>
          <w:rFonts w:ascii="Arial" w:hAnsi="Arial" w:cs="Arial"/>
          <w:sz w:val="24"/>
          <w:szCs w:val="24"/>
        </w:rPr>
        <w:t xml:space="preserve"> (</w:t>
      </w:r>
      <w:proofErr w:type="spellStart"/>
      <w:r w:rsidRPr="00470231">
        <w:rPr>
          <w:rFonts w:ascii="Arial" w:hAnsi="Arial" w:cs="Arial"/>
          <w:sz w:val="24"/>
          <w:szCs w:val="24"/>
        </w:rPr>
        <w:t>ob.cit</w:t>
      </w:r>
      <w:proofErr w:type="spellEnd"/>
      <w:r w:rsidRPr="00470231">
        <w:rPr>
          <w:rFonts w:ascii="Arial" w:hAnsi="Arial" w:cs="Arial"/>
          <w:sz w:val="24"/>
          <w:szCs w:val="24"/>
        </w:rPr>
        <w:t xml:space="preserve">) señala que la temperatura </w:t>
      </w:r>
      <w:r w:rsidRPr="00470231">
        <w:rPr>
          <w:rFonts w:ascii="Arial" w:hAnsi="Arial" w:cs="Arial"/>
          <w:i/>
          <w:sz w:val="24"/>
          <w:szCs w:val="24"/>
        </w:rPr>
        <w:t>“Es el producto de un proceso  bioquímico a nivel celular, controlado a nivel del hipotálamo por el centro termorregulador localizado en el cerebro y por productos hormonales” (p.68).</w:t>
      </w:r>
    </w:p>
    <w:p w:rsidR="001B6C12" w:rsidRDefault="001B6C12" w:rsidP="00A30508">
      <w:pPr>
        <w:tabs>
          <w:tab w:val="left" w:pos="1843"/>
        </w:tabs>
        <w:spacing w:after="0" w:line="360" w:lineRule="auto"/>
        <w:ind w:firstLine="284"/>
        <w:mirrorIndents/>
        <w:jc w:val="both"/>
        <w:rPr>
          <w:rFonts w:ascii="Arial" w:hAnsi="Arial" w:cs="Arial"/>
          <w:i/>
          <w:sz w:val="24"/>
          <w:szCs w:val="24"/>
        </w:rPr>
      </w:pPr>
    </w:p>
    <w:p w:rsidR="00BE566A" w:rsidRDefault="00BE566A" w:rsidP="00A30508">
      <w:pPr>
        <w:tabs>
          <w:tab w:val="left" w:pos="1843"/>
        </w:tabs>
        <w:spacing w:after="0" w:line="360" w:lineRule="auto"/>
        <w:ind w:firstLine="284"/>
        <w:mirrorIndents/>
        <w:jc w:val="both"/>
        <w:rPr>
          <w:rFonts w:ascii="Arial" w:hAnsi="Arial" w:cs="Arial"/>
          <w:b/>
          <w:sz w:val="24"/>
          <w:szCs w:val="24"/>
        </w:rPr>
      </w:pPr>
      <w:r>
        <w:rPr>
          <w:rFonts w:ascii="Arial" w:hAnsi="Arial" w:cs="Arial"/>
          <w:b/>
          <w:sz w:val="24"/>
          <w:szCs w:val="24"/>
        </w:rPr>
        <w:t>Valores normales de la temperatura:</w:t>
      </w:r>
    </w:p>
    <w:p w:rsidR="00BE566A" w:rsidRDefault="00BE566A" w:rsidP="00A30508">
      <w:pPr>
        <w:tabs>
          <w:tab w:val="left" w:pos="1843"/>
        </w:tabs>
        <w:spacing w:after="0" w:line="360" w:lineRule="auto"/>
        <w:ind w:firstLine="284"/>
        <w:mirrorIndents/>
        <w:jc w:val="both"/>
        <w:rPr>
          <w:rFonts w:ascii="Arial" w:hAnsi="Arial" w:cs="Arial"/>
          <w:sz w:val="24"/>
          <w:szCs w:val="24"/>
        </w:rPr>
      </w:pPr>
      <w:r>
        <w:rPr>
          <w:rFonts w:ascii="Arial" w:hAnsi="Arial" w:cs="Arial"/>
          <w:sz w:val="24"/>
          <w:szCs w:val="24"/>
        </w:rPr>
        <w:t>Hipotermia: por debajo de 36° C</w:t>
      </w:r>
    </w:p>
    <w:p w:rsidR="00BE566A" w:rsidRDefault="00BE566A" w:rsidP="00A30508">
      <w:pPr>
        <w:tabs>
          <w:tab w:val="left" w:pos="1843"/>
        </w:tabs>
        <w:spacing w:after="0" w:line="360" w:lineRule="auto"/>
        <w:ind w:firstLine="284"/>
        <w:mirrorIndents/>
        <w:jc w:val="both"/>
        <w:rPr>
          <w:rFonts w:ascii="Arial" w:hAnsi="Arial" w:cs="Arial"/>
          <w:sz w:val="24"/>
          <w:szCs w:val="24"/>
        </w:rPr>
      </w:pPr>
      <w:r>
        <w:rPr>
          <w:rFonts w:ascii="Arial" w:hAnsi="Arial" w:cs="Arial"/>
          <w:sz w:val="24"/>
          <w:szCs w:val="24"/>
        </w:rPr>
        <w:t>Normal: de 36° C a 37,4° C</w:t>
      </w:r>
    </w:p>
    <w:p w:rsidR="00BE566A" w:rsidRDefault="00BE566A" w:rsidP="00A30508">
      <w:pPr>
        <w:tabs>
          <w:tab w:val="left" w:pos="1843"/>
        </w:tabs>
        <w:spacing w:after="0" w:line="360" w:lineRule="auto"/>
        <w:ind w:firstLine="284"/>
        <w:mirrorIndents/>
        <w:jc w:val="both"/>
        <w:rPr>
          <w:rFonts w:ascii="Arial" w:hAnsi="Arial" w:cs="Arial"/>
          <w:sz w:val="24"/>
          <w:szCs w:val="24"/>
        </w:rPr>
      </w:pPr>
      <w:r>
        <w:rPr>
          <w:rFonts w:ascii="Arial" w:hAnsi="Arial" w:cs="Arial"/>
          <w:sz w:val="24"/>
          <w:szCs w:val="24"/>
        </w:rPr>
        <w:t>Febrícula: de 37,5° C a 37,9° C</w:t>
      </w:r>
    </w:p>
    <w:p w:rsidR="00BE566A" w:rsidRDefault="00BE566A" w:rsidP="00A30508">
      <w:pPr>
        <w:tabs>
          <w:tab w:val="left" w:pos="1843"/>
        </w:tabs>
        <w:spacing w:after="0" w:line="360" w:lineRule="auto"/>
        <w:ind w:firstLine="284"/>
        <w:mirrorIndents/>
        <w:jc w:val="both"/>
        <w:rPr>
          <w:rFonts w:ascii="Arial" w:hAnsi="Arial" w:cs="Arial"/>
          <w:sz w:val="24"/>
          <w:szCs w:val="24"/>
        </w:rPr>
      </w:pPr>
      <w:r>
        <w:rPr>
          <w:rFonts w:ascii="Arial" w:hAnsi="Arial" w:cs="Arial"/>
          <w:sz w:val="24"/>
          <w:szCs w:val="24"/>
        </w:rPr>
        <w:t xml:space="preserve">Hipertermia: de 38° C en adelante </w:t>
      </w:r>
    </w:p>
    <w:p w:rsidR="00BE566A" w:rsidRPr="00A13A61" w:rsidRDefault="00BE566A" w:rsidP="00BE566A">
      <w:pPr>
        <w:tabs>
          <w:tab w:val="left" w:pos="1843"/>
        </w:tabs>
        <w:spacing w:after="0" w:line="360" w:lineRule="auto"/>
        <w:ind w:firstLine="284"/>
        <w:mirrorIndents/>
        <w:jc w:val="both"/>
        <w:rPr>
          <w:rFonts w:ascii="Arial" w:hAnsi="Arial" w:cs="Arial"/>
          <w:sz w:val="24"/>
          <w:szCs w:val="24"/>
        </w:rPr>
      </w:pPr>
      <w:r>
        <w:rPr>
          <w:rFonts w:ascii="Arial" w:hAnsi="Arial" w:cs="Arial"/>
          <w:sz w:val="24"/>
          <w:szCs w:val="24"/>
        </w:rPr>
        <w:t xml:space="preserve">Fuente: Manual de Emergencias </w:t>
      </w:r>
      <w:r w:rsidR="00580120">
        <w:rPr>
          <w:rFonts w:ascii="Arial" w:hAnsi="Arial" w:cs="Arial"/>
          <w:sz w:val="24"/>
          <w:szCs w:val="24"/>
        </w:rPr>
        <w:t>Médicas</w:t>
      </w:r>
      <w:r>
        <w:rPr>
          <w:rFonts w:ascii="Arial" w:hAnsi="Arial" w:cs="Arial"/>
          <w:sz w:val="24"/>
          <w:szCs w:val="24"/>
        </w:rPr>
        <w:t xml:space="preserve"> Atención Inmediata</w:t>
      </w:r>
      <w:proofErr w:type="gramStart"/>
      <w:r>
        <w:rPr>
          <w:rFonts w:ascii="Arial" w:hAnsi="Arial" w:cs="Arial"/>
          <w:sz w:val="24"/>
          <w:szCs w:val="24"/>
        </w:rPr>
        <w:t>.(</w:t>
      </w:r>
      <w:proofErr w:type="gramEnd"/>
      <w:r>
        <w:rPr>
          <w:rFonts w:ascii="Arial" w:hAnsi="Arial" w:cs="Arial"/>
          <w:sz w:val="24"/>
          <w:szCs w:val="24"/>
        </w:rPr>
        <w:t>2002)</w:t>
      </w:r>
    </w:p>
    <w:p w:rsidR="00BE566A" w:rsidRPr="00BE566A" w:rsidRDefault="00BE566A" w:rsidP="00A30508">
      <w:pPr>
        <w:tabs>
          <w:tab w:val="left" w:pos="1843"/>
        </w:tabs>
        <w:spacing w:after="0" w:line="360" w:lineRule="auto"/>
        <w:ind w:firstLine="284"/>
        <w:mirrorIndents/>
        <w:jc w:val="both"/>
        <w:rPr>
          <w:rFonts w:ascii="Arial" w:hAnsi="Arial" w:cs="Arial"/>
          <w:i/>
          <w:sz w:val="24"/>
          <w:szCs w:val="24"/>
        </w:rPr>
      </w:pPr>
    </w:p>
    <w:p w:rsidR="00B86D49" w:rsidRDefault="00B86D49" w:rsidP="00A30508">
      <w:pPr>
        <w:tabs>
          <w:tab w:val="left" w:pos="1843"/>
        </w:tabs>
        <w:spacing w:after="0" w:line="360" w:lineRule="auto"/>
        <w:ind w:firstLine="284"/>
        <w:mirrorIndents/>
        <w:jc w:val="both"/>
        <w:rPr>
          <w:rFonts w:ascii="Arial" w:hAnsi="Arial" w:cs="Arial"/>
          <w:b/>
          <w:sz w:val="24"/>
          <w:szCs w:val="24"/>
        </w:rPr>
      </w:pPr>
      <w:r w:rsidRPr="00B86D49">
        <w:rPr>
          <w:rFonts w:ascii="Arial" w:hAnsi="Arial" w:cs="Arial"/>
          <w:b/>
          <w:sz w:val="24"/>
          <w:szCs w:val="24"/>
        </w:rPr>
        <w:t>Frecuencia Cardiaca:</w:t>
      </w:r>
    </w:p>
    <w:p w:rsidR="00C50179" w:rsidRDefault="00B73106" w:rsidP="00A30508">
      <w:pPr>
        <w:tabs>
          <w:tab w:val="left" w:pos="1843"/>
        </w:tabs>
        <w:spacing w:after="0" w:line="360" w:lineRule="auto"/>
        <w:ind w:firstLine="284"/>
        <w:mirrorIndents/>
        <w:jc w:val="both"/>
        <w:rPr>
          <w:rFonts w:ascii="Tahoma" w:hAnsi="Tahoma" w:cs="Tahoma"/>
          <w:color w:val="333333"/>
        </w:rPr>
      </w:pPr>
      <w:proofErr w:type="spellStart"/>
      <w:r w:rsidRPr="00470231">
        <w:rPr>
          <w:rFonts w:ascii="Arial" w:hAnsi="Arial" w:cs="Arial"/>
          <w:sz w:val="24"/>
          <w:szCs w:val="24"/>
        </w:rPr>
        <w:t>Morphy</w:t>
      </w:r>
      <w:proofErr w:type="spellEnd"/>
      <w:r w:rsidRPr="00470231">
        <w:rPr>
          <w:rFonts w:ascii="Arial" w:hAnsi="Arial" w:cs="Arial"/>
          <w:sz w:val="24"/>
          <w:szCs w:val="24"/>
        </w:rPr>
        <w:t xml:space="preserve"> (</w:t>
      </w:r>
      <w:proofErr w:type="spellStart"/>
      <w:r w:rsidRPr="00470231">
        <w:rPr>
          <w:rFonts w:ascii="Arial" w:hAnsi="Arial" w:cs="Arial"/>
          <w:sz w:val="24"/>
          <w:szCs w:val="24"/>
        </w:rPr>
        <w:t>ob.cit</w:t>
      </w:r>
      <w:proofErr w:type="spellEnd"/>
      <w:r w:rsidRPr="00470231">
        <w:rPr>
          <w:rFonts w:ascii="Arial" w:hAnsi="Arial" w:cs="Arial"/>
          <w:sz w:val="24"/>
          <w:szCs w:val="24"/>
        </w:rPr>
        <w:t xml:space="preserve">) </w:t>
      </w:r>
      <w:r>
        <w:rPr>
          <w:rFonts w:ascii="Arial" w:hAnsi="Arial" w:cs="Arial"/>
          <w:sz w:val="24"/>
          <w:szCs w:val="24"/>
        </w:rPr>
        <w:t>“</w:t>
      </w:r>
      <w:r w:rsidR="00C50179" w:rsidRPr="00B73106">
        <w:rPr>
          <w:rFonts w:ascii="Arial" w:hAnsi="Arial" w:cs="Arial"/>
          <w:sz w:val="24"/>
          <w:szCs w:val="24"/>
        </w:rPr>
        <w:t>La Frecuencia cardíaca es un valor que indica el número de veces que el corazón late en un minuto</w:t>
      </w:r>
      <w:r>
        <w:rPr>
          <w:rFonts w:ascii="Arial" w:hAnsi="Arial" w:cs="Arial"/>
          <w:sz w:val="24"/>
          <w:szCs w:val="24"/>
        </w:rPr>
        <w:t>”. (p. 32).</w:t>
      </w:r>
      <w:r w:rsidR="00C50179" w:rsidRPr="00B73106">
        <w:rPr>
          <w:rFonts w:ascii="Arial" w:hAnsi="Arial" w:cs="Arial"/>
          <w:sz w:val="24"/>
          <w:szCs w:val="24"/>
        </w:rPr>
        <w:t xml:space="preserve"> Se considera que los valores normales de frecuencia cardíaca se encuentran entre 60 y 100 latidos por minuto en condición de reposo, normalmente la frecuencia cardiaca no es un parámetro que se mantiene fijo, más bien sufre variaciones durante el día pudiendo aumentar durante la actividad física, el ejercicio o situaciones de alerta o estrés emocional. Cuando la frecuencia cardiaca se encuentra por debajo de 60 latidos por minuto se denomina bradicardia, mientras que cuando se encuentra por encima de 100 latidos por minuto estamos en presencia de una taquicardia.</w:t>
      </w:r>
    </w:p>
    <w:p w:rsidR="00B73106" w:rsidRDefault="00B73106" w:rsidP="00A30508">
      <w:pPr>
        <w:tabs>
          <w:tab w:val="left" w:pos="1843"/>
        </w:tabs>
        <w:spacing w:after="0" w:line="360" w:lineRule="auto"/>
        <w:ind w:firstLine="284"/>
        <w:mirrorIndents/>
        <w:jc w:val="both"/>
        <w:rPr>
          <w:rFonts w:ascii="Arial" w:hAnsi="Arial" w:cs="Arial"/>
          <w:b/>
          <w:sz w:val="24"/>
          <w:szCs w:val="24"/>
        </w:rPr>
      </w:pPr>
    </w:p>
    <w:p w:rsidR="001B6C12" w:rsidRDefault="001B6C12" w:rsidP="00A30508">
      <w:pPr>
        <w:tabs>
          <w:tab w:val="left" w:pos="1843"/>
        </w:tabs>
        <w:spacing w:after="0" w:line="360" w:lineRule="auto"/>
        <w:ind w:firstLine="284"/>
        <w:mirrorIndents/>
        <w:jc w:val="both"/>
        <w:rPr>
          <w:rFonts w:ascii="Arial" w:hAnsi="Arial" w:cs="Arial"/>
          <w:b/>
          <w:sz w:val="24"/>
          <w:szCs w:val="24"/>
        </w:rPr>
      </w:pPr>
    </w:p>
    <w:p w:rsidR="001B6C12" w:rsidRPr="00B86D49" w:rsidRDefault="001B6C12" w:rsidP="00A30508">
      <w:pPr>
        <w:tabs>
          <w:tab w:val="left" w:pos="1843"/>
        </w:tabs>
        <w:spacing w:after="0" w:line="360" w:lineRule="auto"/>
        <w:ind w:firstLine="284"/>
        <w:mirrorIndents/>
        <w:jc w:val="both"/>
        <w:rPr>
          <w:rFonts w:ascii="Arial" w:hAnsi="Arial" w:cs="Arial"/>
          <w:b/>
          <w:sz w:val="24"/>
          <w:szCs w:val="24"/>
        </w:rPr>
      </w:pPr>
    </w:p>
    <w:p w:rsidR="00A30508" w:rsidRPr="00470231" w:rsidRDefault="00B86D49" w:rsidP="00C33780">
      <w:pPr>
        <w:tabs>
          <w:tab w:val="left" w:pos="1843"/>
        </w:tabs>
        <w:spacing w:after="0" w:line="360" w:lineRule="auto"/>
        <w:mirrorIndents/>
        <w:jc w:val="both"/>
        <w:rPr>
          <w:rFonts w:ascii="Arial" w:hAnsi="Arial" w:cs="Arial"/>
          <w:b/>
          <w:sz w:val="24"/>
          <w:szCs w:val="24"/>
        </w:rPr>
      </w:pPr>
      <w:r>
        <w:rPr>
          <w:rFonts w:ascii="Arial" w:hAnsi="Arial" w:cs="Arial"/>
          <w:b/>
          <w:sz w:val="24"/>
          <w:szCs w:val="24"/>
        </w:rPr>
        <w:lastRenderedPageBreak/>
        <w:t xml:space="preserve">     </w:t>
      </w:r>
      <w:r w:rsidR="00A30508" w:rsidRPr="00470231">
        <w:rPr>
          <w:rFonts w:ascii="Arial" w:hAnsi="Arial" w:cs="Arial"/>
          <w:b/>
          <w:sz w:val="24"/>
          <w:szCs w:val="24"/>
        </w:rPr>
        <w:t>El entorno escolar y los accidentes:</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 xml:space="preserve">Los accidentes infantiles constituyen un grave problema de salud pública ya que son la primera causa de muerte en niños y niñas de uno a catorce años. En estas edades hay más muertes por lesiones que por la suma de todas las demás enfermedades infantiles. Sin embargo, está demostrado que si se tomaran las medidas preventivas oportunas la mayor parte de estos accidentes podrían evitarse. </w:t>
      </w:r>
    </w:p>
    <w:p w:rsidR="00A30508" w:rsidRDefault="00A30508" w:rsidP="00A30508">
      <w:pPr>
        <w:tabs>
          <w:tab w:val="left" w:pos="1843"/>
        </w:tabs>
        <w:spacing w:after="0" w:line="360" w:lineRule="auto"/>
        <w:ind w:firstLine="284"/>
        <w:mirrorIndents/>
        <w:jc w:val="both"/>
        <w:rPr>
          <w:rFonts w:ascii="Arial" w:eastAsia="Times New Roman" w:hAnsi="Arial" w:cs="Arial"/>
          <w:bCs/>
          <w:sz w:val="24"/>
          <w:szCs w:val="24"/>
        </w:rPr>
      </w:pPr>
      <w:r w:rsidRPr="00470231">
        <w:rPr>
          <w:rFonts w:ascii="Arial" w:hAnsi="Arial" w:cs="Arial"/>
          <w:sz w:val="24"/>
          <w:szCs w:val="24"/>
        </w:rPr>
        <w:t xml:space="preserve">Según Protección Civil y Administración de  desastres en un artículo publicado en su Bloc, </w:t>
      </w:r>
      <w:proofErr w:type="spellStart"/>
      <w:r w:rsidRPr="00470231">
        <w:rPr>
          <w:rFonts w:ascii="Arial" w:hAnsi="Arial" w:cs="Arial"/>
          <w:sz w:val="24"/>
          <w:szCs w:val="24"/>
        </w:rPr>
        <w:t>Vilarte</w:t>
      </w:r>
      <w:proofErr w:type="spellEnd"/>
      <w:r w:rsidRPr="00470231">
        <w:rPr>
          <w:rFonts w:ascii="Arial" w:hAnsi="Arial" w:cs="Arial"/>
          <w:sz w:val="24"/>
          <w:szCs w:val="24"/>
        </w:rPr>
        <w:t xml:space="preserve"> (2012) indica que: “</w:t>
      </w:r>
      <w:r w:rsidRPr="00470231">
        <w:rPr>
          <w:rFonts w:ascii="Arial" w:hAnsi="Arial" w:cs="Arial"/>
          <w:i/>
          <w:sz w:val="24"/>
          <w:szCs w:val="24"/>
        </w:rPr>
        <w:t>De todos los accidentes infantiles, el 15% ocurren en centros escolares.</w:t>
      </w:r>
      <w:r w:rsidRPr="00470231">
        <w:rPr>
          <w:rFonts w:ascii="Arial" w:hAnsi="Arial" w:cs="Arial"/>
          <w:sz w:val="24"/>
          <w:szCs w:val="24"/>
        </w:rPr>
        <w:t xml:space="preserve">” </w:t>
      </w:r>
      <w:r w:rsidRPr="00470231">
        <w:rPr>
          <w:rFonts w:ascii="Arial" w:eastAsia="Times New Roman" w:hAnsi="Arial" w:cs="Arial"/>
          <w:bCs/>
          <w:sz w:val="24"/>
          <w:szCs w:val="24"/>
        </w:rPr>
        <w:t>El centro escolar es el espacio donde niños y niñas pasan una gran parte de su tiempo y donde además realizan actividades, como determinados juegos y deportes, que implican riesgos añadidos a los habituales. La prevención de accidentes en el centro escolar implica la asunción de su papel como entorno promotor de salud; por ello su tarea debe ser la de poner en marcha todas las medidas de protección posibles para lograr un entorno seguro.</w:t>
      </w:r>
    </w:p>
    <w:p w:rsidR="00346C13" w:rsidRPr="00470231" w:rsidRDefault="00346C13" w:rsidP="00A30508">
      <w:pPr>
        <w:tabs>
          <w:tab w:val="left" w:pos="1843"/>
        </w:tabs>
        <w:spacing w:after="0" w:line="360" w:lineRule="auto"/>
        <w:ind w:firstLine="284"/>
        <w:mirrorIndents/>
        <w:jc w:val="both"/>
        <w:rPr>
          <w:rFonts w:ascii="Arial" w:eastAsia="Times New Roman" w:hAnsi="Arial" w:cs="Arial"/>
          <w:bCs/>
          <w:sz w:val="24"/>
          <w:szCs w:val="24"/>
        </w:rPr>
      </w:pPr>
    </w:p>
    <w:p w:rsidR="00A30508" w:rsidRPr="00470231" w:rsidRDefault="00346C13" w:rsidP="00A30508">
      <w:pPr>
        <w:tabs>
          <w:tab w:val="left" w:pos="1843"/>
        </w:tabs>
        <w:spacing w:after="0" w:line="360" w:lineRule="auto"/>
        <w:mirrorIndents/>
        <w:jc w:val="both"/>
        <w:rPr>
          <w:rFonts w:ascii="Arial" w:hAnsi="Arial" w:cs="Arial"/>
          <w:b/>
          <w:sz w:val="24"/>
          <w:szCs w:val="24"/>
        </w:rPr>
      </w:pPr>
      <w:r>
        <w:rPr>
          <w:rFonts w:ascii="Arial" w:hAnsi="Arial" w:cs="Arial"/>
          <w:b/>
          <w:sz w:val="24"/>
          <w:szCs w:val="24"/>
        </w:rPr>
        <w:t xml:space="preserve">     </w:t>
      </w:r>
      <w:r w:rsidR="00A30508" w:rsidRPr="00470231">
        <w:rPr>
          <w:rFonts w:ascii="Arial" w:hAnsi="Arial" w:cs="Arial"/>
          <w:b/>
          <w:sz w:val="24"/>
          <w:szCs w:val="24"/>
        </w:rPr>
        <w:t xml:space="preserve">Afecciones más frecuente que pueden ocurrir en el área escolar: </w:t>
      </w:r>
    </w:p>
    <w:p w:rsidR="00A30508" w:rsidRPr="00470231" w:rsidRDefault="00346C13" w:rsidP="00A30508">
      <w:pPr>
        <w:tabs>
          <w:tab w:val="left" w:pos="1843"/>
        </w:tabs>
        <w:spacing w:after="0" w:line="360" w:lineRule="auto"/>
        <w:mirrorIndents/>
        <w:jc w:val="both"/>
        <w:rPr>
          <w:rFonts w:ascii="Arial" w:hAnsi="Arial" w:cs="Arial"/>
          <w:b/>
          <w:sz w:val="24"/>
          <w:szCs w:val="24"/>
        </w:rPr>
      </w:pPr>
      <w:r>
        <w:rPr>
          <w:rFonts w:ascii="Arial" w:hAnsi="Arial" w:cs="Arial"/>
          <w:b/>
          <w:sz w:val="24"/>
          <w:szCs w:val="24"/>
        </w:rPr>
        <w:t xml:space="preserve">     </w:t>
      </w:r>
      <w:r w:rsidR="00A30508" w:rsidRPr="00470231">
        <w:rPr>
          <w:rFonts w:ascii="Arial" w:hAnsi="Arial" w:cs="Arial"/>
          <w:b/>
          <w:sz w:val="24"/>
          <w:szCs w:val="24"/>
        </w:rPr>
        <w:t>Fiebre e Hipertermia</w:t>
      </w:r>
    </w:p>
    <w:p w:rsidR="00346C13" w:rsidRDefault="00A30508" w:rsidP="0008233C">
      <w:pPr>
        <w:pStyle w:val="NormalWeb"/>
        <w:tabs>
          <w:tab w:val="left" w:pos="1843"/>
        </w:tabs>
        <w:spacing w:before="0" w:beforeAutospacing="0" w:after="0" w:afterAutospacing="0" w:line="360" w:lineRule="auto"/>
        <w:ind w:firstLine="284"/>
        <w:mirrorIndents/>
        <w:jc w:val="both"/>
        <w:rPr>
          <w:rFonts w:ascii="Arial" w:hAnsi="Arial" w:cs="Arial"/>
          <w:shd w:val="clear" w:color="auto" w:fill="FFFFFF"/>
        </w:rPr>
      </w:pPr>
      <w:r w:rsidRPr="00470231">
        <w:rPr>
          <w:rFonts w:ascii="Arial" w:hAnsi="Arial" w:cs="Arial"/>
        </w:rPr>
        <w:t>La fiebre y la hipertermia son fisiopatológicamente dos</w:t>
      </w:r>
      <w:r w:rsidRPr="00470231">
        <w:rPr>
          <w:rStyle w:val="apple-converted-space"/>
          <w:rFonts w:ascii="Arial" w:hAnsi="Arial" w:cs="Arial"/>
        </w:rPr>
        <w:t> </w:t>
      </w:r>
      <w:hyperlink r:id="rId20" w:anchor="PROCE" w:history="1">
        <w:r w:rsidRPr="00470231">
          <w:rPr>
            <w:rStyle w:val="Hipervnculo"/>
            <w:rFonts w:ascii="Arial" w:hAnsi="Arial" w:cs="Arial"/>
            <w:color w:val="auto"/>
            <w:u w:val="none"/>
          </w:rPr>
          <w:t>procesos</w:t>
        </w:r>
      </w:hyperlink>
      <w:r w:rsidRPr="00470231">
        <w:rPr>
          <w:rStyle w:val="apple-converted-space"/>
          <w:rFonts w:ascii="Arial" w:hAnsi="Arial" w:cs="Arial"/>
        </w:rPr>
        <w:t> </w:t>
      </w:r>
      <w:r w:rsidRPr="00470231">
        <w:rPr>
          <w:rFonts w:ascii="Arial" w:hAnsi="Arial" w:cs="Arial"/>
        </w:rPr>
        <w:t xml:space="preserve">distintos. </w:t>
      </w:r>
      <w:r w:rsidRPr="00470231">
        <w:rPr>
          <w:rFonts w:ascii="Arial" w:hAnsi="Arial" w:cs="Arial"/>
          <w:bCs/>
        </w:rPr>
        <w:t>En la fiebre</w:t>
      </w:r>
      <w:r w:rsidRPr="00470231">
        <w:rPr>
          <w:rStyle w:val="apple-converted-space"/>
          <w:rFonts w:ascii="Arial" w:hAnsi="Arial" w:cs="Arial"/>
          <w:shd w:val="clear" w:color="auto" w:fill="FFFFFF"/>
        </w:rPr>
        <w:t> </w:t>
      </w:r>
      <w:r w:rsidRPr="00470231">
        <w:rPr>
          <w:rFonts w:ascii="Arial" w:hAnsi="Arial" w:cs="Arial"/>
          <w:shd w:val="clear" w:color="auto" w:fill="FFFFFF"/>
        </w:rPr>
        <w:t>el punto de ajuste de la temperatura interna a nivel hipotalámico está elevado, conservándose los mecanismos del control de la temperatura. Por consiguiente se conserva el ciclo circadiano de la misma.</w:t>
      </w:r>
      <w:r w:rsidRPr="00470231">
        <w:rPr>
          <w:rStyle w:val="apple-converted-space"/>
          <w:rFonts w:ascii="Arial" w:hAnsi="Arial" w:cs="Arial"/>
          <w:shd w:val="clear" w:color="auto" w:fill="FFFFFF"/>
        </w:rPr>
        <w:t> </w:t>
      </w:r>
      <w:r w:rsidRPr="00470231">
        <w:rPr>
          <w:rFonts w:ascii="Arial" w:hAnsi="Arial" w:cs="Arial"/>
          <w:bCs/>
        </w:rPr>
        <w:t>En la hipertermia</w:t>
      </w:r>
      <w:r w:rsidRPr="00470231">
        <w:rPr>
          <w:rStyle w:val="apple-converted-space"/>
          <w:rFonts w:ascii="Arial" w:hAnsi="Arial" w:cs="Arial"/>
          <w:shd w:val="clear" w:color="auto" w:fill="FFFFFF"/>
        </w:rPr>
        <w:t> </w:t>
      </w:r>
      <w:r w:rsidRPr="00470231">
        <w:rPr>
          <w:rFonts w:ascii="Arial" w:hAnsi="Arial" w:cs="Arial"/>
          <w:shd w:val="clear" w:color="auto" w:fill="FFFFFF"/>
        </w:rPr>
        <w:t xml:space="preserve">fallan los mecanismos de control de la temperatura, de manera que la producción de calor excede a la pérdida de éste, estando el punto de ajuste hipotalámico en niveles </w:t>
      </w:r>
      <w:proofErr w:type="spellStart"/>
      <w:r w:rsidRPr="00470231">
        <w:rPr>
          <w:rFonts w:ascii="Arial" w:hAnsi="Arial" w:cs="Arial"/>
          <w:shd w:val="clear" w:color="auto" w:fill="FFFFFF"/>
        </w:rPr>
        <w:t>normotérmicos</w:t>
      </w:r>
      <w:proofErr w:type="spellEnd"/>
      <w:r w:rsidR="00346C13">
        <w:rPr>
          <w:rFonts w:ascii="Arial" w:hAnsi="Arial" w:cs="Arial"/>
          <w:shd w:val="clear" w:color="auto" w:fill="FFFFFF"/>
        </w:rPr>
        <w:t>.</w:t>
      </w:r>
    </w:p>
    <w:p w:rsidR="0008233C" w:rsidRPr="0008233C" w:rsidRDefault="0008233C" w:rsidP="0008233C">
      <w:pPr>
        <w:pStyle w:val="NormalWeb"/>
        <w:tabs>
          <w:tab w:val="left" w:pos="1843"/>
        </w:tabs>
        <w:spacing w:before="0" w:beforeAutospacing="0" w:after="0" w:afterAutospacing="0" w:line="360" w:lineRule="auto"/>
        <w:ind w:firstLine="284"/>
        <w:mirrorIndents/>
        <w:jc w:val="both"/>
        <w:rPr>
          <w:rFonts w:ascii="Arial" w:hAnsi="Arial" w:cs="Arial"/>
          <w:shd w:val="clear" w:color="auto" w:fill="FFFFFF"/>
        </w:rPr>
      </w:pPr>
    </w:p>
    <w:p w:rsidR="00A30508" w:rsidRPr="00470231" w:rsidRDefault="00346C13" w:rsidP="00A30508">
      <w:pPr>
        <w:tabs>
          <w:tab w:val="left" w:pos="1843"/>
        </w:tabs>
        <w:spacing w:after="0" w:line="360" w:lineRule="auto"/>
        <w:mirrorIndents/>
        <w:jc w:val="both"/>
        <w:rPr>
          <w:rFonts w:ascii="Arial" w:hAnsi="Arial" w:cs="Arial"/>
          <w:b/>
          <w:sz w:val="24"/>
          <w:szCs w:val="24"/>
        </w:rPr>
      </w:pPr>
      <w:r>
        <w:rPr>
          <w:rFonts w:ascii="Arial" w:hAnsi="Arial" w:cs="Arial"/>
          <w:b/>
          <w:sz w:val="24"/>
          <w:szCs w:val="24"/>
        </w:rPr>
        <w:t xml:space="preserve">     </w:t>
      </w:r>
      <w:r w:rsidR="00A30508" w:rsidRPr="00470231">
        <w:rPr>
          <w:rFonts w:ascii="Arial" w:hAnsi="Arial" w:cs="Arial"/>
          <w:b/>
          <w:sz w:val="24"/>
          <w:szCs w:val="24"/>
        </w:rPr>
        <w:t>Convulsión febril:</w:t>
      </w:r>
    </w:p>
    <w:p w:rsidR="00262B7E" w:rsidRDefault="00A30508" w:rsidP="0065719C">
      <w:pPr>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hAnsi="Arial" w:cs="Arial"/>
          <w:sz w:val="24"/>
          <w:szCs w:val="24"/>
        </w:rPr>
        <w:t xml:space="preserve">La convulsión febril (CF) es un síntoma neurológico que aparece súbitamente, pero que es transitorio, es </w:t>
      </w:r>
      <w:r w:rsidRPr="00470231">
        <w:rPr>
          <w:rFonts w:ascii="Arial" w:hAnsi="Arial" w:cs="Arial"/>
          <w:sz w:val="24"/>
          <w:szCs w:val="24"/>
          <w:shd w:val="clear" w:color="auto" w:fill="FFFFFF"/>
        </w:rPr>
        <w:t xml:space="preserve">la única situación desagradable, </w:t>
      </w:r>
      <w:r w:rsidRPr="00470231">
        <w:rPr>
          <w:rFonts w:ascii="Arial" w:hAnsi="Arial" w:cs="Arial"/>
          <w:sz w:val="24"/>
          <w:szCs w:val="24"/>
          <w:shd w:val="clear" w:color="auto" w:fill="FFFFFF"/>
        </w:rPr>
        <w:lastRenderedPageBreak/>
        <w:t xml:space="preserve">aparatosa y muy estresante relacionada con la fiebre que puede acontecer a un 3-5% de los niños, es decir que de cada 100 niños de 3 a 5 niños han padecido una la convulsión febril. Las </w:t>
      </w:r>
      <w:r w:rsidRPr="00470231">
        <w:rPr>
          <w:rStyle w:val="Textoennegrita"/>
          <w:rFonts w:ascii="Arial" w:hAnsi="Arial" w:cs="Arial"/>
          <w:b w:val="0"/>
          <w:sz w:val="24"/>
          <w:szCs w:val="24"/>
          <w:shd w:val="clear" w:color="auto" w:fill="FFFFFF"/>
        </w:rPr>
        <w:t>convulsiones febriles</w:t>
      </w:r>
      <w:r w:rsidRPr="00470231">
        <w:rPr>
          <w:rStyle w:val="apple-converted-space"/>
          <w:rFonts w:ascii="Arial" w:hAnsi="Arial" w:cs="Arial"/>
          <w:sz w:val="24"/>
          <w:szCs w:val="24"/>
          <w:shd w:val="clear" w:color="auto" w:fill="FFFFFF"/>
        </w:rPr>
        <w:t> </w:t>
      </w:r>
      <w:r w:rsidRPr="00470231">
        <w:rPr>
          <w:rFonts w:ascii="Arial" w:hAnsi="Arial" w:cs="Arial"/>
          <w:sz w:val="24"/>
          <w:szCs w:val="24"/>
          <w:shd w:val="clear" w:color="auto" w:fill="FFFFFF"/>
        </w:rPr>
        <w:t>típicas son benignas, no dejan secuelas ni hacen que el niño tenga en el futuro riesgo de padecer</w:t>
      </w:r>
      <w:r w:rsidRPr="00470231">
        <w:rPr>
          <w:rStyle w:val="apple-converted-space"/>
          <w:rFonts w:ascii="Arial" w:hAnsi="Arial" w:cs="Arial"/>
          <w:sz w:val="24"/>
          <w:szCs w:val="24"/>
          <w:shd w:val="clear" w:color="auto" w:fill="FFFFFF"/>
        </w:rPr>
        <w:t> </w:t>
      </w:r>
      <w:hyperlink r:id="rId21" w:history="1">
        <w:r w:rsidRPr="00470231">
          <w:rPr>
            <w:rStyle w:val="Hipervnculo"/>
            <w:rFonts w:ascii="Arial" w:hAnsi="Arial" w:cs="Arial"/>
            <w:color w:val="auto"/>
            <w:sz w:val="24"/>
            <w:szCs w:val="24"/>
            <w:u w:val="none"/>
            <w:shd w:val="clear" w:color="auto" w:fill="FFFFFF"/>
          </w:rPr>
          <w:t>epilepsia</w:t>
        </w:r>
      </w:hyperlink>
      <w:r w:rsidRPr="00470231">
        <w:rPr>
          <w:rFonts w:ascii="Arial" w:hAnsi="Arial" w:cs="Arial"/>
          <w:sz w:val="24"/>
          <w:szCs w:val="24"/>
          <w:shd w:val="clear" w:color="auto" w:fill="FFFFFF"/>
        </w:rPr>
        <w:t>.</w:t>
      </w:r>
    </w:p>
    <w:p w:rsidR="0008233C" w:rsidRPr="0065719C" w:rsidRDefault="0008233C" w:rsidP="0065719C">
      <w:pPr>
        <w:tabs>
          <w:tab w:val="left" w:pos="1843"/>
        </w:tabs>
        <w:spacing w:after="0" w:line="360" w:lineRule="auto"/>
        <w:ind w:firstLine="284"/>
        <w:mirrorIndents/>
        <w:jc w:val="both"/>
        <w:rPr>
          <w:rFonts w:ascii="Arial" w:hAnsi="Arial" w:cs="Arial"/>
          <w:sz w:val="24"/>
          <w:szCs w:val="24"/>
          <w:shd w:val="clear" w:color="auto" w:fill="FFFFFF"/>
        </w:rPr>
      </w:pPr>
    </w:p>
    <w:p w:rsidR="00A30508" w:rsidRPr="00470231" w:rsidRDefault="00346C13" w:rsidP="00A30508">
      <w:pPr>
        <w:tabs>
          <w:tab w:val="left" w:pos="1843"/>
        </w:tabs>
        <w:spacing w:after="0" w:line="360" w:lineRule="auto"/>
        <w:mirrorIndents/>
        <w:jc w:val="both"/>
        <w:rPr>
          <w:rFonts w:ascii="Arial" w:hAnsi="Arial" w:cs="Arial"/>
          <w:sz w:val="24"/>
          <w:szCs w:val="24"/>
          <w:shd w:val="clear" w:color="auto" w:fill="FFFFFF"/>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Afecciones Abdominales</w:t>
      </w:r>
    </w:p>
    <w:p w:rsidR="00A30508" w:rsidRPr="00470231" w:rsidRDefault="00346C13" w:rsidP="00A30508">
      <w:pPr>
        <w:tabs>
          <w:tab w:val="left" w:pos="1843"/>
        </w:tabs>
        <w:spacing w:after="0" w:line="360" w:lineRule="auto"/>
        <w:mirrorIndents/>
        <w:jc w:val="both"/>
        <w:rPr>
          <w:rFonts w:ascii="Arial" w:eastAsia="Times New Roman" w:hAnsi="Arial" w:cs="Arial"/>
          <w:b/>
          <w:sz w:val="24"/>
          <w:szCs w:val="24"/>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Dolor abdominal</w:t>
      </w:r>
    </w:p>
    <w:p w:rsidR="00A30508" w:rsidRDefault="00A30508" w:rsidP="00A30508">
      <w:pPr>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eastAsia="Times New Roman" w:hAnsi="Arial" w:cs="Arial"/>
          <w:sz w:val="24"/>
          <w:szCs w:val="24"/>
        </w:rPr>
        <w:t xml:space="preserve">El dolor abdominal es el dolor que se siente en el área entre el pecho y la ingle, a menudo denominado región estomacal o vientre. </w:t>
      </w:r>
      <w:r w:rsidRPr="00470231">
        <w:rPr>
          <w:rFonts w:ascii="Arial" w:hAnsi="Arial" w:cs="Arial"/>
          <w:sz w:val="24"/>
          <w:szCs w:val="24"/>
          <w:shd w:val="clear" w:color="auto" w:fill="FFFFFF"/>
        </w:rPr>
        <w:t>Sin embargo el dolor se puede originar desde otra parte, como el pecho o la región pélvica.</w:t>
      </w:r>
    </w:p>
    <w:p w:rsidR="00346C13" w:rsidRPr="00470231" w:rsidRDefault="00346C13" w:rsidP="00A30508">
      <w:pPr>
        <w:tabs>
          <w:tab w:val="left" w:pos="1843"/>
        </w:tabs>
        <w:spacing w:after="0" w:line="360" w:lineRule="auto"/>
        <w:ind w:firstLine="284"/>
        <w:mirrorIndents/>
        <w:jc w:val="both"/>
        <w:rPr>
          <w:rFonts w:ascii="Arial" w:eastAsia="Times New Roman" w:hAnsi="Arial" w:cs="Arial"/>
          <w:sz w:val="24"/>
          <w:szCs w:val="24"/>
        </w:rPr>
      </w:pPr>
    </w:p>
    <w:p w:rsidR="00A30508" w:rsidRPr="00470231" w:rsidRDefault="00346C13" w:rsidP="00A30508">
      <w:pPr>
        <w:tabs>
          <w:tab w:val="left" w:pos="1843"/>
        </w:tabs>
        <w:spacing w:after="0" w:line="360" w:lineRule="auto"/>
        <w:mirrorIndents/>
        <w:jc w:val="both"/>
        <w:rPr>
          <w:rFonts w:ascii="Arial" w:eastAsia="Times New Roman" w:hAnsi="Arial" w:cs="Arial"/>
          <w:b/>
          <w:sz w:val="24"/>
          <w:szCs w:val="24"/>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 xml:space="preserve">Lesiones </w:t>
      </w:r>
      <w:proofErr w:type="spellStart"/>
      <w:r w:rsidR="00A30508" w:rsidRPr="00470231">
        <w:rPr>
          <w:rFonts w:ascii="Arial" w:eastAsia="Times New Roman" w:hAnsi="Arial" w:cs="Arial"/>
          <w:b/>
          <w:sz w:val="24"/>
          <w:szCs w:val="24"/>
        </w:rPr>
        <w:t>Osteoarticulares</w:t>
      </w:r>
      <w:proofErr w:type="spellEnd"/>
      <w:r w:rsidR="00A30508" w:rsidRPr="00470231">
        <w:rPr>
          <w:rFonts w:ascii="Arial" w:eastAsia="Times New Roman" w:hAnsi="Arial" w:cs="Arial"/>
          <w:b/>
          <w:sz w:val="24"/>
          <w:szCs w:val="24"/>
        </w:rPr>
        <w:t>:</w:t>
      </w:r>
    </w:p>
    <w:p w:rsidR="00A30508" w:rsidRPr="00470231" w:rsidRDefault="00346C13" w:rsidP="00A30508">
      <w:pPr>
        <w:tabs>
          <w:tab w:val="left" w:pos="1843"/>
        </w:tabs>
        <w:spacing w:after="0" w:line="360" w:lineRule="auto"/>
        <w:mirrorIndents/>
        <w:jc w:val="both"/>
        <w:rPr>
          <w:rFonts w:ascii="Arial" w:eastAsia="Times New Roman" w:hAnsi="Arial" w:cs="Arial"/>
          <w:b/>
          <w:sz w:val="24"/>
          <w:szCs w:val="24"/>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Fracturas:</w:t>
      </w:r>
    </w:p>
    <w:p w:rsidR="00A30508" w:rsidRDefault="00A30508" w:rsidP="00A30508">
      <w:pPr>
        <w:tabs>
          <w:tab w:val="left" w:pos="1843"/>
        </w:tabs>
        <w:spacing w:after="0" w:line="360" w:lineRule="auto"/>
        <w:ind w:firstLine="284"/>
        <w:mirrorIndents/>
        <w:jc w:val="both"/>
        <w:rPr>
          <w:rStyle w:val="Textoennegrita"/>
          <w:rFonts w:ascii="Arial" w:hAnsi="Arial" w:cs="Arial"/>
          <w:b w:val="0"/>
          <w:sz w:val="24"/>
          <w:szCs w:val="24"/>
          <w:shd w:val="clear" w:color="auto" w:fill="FFFFFF"/>
        </w:rPr>
      </w:pPr>
      <w:r w:rsidRPr="00470231">
        <w:rPr>
          <w:rFonts w:ascii="Arial" w:eastAsia="Times New Roman" w:hAnsi="Arial" w:cs="Arial"/>
          <w:sz w:val="24"/>
          <w:szCs w:val="24"/>
        </w:rPr>
        <w:t xml:space="preserve">Es la perdida de la continuidad normal de la estructura ósea, sumada al trauma y alteración de los tejidos blandos, </w:t>
      </w:r>
      <w:r w:rsidRPr="00470231">
        <w:rPr>
          <w:rStyle w:val="Textoennegrita"/>
          <w:rFonts w:ascii="Arial" w:hAnsi="Arial" w:cs="Arial"/>
          <w:b w:val="0"/>
          <w:sz w:val="24"/>
          <w:szCs w:val="24"/>
          <w:shd w:val="clear" w:color="auto" w:fill="FFFFFF"/>
        </w:rPr>
        <w:t xml:space="preserve">producida como consecuencia de un traumatismo o de un proceso patológico debilitante de su estructura normal. </w:t>
      </w:r>
    </w:p>
    <w:p w:rsidR="00346C13" w:rsidRPr="00470231" w:rsidRDefault="00346C13" w:rsidP="00A30508">
      <w:pPr>
        <w:tabs>
          <w:tab w:val="left" w:pos="1843"/>
        </w:tabs>
        <w:spacing w:after="0" w:line="360" w:lineRule="auto"/>
        <w:ind w:firstLine="284"/>
        <w:mirrorIndents/>
        <w:jc w:val="both"/>
        <w:rPr>
          <w:rFonts w:ascii="Arial" w:hAnsi="Arial" w:cs="Arial"/>
          <w:bCs/>
          <w:sz w:val="24"/>
          <w:szCs w:val="24"/>
          <w:shd w:val="clear" w:color="auto" w:fill="FFFFFF"/>
        </w:rPr>
      </w:pPr>
    </w:p>
    <w:p w:rsidR="00A30508" w:rsidRPr="00470231" w:rsidRDefault="00346C13" w:rsidP="00A30508">
      <w:pPr>
        <w:tabs>
          <w:tab w:val="left" w:pos="1843"/>
        </w:tabs>
        <w:spacing w:after="0" w:line="360" w:lineRule="auto"/>
        <w:mirrorIndents/>
        <w:jc w:val="both"/>
        <w:rPr>
          <w:rFonts w:ascii="Arial" w:hAnsi="Arial" w:cs="Arial"/>
          <w:b/>
          <w:sz w:val="24"/>
          <w:szCs w:val="24"/>
        </w:rPr>
      </w:pPr>
      <w:r>
        <w:rPr>
          <w:rFonts w:ascii="Arial" w:hAnsi="Arial" w:cs="Arial"/>
          <w:b/>
          <w:sz w:val="24"/>
          <w:szCs w:val="24"/>
        </w:rPr>
        <w:t xml:space="preserve">     </w:t>
      </w:r>
      <w:r w:rsidR="00A30508" w:rsidRPr="00470231">
        <w:rPr>
          <w:rFonts w:ascii="Arial" w:hAnsi="Arial" w:cs="Arial"/>
          <w:b/>
          <w:sz w:val="24"/>
          <w:szCs w:val="24"/>
        </w:rPr>
        <w:t>Esguince:</w:t>
      </w:r>
    </w:p>
    <w:p w:rsidR="00A30508" w:rsidRDefault="00A30508" w:rsidP="00A30508">
      <w:pPr>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hAnsi="Arial" w:cs="Arial"/>
          <w:sz w:val="24"/>
          <w:szCs w:val="24"/>
        </w:rPr>
        <w:t>Es la lesión de las estructuras blandas que componen  y rodean una articulación; tales como: Capsula articular, ligamentos, músculos, vasos y nervios.</w:t>
      </w:r>
      <w:r w:rsidRPr="00470231">
        <w:rPr>
          <w:rFonts w:ascii="Arial" w:hAnsi="Arial" w:cs="Arial"/>
          <w:sz w:val="24"/>
          <w:szCs w:val="24"/>
          <w:shd w:val="clear" w:color="auto" w:fill="FFFFFF"/>
        </w:rPr>
        <w:t xml:space="preserve"> Suele ocurrir secundario</w:t>
      </w:r>
      <w:r w:rsidRPr="00470231">
        <w:rPr>
          <w:rStyle w:val="apple-converted-space"/>
          <w:rFonts w:ascii="Arial" w:hAnsi="Arial" w:cs="Arial"/>
          <w:sz w:val="24"/>
          <w:szCs w:val="24"/>
          <w:shd w:val="clear" w:color="auto" w:fill="FFFFFF"/>
        </w:rPr>
        <w:t> </w:t>
      </w:r>
      <w:r w:rsidRPr="00470231">
        <w:rPr>
          <w:rFonts w:ascii="Arial" w:hAnsi="Arial" w:cs="Arial"/>
          <w:sz w:val="24"/>
          <w:szCs w:val="24"/>
          <w:shd w:val="clear" w:color="auto" w:fill="FFFFFF"/>
        </w:rPr>
        <w:t> a</w:t>
      </w:r>
      <w:r w:rsidRPr="00470231">
        <w:rPr>
          <w:rStyle w:val="apple-converted-space"/>
          <w:rFonts w:ascii="Arial" w:hAnsi="Arial" w:cs="Arial"/>
          <w:sz w:val="24"/>
          <w:szCs w:val="24"/>
          <w:shd w:val="clear" w:color="auto" w:fill="FFFFFF"/>
        </w:rPr>
        <w:t> </w:t>
      </w:r>
      <w:r w:rsidRPr="00470231">
        <w:rPr>
          <w:rFonts w:ascii="Arial" w:hAnsi="Arial" w:cs="Arial"/>
          <w:sz w:val="24"/>
          <w:szCs w:val="24"/>
          <w:shd w:val="clear" w:color="auto" w:fill="FFFFFF"/>
        </w:rPr>
        <w:t> movimientos bruscos, por caídas, golpes o</w:t>
      </w:r>
      <w:r w:rsidRPr="00470231">
        <w:rPr>
          <w:rStyle w:val="apple-converted-space"/>
          <w:rFonts w:ascii="Arial" w:hAnsi="Arial" w:cs="Arial"/>
          <w:sz w:val="24"/>
          <w:szCs w:val="24"/>
          <w:shd w:val="clear" w:color="auto" w:fill="FFFFFF"/>
        </w:rPr>
        <w:t> </w:t>
      </w:r>
      <w:r w:rsidRPr="00470231">
        <w:rPr>
          <w:rFonts w:ascii="Arial" w:hAnsi="Arial" w:cs="Arial"/>
          <w:sz w:val="24"/>
          <w:szCs w:val="24"/>
          <w:shd w:val="clear" w:color="auto" w:fill="FFFFFF"/>
        </w:rPr>
        <w:t> torceduras.</w:t>
      </w:r>
    </w:p>
    <w:p w:rsidR="00346C13" w:rsidRPr="00470231" w:rsidRDefault="00346C13" w:rsidP="00A30508">
      <w:pPr>
        <w:tabs>
          <w:tab w:val="left" w:pos="1843"/>
        </w:tabs>
        <w:spacing w:after="0" w:line="360" w:lineRule="auto"/>
        <w:ind w:firstLine="284"/>
        <w:mirrorIndents/>
        <w:jc w:val="both"/>
        <w:rPr>
          <w:rFonts w:ascii="Arial" w:hAnsi="Arial" w:cs="Arial"/>
          <w:sz w:val="24"/>
          <w:szCs w:val="24"/>
        </w:rPr>
      </w:pPr>
    </w:p>
    <w:p w:rsidR="00A30508" w:rsidRPr="00470231" w:rsidRDefault="00346C13" w:rsidP="00A30508">
      <w:pPr>
        <w:shd w:val="clear" w:color="auto" w:fill="FFFFFF"/>
        <w:tabs>
          <w:tab w:val="left" w:pos="1843"/>
        </w:tabs>
        <w:spacing w:after="0" w:line="360" w:lineRule="auto"/>
        <w:mirrorIndents/>
        <w:jc w:val="both"/>
        <w:textAlignment w:val="baseline"/>
        <w:rPr>
          <w:rFonts w:ascii="Arial" w:eastAsia="Times New Roman" w:hAnsi="Arial" w:cs="Arial"/>
          <w:b/>
          <w:sz w:val="24"/>
          <w:szCs w:val="24"/>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Luxación:</w:t>
      </w:r>
    </w:p>
    <w:p w:rsidR="00A30508" w:rsidRDefault="00A30508" w:rsidP="00A30508">
      <w:pPr>
        <w:shd w:val="clear" w:color="auto" w:fill="FFFFFF"/>
        <w:tabs>
          <w:tab w:val="left" w:pos="1843"/>
        </w:tabs>
        <w:spacing w:after="0" w:line="360" w:lineRule="auto"/>
        <w:ind w:firstLine="284"/>
        <w:mirrorIndents/>
        <w:jc w:val="both"/>
        <w:textAlignment w:val="baseline"/>
        <w:rPr>
          <w:rFonts w:ascii="Arial" w:eastAsia="Times New Roman" w:hAnsi="Arial" w:cs="Arial"/>
          <w:sz w:val="24"/>
          <w:szCs w:val="24"/>
        </w:rPr>
      </w:pPr>
      <w:r w:rsidRPr="00470231">
        <w:rPr>
          <w:rFonts w:ascii="Arial" w:eastAsia="Times New Roman" w:hAnsi="Arial" w:cs="Arial"/>
          <w:sz w:val="24"/>
          <w:szCs w:val="24"/>
        </w:rPr>
        <w:t xml:space="preserve">Perdida de la relación normal de la carilla articular, se produce cuando se aplica una fuerza extrema sobre un ligamento, se separan los extremos </w:t>
      </w:r>
      <w:r w:rsidRPr="00470231">
        <w:rPr>
          <w:rFonts w:ascii="Arial" w:eastAsia="Times New Roman" w:hAnsi="Arial" w:cs="Arial"/>
          <w:sz w:val="24"/>
          <w:szCs w:val="24"/>
        </w:rPr>
        <w:lastRenderedPageBreak/>
        <w:t>de dos huesos conectados. Los ligamentos son bandas flexibles de tejido fibroso que une diversos huesos y cartílagos.</w:t>
      </w:r>
    </w:p>
    <w:p w:rsidR="00346C13" w:rsidRPr="00470231" w:rsidRDefault="00346C13" w:rsidP="00A30508">
      <w:pPr>
        <w:shd w:val="clear" w:color="auto" w:fill="FFFFFF"/>
        <w:tabs>
          <w:tab w:val="left" w:pos="1843"/>
        </w:tabs>
        <w:spacing w:after="0" w:line="360" w:lineRule="auto"/>
        <w:ind w:firstLine="284"/>
        <w:mirrorIndents/>
        <w:jc w:val="both"/>
        <w:textAlignment w:val="baseline"/>
        <w:rPr>
          <w:rFonts w:ascii="Arial" w:eastAsia="Times New Roman" w:hAnsi="Arial" w:cs="Arial"/>
          <w:sz w:val="24"/>
          <w:szCs w:val="24"/>
        </w:rPr>
      </w:pPr>
    </w:p>
    <w:p w:rsidR="00A30508" w:rsidRPr="00470231" w:rsidRDefault="00346C13" w:rsidP="00A30508">
      <w:pPr>
        <w:shd w:val="clear" w:color="auto" w:fill="FFFFFF"/>
        <w:tabs>
          <w:tab w:val="left" w:pos="1843"/>
        </w:tabs>
        <w:spacing w:after="0" w:line="360" w:lineRule="auto"/>
        <w:mirrorIndents/>
        <w:jc w:val="both"/>
        <w:textAlignment w:val="baseline"/>
        <w:rPr>
          <w:rFonts w:ascii="Arial" w:eastAsia="Times New Roman" w:hAnsi="Arial" w:cs="Arial"/>
          <w:b/>
          <w:sz w:val="24"/>
          <w:szCs w:val="24"/>
        </w:rPr>
      </w:pPr>
      <w:r>
        <w:rPr>
          <w:rFonts w:ascii="Arial" w:eastAsia="Times New Roman" w:hAnsi="Arial" w:cs="Arial"/>
          <w:b/>
          <w:sz w:val="24"/>
          <w:szCs w:val="24"/>
        </w:rPr>
        <w:t xml:space="preserve">    </w:t>
      </w:r>
      <w:r w:rsidR="00A30508" w:rsidRPr="00470231">
        <w:rPr>
          <w:rFonts w:ascii="Arial" w:eastAsia="Times New Roman" w:hAnsi="Arial" w:cs="Arial"/>
          <w:b/>
          <w:sz w:val="24"/>
          <w:szCs w:val="24"/>
        </w:rPr>
        <w:t>Heridas:</w:t>
      </w:r>
    </w:p>
    <w:p w:rsidR="00A30508" w:rsidRDefault="00A30508" w:rsidP="00A30508">
      <w:pPr>
        <w:shd w:val="clear" w:color="auto" w:fill="FFFFFF"/>
        <w:tabs>
          <w:tab w:val="left" w:pos="1843"/>
        </w:tabs>
        <w:spacing w:after="0" w:line="360" w:lineRule="auto"/>
        <w:ind w:firstLine="284"/>
        <w:mirrorIndents/>
        <w:jc w:val="both"/>
        <w:textAlignment w:val="baseline"/>
        <w:rPr>
          <w:rFonts w:ascii="Arial" w:hAnsi="Arial" w:cs="Arial"/>
          <w:color w:val="000000"/>
          <w:sz w:val="24"/>
          <w:szCs w:val="24"/>
          <w:shd w:val="clear" w:color="auto" w:fill="FFFFFF"/>
        </w:rPr>
      </w:pPr>
      <w:r w:rsidRPr="00470231">
        <w:rPr>
          <w:rFonts w:ascii="Arial" w:hAnsi="Arial" w:cs="Arial"/>
          <w:color w:val="000000"/>
          <w:sz w:val="24"/>
          <w:szCs w:val="24"/>
          <w:shd w:val="clear" w:color="auto" w:fill="FFFFFF"/>
        </w:rPr>
        <w:t>Son lesiones que producen pérdida de la integridad de los tejidos blandos. Son producidas por agentes externos, como un cuchillo o agentes internos como un hueso fracturado; pueden ser abiertas o cerradas, leves o complicadas.</w:t>
      </w:r>
    </w:p>
    <w:p w:rsidR="001B6C12" w:rsidRPr="00470231" w:rsidRDefault="001B6C12" w:rsidP="00A30508">
      <w:pPr>
        <w:shd w:val="clear" w:color="auto" w:fill="FFFFFF"/>
        <w:tabs>
          <w:tab w:val="left" w:pos="1843"/>
        </w:tabs>
        <w:spacing w:after="0" w:line="360" w:lineRule="auto"/>
        <w:ind w:firstLine="284"/>
        <w:mirrorIndents/>
        <w:jc w:val="both"/>
        <w:textAlignment w:val="baseline"/>
        <w:rPr>
          <w:rFonts w:ascii="Arial" w:hAnsi="Arial" w:cs="Arial"/>
          <w:color w:val="000000"/>
          <w:sz w:val="24"/>
          <w:szCs w:val="24"/>
          <w:shd w:val="clear" w:color="auto" w:fill="FFFFFF"/>
        </w:rPr>
      </w:pPr>
    </w:p>
    <w:p w:rsidR="00A30508" w:rsidRPr="00470231" w:rsidRDefault="00346C13" w:rsidP="00A30508">
      <w:pPr>
        <w:pStyle w:val="NormalWeb"/>
        <w:tabs>
          <w:tab w:val="left" w:pos="1843"/>
        </w:tabs>
        <w:spacing w:before="0" w:beforeAutospacing="0" w:after="0" w:afterAutospacing="0" w:line="360" w:lineRule="auto"/>
        <w:mirrorIndents/>
        <w:jc w:val="both"/>
        <w:rPr>
          <w:rStyle w:val="Textoennegrita"/>
          <w:rFonts w:ascii="Arial" w:hAnsi="Arial" w:cs="Arial"/>
          <w:color w:val="000000"/>
        </w:rPr>
      </w:pPr>
      <w:r>
        <w:rPr>
          <w:rFonts w:ascii="Arial" w:hAnsi="Arial" w:cs="Arial"/>
          <w:b/>
        </w:rPr>
        <w:t xml:space="preserve">     </w:t>
      </w:r>
      <w:r w:rsidR="00A30508" w:rsidRPr="00470231">
        <w:rPr>
          <w:rFonts w:ascii="Arial" w:hAnsi="Arial" w:cs="Arial"/>
          <w:b/>
        </w:rPr>
        <w:t>Hemorragias:</w:t>
      </w:r>
      <w:r w:rsidR="00A30508" w:rsidRPr="00470231">
        <w:rPr>
          <w:rStyle w:val="Textoennegrita"/>
          <w:rFonts w:ascii="Arial" w:hAnsi="Arial" w:cs="Arial"/>
          <w:color w:val="000000"/>
        </w:rPr>
        <w:t xml:space="preserve"> </w:t>
      </w:r>
    </w:p>
    <w:p w:rsidR="00A30508" w:rsidRDefault="00A30508" w:rsidP="00A30508">
      <w:pPr>
        <w:pStyle w:val="NormalWeb"/>
        <w:tabs>
          <w:tab w:val="left" w:pos="1843"/>
        </w:tabs>
        <w:spacing w:before="0" w:beforeAutospacing="0" w:after="0" w:afterAutospacing="0" w:line="360" w:lineRule="auto"/>
        <w:ind w:firstLine="284"/>
        <w:mirrorIndents/>
        <w:jc w:val="both"/>
        <w:rPr>
          <w:rStyle w:val="Textoennegrita"/>
          <w:rFonts w:ascii="Arial" w:hAnsi="Arial" w:cs="Arial"/>
          <w:b w:val="0"/>
          <w:color w:val="000000"/>
        </w:rPr>
      </w:pPr>
      <w:r w:rsidRPr="00470231">
        <w:rPr>
          <w:rStyle w:val="Textoennegrita"/>
          <w:rFonts w:ascii="Arial" w:hAnsi="Arial" w:cs="Arial"/>
          <w:b w:val="0"/>
          <w:color w:val="000000"/>
        </w:rPr>
        <w:t>Es la salida de sangre de los vasos sanguíneos como consecuencia de la rotura de los mismos.</w:t>
      </w:r>
    </w:p>
    <w:p w:rsidR="00346C13" w:rsidRPr="00470231" w:rsidRDefault="00346C13" w:rsidP="00A30508">
      <w:pPr>
        <w:pStyle w:val="NormalWeb"/>
        <w:tabs>
          <w:tab w:val="left" w:pos="1843"/>
        </w:tabs>
        <w:spacing w:before="0" w:beforeAutospacing="0" w:after="0" w:afterAutospacing="0" w:line="360" w:lineRule="auto"/>
        <w:ind w:firstLine="284"/>
        <w:mirrorIndents/>
        <w:jc w:val="both"/>
        <w:rPr>
          <w:rStyle w:val="Textoennegrita"/>
          <w:rFonts w:ascii="Arial" w:hAnsi="Arial" w:cs="Arial"/>
          <w:color w:val="000000"/>
        </w:rPr>
      </w:pPr>
    </w:p>
    <w:p w:rsidR="00A30508" w:rsidRPr="00470231" w:rsidRDefault="00346C13" w:rsidP="00A30508">
      <w:pPr>
        <w:pStyle w:val="NormalWeb"/>
        <w:tabs>
          <w:tab w:val="left" w:pos="1843"/>
        </w:tabs>
        <w:spacing w:before="0" w:beforeAutospacing="0" w:after="0" w:afterAutospacing="0" w:line="360" w:lineRule="auto"/>
        <w:mirrorIndents/>
        <w:jc w:val="both"/>
        <w:rPr>
          <w:rStyle w:val="Textoennegrita"/>
          <w:rFonts w:ascii="Arial" w:hAnsi="Arial" w:cs="Arial"/>
        </w:rPr>
      </w:pPr>
      <w:r>
        <w:rPr>
          <w:rStyle w:val="Textoennegrita"/>
          <w:rFonts w:ascii="Arial" w:hAnsi="Arial" w:cs="Arial"/>
        </w:rPr>
        <w:t xml:space="preserve">     </w:t>
      </w:r>
      <w:r w:rsidR="00A30508" w:rsidRPr="00470231">
        <w:rPr>
          <w:rStyle w:val="Textoennegrita"/>
          <w:rFonts w:ascii="Arial" w:hAnsi="Arial" w:cs="Arial"/>
        </w:rPr>
        <w:t>Obstrucción de vía aérea por cuerpo extraño (OVA):</w:t>
      </w:r>
    </w:p>
    <w:p w:rsidR="00A30508" w:rsidRPr="00470231" w:rsidRDefault="00A30508" w:rsidP="00A30508">
      <w:pPr>
        <w:pStyle w:val="NormalWeb"/>
        <w:tabs>
          <w:tab w:val="left" w:pos="1843"/>
        </w:tabs>
        <w:spacing w:before="0" w:beforeAutospacing="0" w:after="0" w:afterAutospacing="0" w:line="360" w:lineRule="auto"/>
        <w:ind w:firstLine="284"/>
        <w:mirrorIndents/>
        <w:jc w:val="both"/>
        <w:rPr>
          <w:rStyle w:val="Textoennegrita"/>
          <w:rFonts w:ascii="Arial" w:hAnsi="Arial" w:cs="Arial"/>
          <w:b w:val="0"/>
        </w:rPr>
      </w:pPr>
      <w:r w:rsidRPr="00470231">
        <w:rPr>
          <w:rStyle w:val="Textoennegrita"/>
          <w:rFonts w:ascii="Arial" w:hAnsi="Arial" w:cs="Arial"/>
          <w:b w:val="0"/>
        </w:rPr>
        <w:t>El sistema respiratorio está capacitado única y exclusivamente para aceptar elementos gaseosos. La introducción en el mismo de cualquier cuerpo sólido o líquido implica la puesta en funcionamiento de los mecanismos de defensa, siendo la tos el más importante. La obstrucción de las vías respiratorias (atragantamiento) impide que la sangre de nuestro organismo reciba el oxígeno necesario para alimentar los tejidos, lo que implicará la muerte de los mismos.</w:t>
      </w:r>
    </w:p>
    <w:p w:rsidR="00A30508" w:rsidRDefault="00A30508" w:rsidP="00A30508">
      <w:pPr>
        <w:pStyle w:val="NormalWeb"/>
        <w:tabs>
          <w:tab w:val="left" w:pos="1843"/>
        </w:tabs>
        <w:spacing w:before="0" w:beforeAutospacing="0" w:after="0" w:afterAutospacing="0" w:line="360" w:lineRule="auto"/>
        <w:ind w:firstLine="284"/>
        <w:mirrorIndents/>
        <w:jc w:val="both"/>
        <w:rPr>
          <w:rStyle w:val="Textoennegrita"/>
          <w:rFonts w:ascii="Arial" w:hAnsi="Arial" w:cs="Arial"/>
          <w:b w:val="0"/>
        </w:rPr>
      </w:pPr>
      <w:r w:rsidRPr="00470231">
        <w:rPr>
          <w:rStyle w:val="Textoennegrita"/>
          <w:rFonts w:ascii="Arial" w:hAnsi="Arial" w:cs="Arial"/>
          <w:b w:val="0"/>
        </w:rPr>
        <w:t>Es más frecuente de lo que se cree. En las personas mayores se suele producir comiendo, raramente la ocasiona un objeto, mientras que en niños pequeños y lactantes cualquier objeto de tamaño pequeño que manipule e introduzca en su boca, puede ocasionar el dramático cuadro de la obstrucción de vía aérea que, de no tratarse a tiempo correctamente puede ocasionar la muerte. Esta se produce en 4-5 minutos si no se socorre a la persona atragantada.</w:t>
      </w:r>
    </w:p>
    <w:p w:rsidR="00346C13" w:rsidRDefault="00346C13" w:rsidP="00A30508">
      <w:pPr>
        <w:pStyle w:val="NormalWeb"/>
        <w:tabs>
          <w:tab w:val="left" w:pos="1843"/>
        </w:tabs>
        <w:spacing w:before="0" w:beforeAutospacing="0" w:after="0" w:afterAutospacing="0" w:line="360" w:lineRule="auto"/>
        <w:ind w:firstLine="284"/>
        <w:mirrorIndents/>
        <w:jc w:val="both"/>
        <w:rPr>
          <w:rStyle w:val="Textoennegrita"/>
          <w:rFonts w:ascii="Arial" w:hAnsi="Arial" w:cs="Arial"/>
          <w:b w:val="0"/>
        </w:rPr>
      </w:pPr>
    </w:p>
    <w:p w:rsidR="001B6C12" w:rsidRPr="00470231" w:rsidRDefault="001B6C12" w:rsidP="00A30508">
      <w:pPr>
        <w:pStyle w:val="NormalWeb"/>
        <w:tabs>
          <w:tab w:val="left" w:pos="1843"/>
        </w:tabs>
        <w:spacing w:before="0" w:beforeAutospacing="0" w:after="0" w:afterAutospacing="0" w:line="360" w:lineRule="auto"/>
        <w:ind w:firstLine="284"/>
        <w:mirrorIndents/>
        <w:jc w:val="both"/>
        <w:rPr>
          <w:rStyle w:val="Textoennegrita"/>
          <w:rFonts w:ascii="Arial" w:hAnsi="Arial" w:cs="Arial"/>
          <w:b w:val="0"/>
        </w:rPr>
      </w:pPr>
    </w:p>
    <w:p w:rsidR="00A30508" w:rsidRPr="00470231" w:rsidRDefault="00346C13" w:rsidP="00A30508">
      <w:pPr>
        <w:pStyle w:val="NormalWeb"/>
        <w:tabs>
          <w:tab w:val="left" w:pos="1843"/>
        </w:tabs>
        <w:spacing w:before="0" w:beforeAutospacing="0" w:after="0" w:afterAutospacing="0" w:line="360" w:lineRule="auto"/>
        <w:mirrorIndents/>
        <w:jc w:val="both"/>
        <w:rPr>
          <w:rFonts w:ascii="Arial" w:hAnsi="Arial" w:cs="Arial"/>
          <w:bCs/>
        </w:rPr>
      </w:pPr>
      <w:r>
        <w:rPr>
          <w:rFonts w:ascii="Arial" w:hAnsi="Arial" w:cs="Arial"/>
          <w:b/>
        </w:rPr>
        <w:lastRenderedPageBreak/>
        <w:t xml:space="preserve">     </w:t>
      </w:r>
      <w:r w:rsidR="00A30508" w:rsidRPr="00470231">
        <w:rPr>
          <w:rFonts w:ascii="Arial" w:hAnsi="Arial" w:cs="Arial"/>
          <w:b/>
        </w:rPr>
        <w:t>Paro Cardiorespiratorio:</w:t>
      </w:r>
    </w:p>
    <w:p w:rsidR="00A30508" w:rsidRPr="00470231" w:rsidRDefault="00A30508" w:rsidP="00A30508">
      <w:pPr>
        <w:pStyle w:val="NormalWeb"/>
        <w:tabs>
          <w:tab w:val="left" w:pos="1843"/>
        </w:tabs>
        <w:spacing w:before="0" w:beforeAutospacing="0" w:after="0" w:afterAutospacing="0" w:line="360" w:lineRule="auto"/>
        <w:mirrorIndents/>
        <w:jc w:val="both"/>
        <w:rPr>
          <w:rFonts w:ascii="Arial" w:hAnsi="Arial" w:cs="Arial"/>
          <w:bCs/>
        </w:rPr>
      </w:pPr>
      <w:r w:rsidRPr="00470231">
        <w:rPr>
          <w:rFonts w:ascii="Arial" w:hAnsi="Arial" w:cs="Arial"/>
          <w:bCs/>
        </w:rPr>
        <w:t xml:space="preserve">     </w:t>
      </w:r>
      <w:r w:rsidRPr="00470231">
        <w:rPr>
          <w:rFonts w:ascii="Arial" w:hAnsi="Arial" w:cs="Arial"/>
          <w:color w:val="000000"/>
        </w:rPr>
        <w:t xml:space="preserve">Es la detención súbita de la actividad miocárdica y ventilatoria, que determina una brusca caída del transporte de oxígeno a los tejidos, por debajo de los niveles compatibles con la vida. </w:t>
      </w:r>
    </w:p>
    <w:p w:rsidR="00346C13" w:rsidRDefault="00A30508" w:rsidP="0008233C">
      <w:pPr>
        <w:pStyle w:val="NormalWeb"/>
        <w:shd w:val="clear" w:color="auto" w:fill="FFFFFF"/>
        <w:tabs>
          <w:tab w:val="left" w:pos="1843"/>
        </w:tabs>
        <w:spacing w:before="0" w:beforeAutospacing="0" w:after="0" w:afterAutospacing="0" w:line="360" w:lineRule="auto"/>
        <w:ind w:firstLine="284"/>
        <w:mirrorIndents/>
        <w:jc w:val="both"/>
        <w:rPr>
          <w:rFonts w:ascii="Arial" w:hAnsi="Arial" w:cs="Arial"/>
          <w:color w:val="000000"/>
        </w:rPr>
      </w:pPr>
      <w:r w:rsidRPr="00470231">
        <w:rPr>
          <w:rFonts w:ascii="Arial" w:hAnsi="Arial" w:cs="Arial"/>
          <w:color w:val="000000"/>
        </w:rPr>
        <w:t xml:space="preserve">El cuerpo requiere un suministro constante de </w:t>
      </w:r>
      <w:r w:rsidR="00580120" w:rsidRPr="00470231">
        <w:rPr>
          <w:rFonts w:ascii="Arial" w:hAnsi="Arial" w:cs="Arial"/>
          <w:color w:val="000000"/>
        </w:rPr>
        <w:t>oxígeno</w:t>
      </w:r>
      <w:r w:rsidRPr="00470231">
        <w:rPr>
          <w:rFonts w:ascii="Arial" w:hAnsi="Arial" w:cs="Arial"/>
          <w:color w:val="000000"/>
        </w:rPr>
        <w:t xml:space="preserve"> para poder sobrevivir, las lesiones o enfermedades que afecten la respiración o latidos del corazón, o aquellas que causan sangrados, pueden alterar al aporte del </w:t>
      </w:r>
      <w:r w:rsidR="00580120" w:rsidRPr="00470231">
        <w:rPr>
          <w:rFonts w:ascii="Arial" w:hAnsi="Arial" w:cs="Arial"/>
          <w:color w:val="000000"/>
        </w:rPr>
        <w:t>oxígeno</w:t>
      </w:r>
      <w:r w:rsidRPr="00470231">
        <w:rPr>
          <w:rFonts w:ascii="Arial" w:hAnsi="Arial" w:cs="Arial"/>
          <w:color w:val="000000"/>
        </w:rPr>
        <w:t xml:space="preserve">. Si los pulmones no reciben el suministro suficiente de </w:t>
      </w:r>
      <w:r w:rsidR="00580120" w:rsidRPr="00470231">
        <w:rPr>
          <w:rFonts w:ascii="Arial" w:hAnsi="Arial" w:cs="Arial"/>
          <w:color w:val="000000"/>
        </w:rPr>
        <w:t>oxígeno</w:t>
      </w:r>
      <w:r w:rsidRPr="00470231">
        <w:rPr>
          <w:rFonts w:ascii="Arial" w:hAnsi="Arial" w:cs="Arial"/>
          <w:color w:val="000000"/>
        </w:rPr>
        <w:t>, o este no circula adecuadamente por el cuerpo, esto acarrea una emergencia que pone en  peligro la vida de la persona.</w:t>
      </w:r>
    </w:p>
    <w:p w:rsidR="001B6C12" w:rsidRPr="00470231" w:rsidRDefault="001B6C12" w:rsidP="0008233C">
      <w:pPr>
        <w:pStyle w:val="NormalWeb"/>
        <w:shd w:val="clear" w:color="auto" w:fill="FFFFFF"/>
        <w:tabs>
          <w:tab w:val="left" w:pos="1843"/>
        </w:tabs>
        <w:spacing w:before="0" w:beforeAutospacing="0" w:after="0" w:afterAutospacing="0" w:line="360" w:lineRule="auto"/>
        <w:ind w:firstLine="284"/>
        <w:mirrorIndents/>
        <w:jc w:val="both"/>
        <w:rPr>
          <w:rFonts w:ascii="Arial" w:hAnsi="Arial" w:cs="Arial"/>
          <w:color w:val="000000"/>
        </w:rPr>
      </w:pPr>
    </w:p>
    <w:p w:rsidR="00A30508" w:rsidRPr="00470231" w:rsidRDefault="00346C13" w:rsidP="00A30508">
      <w:pPr>
        <w:pStyle w:val="NormalWeb"/>
        <w:shd w:val="clear" w:color="auto" w:fill="FFFFFF"/>
        <w:tabs>
          <w:tab w:val="left" w:pos="1843"/>
        </w:tabs>
        <w:spacing w:before="0" w:beforeAutospacing="0" w:after="0" w:afterAutospacing="0" w:line="360" w:lineRule="auto"/>
        <w:mirrorIndents/>
        <w:jc w:val="both"/>
        <w:rPr>
          <w:rFonts w:ascii="Arial" w:hAnsi="Arial" w:cs="Arial"/>
          <w:b/>
          <w:color w:val="000000"/>
        </w:rPr>
      </w:pPr>
      <w:r>
        <w:rPr>
          <w:rFonts w:ascii="Arial" w:hAnsi="Arial" w:cs="Arial"/>
          <w:b/>
          <w:color w:val="000000"/>
        </w:rPr>
        <w:t xml:space="preserve">     </w:t>
      </w:r>
      <w:r w:rsidR="00A30508" w:rsidRPr="00470231">
        <w:rPr>
          <w:rFonts w:ascii="Arial" w:hAnsi="Arial" w:cs="Arial"/>
          <w:b/>
          <w:color w:val="000000"/>
        </w:rPr>
        <w:t>Paro Respiratorio:</w:t>
      </w:r>
    </w:p>
    <w:p w:rsidR="00A30508" w:rsidRDefault="00A30508" w:rsidP="00A30508">
      <w:pPr>
        <w:pStyle w:val="NormalWeb"/>
        <w:shd w:val="clear" w:color="auto" w:fill="FFFFFF"/>
        <w:tabs>
          <w:tab w:val="left" w:pos="1843"/>
        </w:tabs>
        <w:spacing w:before="0" w:beforeAutospacing="0" w:after="0" w:afterAutospacing="0" w:line="360" w:lineRule="auto"/>
        <w:ind w:firstLine="284"/>
        <w:mirrorIndents/>
        <w:jc w:val="both"/>
        <w:rPr>
          <w:rFonts w:ascii="Arial" w:hAnsi="Arial" w:cs="Arial"/>
          <w:color w:val="000000"/>
        </w:rPr>
      </w:pPr>
      <w:r w:rsidRPr="00470231">
        <w:rPr>
          <w:rFonts w:ascii="Arial" w:hAnsi="Arial" w:cs="Arial"/>
          <w:color w:val="000000"/>
        </w:rPr>
        <w:t>Es la ausencia de la función respiratoria.</w:t>
      </w:r>
    </w:p>
    <w:p w:rsidR="00346C13" w:rsidRPr="00470231" w:rsidRDefault="00346C13" w:rsidP="00A30508">
      <w:pPr>
        <w:pStyle w:val="NormalWeb"/>
        <w:shd w:val="clear" w:color="auto" w:fill="FFFFFF"/>
        <w:tabs>
          <w:tab w:val="left" w:pos="1843"/>
        </w:tabs>
        <w:spacing w:before="0" w:beforeAutospacing="0" w:after="0" w:afterAutospacing="0" w:line="360" w:lineRule="auto"/>
        <w:ind w:firstLine="284"/>
        <w:mirrorIndents/>
        <w:jc w:val="both"/>
        <w:rPr>
          <w:rFonts w:ascii="Arial" w:hAnsi="Arial" w:cs="Arial"/>
          <w:color w:val="000000"/>
        </w:rPr>
      </w:pPr>
    </w:p>
    <w:p w:rsidR="00A30508" w:rsidRPr="00470231" w:rsidRDefault="00346C13" w:rsidP="00A30508">
      <w:pPr>
        <w:pStyle w:val="NormalWeb"/>
        <w:shd w:val="clear" w:color="auto" w:fill="FFFFFF"/>
        <w:tabs>
          <w:tab w:val="left" w:pos="1843"/>
        </w:tabs>
        <w:spacing w:before="0" w:beforeAutospacing="0" w:after="0" w:afterAutospacing="0" w:line="360" w:lineRule="auto"/>
        <w:mirrorIndents/>
        <w:jc w:val="both"/>
        <w:rPr>
          <w:rFonts w:ascii="Arial" w:hAnsi="Arial" w:cs="Arial"/>
          <w:b/>
          <w:color w:val="000000"/>
        </w:rPr>
      </w:pPr>
      <w:r>
        <w:rPr>
          <w:rFonts w:ascii="Arial" w:hAnsi="Arial" w:cs="Arial"/>
          <w:b/>
          <w:color w:val="000000"/>
        </w:rPr>
        <w:t xml:space="preserve">     </w:t>
      </w:r>
      <w:r w:rsidR="00A30508" w:rsidRPr="00470231">
        <w:rPr>
          <w:rFonts w:ascii="Arial" w:hAnsi="Arial" w:cs="Arial"/>
          <w:b/>
          <w:color w:val="000000"/>
        </w:rPr>
        <w:t>Paro Cardiaco:</w:t>
      </w:r>
    </w:p>
    <w:p w:rsidR="00A30508" w:rsidRPr="00470231" w:rsidRDefault="00A30508" w:rsidP="00A30508">
      <w:pPr>
        <w:pStyle w:val="NormalWeb"/>
        <w:shd w:val="clear" w:color="auto" w:fill="FFFFFF"/>
        <w:tabs>
          <w:tab w:val="left" w:pos="1843"/>
        </w:tabs>
        <w:spacing w:before="0" w:beforeAutospacing="0" w:after="0" w:afterAutospacing="0" w:line="360" w:lineRule="auto"/>
        <w:ind w:firstLine="284"/>
        <w:mirrorIndents/>
        <w:jc w:val="both"/>
        <w:rPr>
          <w:rFonts w:ascii="Arial" w:hAnsi="Arial" w:cs="Arial"/>
          <w:color w:val="000000"/>
        </w:rPr>
      </w:pPr>
      <w:r w:rsidRPr="00470231">
        <w:rPr>
          <w:rFonts w:ascii="Arial" w:hAnsi="Arial" w:cs="Arial"/>
          <w:color w:val="000000"/>
        </w:rPr>
        <w:t>Son contracciones auriculares ausentes o insuficientes que inmediatamente producen una insuficiencia circulatoria sistémica.</w:t>
      </w:r>
    </w:p>
    <w:p w:rsidR="00346C13" w:rsidRDefault="00346C13" w:rsidP="00A30508">
      <w:pPr>
        <w:pStyle w:val="NormalWeb"/>
        <w:shd w:val="clear" w:color="auto" w:fill="FFFFFF"/>
        <w:tabs>
          <w:tab w:val="left" w:pos="1843"/>
        </w:tabs>
        <w:spacing w:before="0" w:beforeAutospacing="0" w:after="0" w:afterAutospacing="0" w:line="360" w:lineRule="auto"/>
        <w:mirrorIndents/>
        <w:jc w:val="both"/>
        <w:rPr>
          <w:rFonts w:ascii="Arial" w:hAnsi="Arial" w:cs="Arial"/>
          <w:b/>
          <w:color w:val="000000"/>
        </w:rPr>
      </w:pPr>
    </w:p>
    <w:p w:rsidR="00A30508" w:rsidRPr="00470231" w:rsidRDefault="00346C13" w:rsidP="00A30508">
      <w:pPr>
        <w:pStyle w:val="NormalWeb"/>
        <w:shd w:val="clear" w:color="auto" w:fill="FFFFFF"/>
        <w:tabs>
          <w:tab w:val="left" w:pos="1843"/>
        </w:tabs>
        <w:spacing w:before="0" w:beforeAutospacing="0" w:after="0" w:afterAutospacing="0" w:line="360" w:lineRule="auto"/>
        <w:mirrorIndents/>
        <w:jc w:val="both"/>
        <w:rPr>
          <w:rFonts w:ascii="Arial" w:hAnsi="Arial" w:cs="Arial"/>
          <w:b/>
          <w:color w:val="000000"/>
        </w:rPr>
      </w:pPr>
      <w:r>
        <w:rPr>
          <w:rFonts w:ascii="Arial" w:hAnsi="Arial" w:cs="Arial"/>
          <w:b/>
          <w:color w:val="000000"/>
        </w:rPr>
        <w:t xml:space="preserve">     </w:t>
      </w:r>
      <w:r w:rsidR="00A30508" w:rsidRPr="00470231">
        <w:rPr>
          <w:rFonts w:ascii="Arial" w:hAnsi="Arial" w:cs="Arial"/>
          <w:b/>
          <w:color w:val="000000"/>
        </w:rPr>
        <w:t>El paro cardiorespiratorio:</w:t>
      </w:r>
    </w:p>
    <w:p w:rsidR="00A30508" w:rsidRPr="00470231" w:rsidRDefault="00A30508" w:rsidP="00A30508">
      <w:pPr>
        <w:pStyle w:val="NormalWeb"/>
        <w:shd w:val="clear" w:color="auto" w:fill="FFFFFF"/>
        <w:tabs>
          <w:tab w:val="left" w:pos="1843"/>
        </w:tabs>
        <w:spacing w:before="0" w:beforeAutospacing="0" w:after="0" w:afterAutospacing="0" w:line="360" w:lineRule="auto"/>
        <w:ind w:firstLine="284"/>
        <w:mirrorIndents/>
        <w:jc w:val="both"/>
        <w:rPr>
          <w:rFonts w:ascii="Arial" w:hAnsi="Arial" w:cs="Arial"/>
          <w:color w:val="000000"/>
        </w:rPr>
      </w:pPr>
      <w:r w:rsidRPr="00470231">
        <w:rPr>
          <w:rFonts w:ascii="Arial" w:hAnsi="Arial" w:cs="Arial"/>
          <w:color w:val="000000"/>
        </w:rPr>
        <w:t>Es la ausencia de la función respiratoria y circulatoria en un paciente inconsciente. Puede producirse el paro respiratorio y el corazón seguir funcionando, pero en pocos minutos sobrevenir el paro cardiaco, cuando no se presta el auxilio inmediatamente. También puede iniciarse con un paro cardiaco, en cuyo caso casi simultáneamente, se presenta el paro respiratorio.</w:t>
      </w:r>
    </w:p>
    <w:p w:rsidR="00A30508" w:rsidRPr="00470231" w:rsidRDefault="00A30508" w:rsidP="00A30508">
      <w:pPr>
        <w:pStyle w:val="NormalWeb"/>
        <w:shd w:val="clear" w:color="auto" w:fill="FFFFFF"/>
        <w:tabs>
          <w:tab w:val="left" w:pos="1843"/>
        </w:tabs>
        <w:spacing w:before="0" w:beforeAutospacing="0" w:after="0" w:afterAutospacing="0" w:line="360" w:lineRule="auto"/>
        <w:ind w:firstLine="284"/>
        <w:mirrorIndents/>
        <w:jc w:val="both"/>
        <w:rPr>
          <w:rFonts w:ascii="Arial" w:hAnsi="Arial" w:cs="Arial"/>
          <w:color w:val="000000"/>
        </w:rPr>
      </w:pPr>
      <w:r w:rsidRPr="00470231">
        <w:rPr>
          <w:rFonts w:ascii="Arial" w:hAnsi="Arial" w:cs="Arial"/>
          <w:color w:val="000000"/>
        </w:rPr>
        <w:t>En primeros auxilios es importante determinar si se presenta paro respiratorio o paro cardiorespiratorio para realizar las maniobras de resucitación adecuada.</w:t>
      </w:r>
    </w:p>
    <w:p w:rsidR="00262B7E" w:rsidRDefault="00262B7E" w:rsidP="00A30508">
      <w:pPr>
        <w:pStyle w:val="NormalWeb"/>
        <w:shd w:val="clear" w:color="auto" w:fill="FFFFFF"/>
        <w:tabs>
          <w:tab w:val="left" w:pos="1843"/>
        </w:tabs>
        <w:spacing w:before="0" w:beforeAutospacing="0" w:after="0" w:afterAutospacing="0" w:line="360" w:lineRule="auto"/>
        <w:mirrorIndents/>
        <w:jc w:val="both"/>
        <w:rPr>
          <w:rFonts w:ascii="Arial" w:hAnsi="Arial" w:cs="Arial"/>
          <w:b/>
          <w:color w:val="000000"/>
        </w:rPr>
      </w:pPr>
    </w:p>
    <w:p w:rsidR="001B6C12" w:rsidRPr="00470231" w:rsidRDefault="001B6C12" w:rsidP="00A30508">
      <w:pPr>
        <w:pStyle w:val="NormalWeb"/>
        <w:shd w:val="clear" w:color="auto" w:fill="FFFFFF"/>
        <w:tabs>
          <w:tab w:val="left" w:pos="1843"/>
        </w:tabs>
        <w:spacing w:before="0" w:beforeAutospacing="0" w:after="0" w:afterAutospacing="0" w:line="360" w:lineRule="auto"/>
        <w:mirrorIndents/>
        <w:jc w:val="both"/>
        <w:rPr>
          <w:rFonts w:ascii="Arial" w:hAnsi="Arial" w:cs="Arial"/>
          <w:b/>
          <w:color w:val="000000"/>
        </w:rPr>
      </w:pPr>
    </w:p>
    <w:p w:rsidR="00A30508" w:rsidRPr="00470231" w:rsidRDefault="00346C13" w:rsidP="00A30508">
      <w:pPr>
        <w:pStyle w:val="NormalWeb"/>
        <w:shd w:val="clear" w:color="auto" w:fill="FFFFFF"/>
        <w:tabs>
          <w:tab w:val="left" w:pos="1843"/>
        </w:tabs>
        <w:spacing w:before="0" w:beforeAutospacing="0" w:after="0" w:afterAutospacing="0" w:line="360" w:lineRule="auto"/>
        <w:mirrorIndents/>
        <w:jc w:val="both"/>
        <w:rPr>
          <w:rFonts w:ascii="Arial" w:hAnsi="Arial" w:cs="Arial"/>
          <w:b/>
          <w:color w:val="000000"/>
        </w:rPr>
      </w:pPr>
      <w:r>
        <w:rPr>
          <w:rFonts w:ascii="Arial" w:hAnsi="Arial" w:cs="Arial"/>
          <w:b/>
          <w:color w:val="000000"/>
        </w:rPr>
        <w:lastRenderedPageBreak/>
        <w:t xml:space="preserve">     </w:t>
      </w:r>
      <w:r w:rsidR="00A30508" w:rsidRPr="00470231">
        <w:rPr>
          <w:rFonts w:ascii="Arial" w:hAnsi="Arial" w:cs="Arial"/>
          <w:b/>
          <w:color w:val="000000"/>
        </w:rPr>
        <w:t xml:space="preserve">Reanimación </w:t>
      </w:r>
      <w:proofErr w:type="spellStart"/>
      <w:r w:rsidR="00A30508" w:rsidRPr="00470231">
        <w:rPr>
          <w:rFonts w:ascii="Arial" w:hAnsi="Arial" w:cs="Arial"/>
          <w:b/>
          <w:color w:val="000000"/>
        </w:rPr>
        <w:t>Cardio</w:t>
      </w:r>
      <w:proofErr w:type="spellEnd"/>
      <w:r w:rsidR="00A30508" w:rsidRPr="00470231">
        <w:rPr>
          <w:rFonts w:ascii="Arial" w:hAnsi="Arial" w:cs="Arial"/>
          <w:b/>
          <w:color w:val="000000"/>
        </w:rPr>
        <w:t xml:space="preserve"> pulmonar Cerebral (RCPC):</w:t>
      </w:r>
    </w:p>
    <w:p w:rsidR="00A30508" w:rsidRPr="00470231" w:rsidRDefault="00A30508" w:rsidP="00A30508">
      <w:pPr>
        <w:pStyle w:val="NormalWeb"/>
        <w:shd w:val="clear" w:color="auto" w:fill="FFFFFF"/>
        <w:tabs>
          <w:tab w:val="left" w:pos="1843"/>
        </w:tabs>
        <w:spacing w:before="0" w:beforeAutospacing="0" w:after="0" w:afterAutospacing="0" w:line="360" w:lineRule="auto"/>
        <w:ind w:firstLine="284"/>
        <w:mirrorIndents/>
        <w:jc w:val="both"/>
        <w:rPr>
          <w:rFonts w:ascii="Arial" w:hAnsi="Arial" w:cs="Arial"/>
          <w:color w:val="000000"/>
        </w:rPr>
      </w:pPr>
      <w:r w:rsidRPr="00470231">
        <w:rPr>
          <w:rFonts w:ascii="Arial" w:hAnsi="Arial" w:cs="Arial"/>
          <w:color w:val="000000"/>
        </w:rPr>
        <w:t xml:space="preserve">Es un procedimiento por el cual se intenta restablecer la función respiratoria y circulatoria hasta estabilizar el sistema cardiopulmonar. </w:t>
      </w:r>
    </w:p>
    <w:p w:rsidR="00A30508" w:rsidRPr="00470231" w:rsidRDefault="00A30508" w:rsidP="00A30508">
      <w:pPr>
        <w:pStyle w:val="NormalWeb"/>
        <w:shd w:val="clear" w:color="auto" w:fill="FFFFFF"/>
        <w:tabs>
          <w:tab w:val="left" w:pos="1843"/>
        </w:tabs>
        <w:spacing w:before="0" w:beforeAutospacing="0" w:after="0" w:afterAutospacing="0" w:line="360" w:lineRule="auto"/>
        <w:ind w:firstLine="284"/>
        <w:mirrorIndents/>
        <w:jc w:val="both"/>
        <w:rPr>
          <w:rFonts w:ascii="Arial" w:hAnsi="Arial" w:cs="Arial"/>
          <w:color w:val="000000"/>
        </w:rPr>
      </w:pPr>
    </w:p>
    <w:tbl>
      <w:tblPr>
        <w:tblW w:w="0" w:type="auto"/>
        <w:tblCellSpacing w:w="0" w:type="dxa"/>
        <w:tblCellMar>
          <w:left w:w="0" w:type="dxa"/>
          <w:right w:w="0" w:type="dxa"/>
        </w:tblCellMar>
        <w:tblLook w:val="04A0" w:firstRow="1" w:lastRow="0" w:firstColumn="1" w:lastColumn="0" w:noHBand="0" w:noVBand="1"/>
      </w:tblPr>
      <w:tblGrid>
        <w:gridCol w:w="6"/>
      </w:tblGrid>
      <w:tr w:rsidR="00A30508" w:rsidRPr="00470231" w:rsidTr="00377736">
        <w:trPr>
          <w:tblCellSpacing w:w="0" w:type="dxa"/>
        </w:trPr>
        <w:tc>
          <w:tcPr>
            <w:tcW w:w="0" w:type="auto"/>
            <w:shd w:val="clear" w:color="auto" w:fill="FFFFFF"/>
            <w:vAlign w:val="center"/>
            <w:hideMark/>
          </w:tcPr>
          <w:p w:rsidR="00A30508" w:rsidRPr="00470231" w:rsidRDefault="00A30508" w:rsidP="00377736">
            <w:pPr>
              <w:tabs>
                <w:tab w:val="left" w:pos="1843"/>
              </w:tabs>
              <w:spacing w:after="0" w:line="360" w:lineRule="auto"/>
              <w:ind w:firstLine="284"/>
              <w:mirrorIndents/>
              <w:jc w:val="both"/>
              <w:rPr>
                <w:rFonts w:ascii="Arial" w:eastAsia="Times New Roman" w:hAnsi="Arial" w:cs="Arial"/>
                <w:color w:val="444444"/>
                <w:sz w:val="24"/>
                <w:szCs w:val="24"/>
              </w:rPr>
            </w:pPr>
          </w:p>
        </w:tc>
      </w:tr>
      <w:tr w:rsidR="00A30508" w:rsidRPr="00470231" w:rsidTr="00377736">
        <w:trPr>
          <w:tblCellSpacing w:w="0" w:type="dxa"/>
        </w:trPr>
        <w:tc>
          <w:tcPr>
            <w:tcW w:w="0" w:type="auto"/>
            <w:shd w:val="clear" w:color="auto" w:fill="FFFFFF"/>
            <w:vAlign w:val="center"/>
            <w:hideMark/>
          </w:tcPr>
          <w:p w:rsidR="00A30508" w:rsidRPr="00470231" w:rsidRDefault="00A30508" w:rsidP="00377736">
            <w:pPr>
              <w:tabs>
                <w:tab w:val="left" w:pos="1843"/>
              </w:tabs>
              <w:spacing w:after="0" w:line="360" w:lineRule="auto"/>
              <w:ind w:firstLine="284"/>
              <w:mirrorIndents/>
              <w:jc w:val="both"/>
              <w:rPr>
                <w:rFonts w:ascii="Arial" w:eastAsia="Times New Roman" w:hAnsi="Arial" w:cs="Arial"/>
                <w:color w:val="444444"/>
                <w:sz w:val="24"/>
                <w:szCs w:val="24"/>
              </w:rPr>
            </w:pPr>
          </w:p>
        </w:tc>
      </w:tr>
    </w:tbl>
    <w:p w:rsidR="00A30508" w:rsidRPr="00470231" w:rsidRDefault="00A30508" w:rsidP="00A30508">
      <w:pPr>
        <w:tabs>
          <w:tab w:val="left" w:pos="1843"/>
        </w:tabs>
        <w:spacing w:after="0" w:line="360" w:lineRule="auto"/>
        <w:ind w:firstLine="284"/>
        <w:mirrorIndents/>
        <w:jc w:val="center"/>
        <w:rPr>
          <w:rFonts w:ascii="Arial" w:hAnsi="Arial" w:cs="Arial"/>
          <w:b/>
          <w:sz w:val="24"/>
          <w:szCs w:val="24"/>
        </w:rPr>
      </w:pPr>
      <w:r w:rsidRPr="00470231">
        <w:rPr>
          <w:rFonts w:ascii="Arial" w:hAnsi="Arial" w:cs="Arial"/>
          <w:b/>
          <w:sz w:val="24"/>
          <w:szCs w:val="24"/>
        </w:rPr>
        <w:t>Bases Legales</w:t>
      </w:r>
    </w:p>
    <w:p w:rsidR="00A30508" w:rsidRPr="00470231" w:rsidRDefault="00A30508" w:rsidP="00A30508">
      <w:pPr>
        <w:tabs>
          <w:tab w:val="left" w:pos="1843"/>
        </w:tabs>
        <w:spacing w:after="0" w:line="360" w:lineRule="auto"/>
        <w:ind w:firstLine="284"/>
        <w:mirrorIndents/>
        <w:jc w:val="center"/>
        <w:rPr>
          <w:rFonts w:ascii="Arial" w:hAnsi="Arial" w:cs="Arial"/>
          <w:b/>
          <w:sz w:val="24"/>
          <w:szCs w:val="24"/>
        </w:rPr>
      </w:pP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 xml:space="preserve"> Tomando en cuenta la estructura jurídica de la República Bolivariana de Venezuela, se observa que diversas leyes de la República contemplan el ámbito  de la seguridad y protección ciudadana, de esta manera se puede concluir que en el país existe todo un basamento que le da estructura y coherencia al abordaje preventivo en capacitación en Auxilios Básicos de Emergencia. Instrumentos jurídicos como la Constitución de la República Bolivariana de Venezuela (CRBV 1999), la Ley Orgánica sobre Estado de Excepción (2001), Ley Orgánica de Seguridad de la Nación, Ley Orgánica de la Fuerza Armada Nacional (2003), Ley Orgánica para la ordenación del Territorio (1983), Ley Orgánica del Ambiente (2007) y el Decreto con Fuerza de Ley de la Organización Nacional de Protección Civil y Administración de Desastres (2001), entre otras, constituyen elementos que permiten a Venezuela ser una nación que toma en cuenta la materia de la reducción del riesgo de desastres, aunque con requerimiento de reforzamientos y mejoras a todos los niveles. </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En cuanto a los actores públicos, en Venezuela existe la Dirección Nacional de Protección Civil y Administración de Desastres (DNPCAD) como ente rector en materia de riesgo de desastres. Esta instancia está ubicada a nivel regional y local y su misión es planificar, coordinar, ejecutar y supervisar todas las acciones, medidas y procesos de prevención y atención.</w:t>
      </w:r>
    </w:p>
    <w:p w:rsidR="00A30508" w:rsidRPr="00470231" w:rsidRDefault="00A30508" w:rsidP="00A30508">
      <w:pPr>
        <w:tabs>
          <w:tab w:val="left" w:pos="1843"/>
        </w:tabs>
        <w:spacing w:after="0" w:line="360" w:lineRule="auto"/>
        <w:ind w:firstLine="284"/>
        <w:mirrorIndents/>
        <w:jc w:val="both"/>
        <w:rPr>
          <w:rFonts w:ascii="Arial" w:hAnsi="Arial" w:cs="Arial"/>
          <w:sz w:val="24"/>
          <w:szCs w:val="24"/>
          <w:shd w:val="clear" w:color="auto" w:fill="FFFFFF"/>
        </w:rPr>
      </w:pPr>
      <w:r w:rsidRPr="00470231">
        <w:rPr>
          <w:rFonts w:ascii="Arial" w:hAnsi="Arial" w:cs="Arial"/>
          <w:sz w:val="24"/>
          <w:szCs w:val="24"/>
        </w:rPr>
        <w:t xml:space="preserve">El Ministerio de Interior y Justicia y la Dirección Nacional de Protección Civil y Administración de Desastres (2012), </w:t>
      </w:r>
      <w:r w:rsidRPr="00470231">
        <w:rPr>
          <w:rFonts w:ascii="Arial" w:hAnsi="Arial" w:cs="Arial"/>
          <w:sz w:val="24"/>
          <w:szCs w:val="24"/>
          <w:shd w:val="clear" w:color="auto" w:fill="FFFFFF"/>
        </w:rPr>
        <w:t>dando cumplimiento al artículo 55 de</w:t>
      </w:r>
      <w:r w:rsidRPr="00470231">
        <w:rPr>
          <w:rStyle w:val="apple-converted-space"/>
          <w:rFonts w:ascii="Arial" w:hAnsi="Arial" w:cs="Arial"/>
          <w:sz w:val="24"/>
          <w:szCs w:val="24"/>
          <w:shd w:val="clear" w:color="auto" w:fill="FFFFFF"/>
        </w:rPr>
        <w:t> </w:t>
      </w:r>
      <w:r w:rsidRPr="00470231">
        <w:rPr>
          <w:rFonts w:ascii="Arial" w:hAnsi="Arial" w:cs="Arial"/>
          <w:sz w:val="24"/>
          <w:szCs w:val="24"/>
        </w:rPr>
        <w:t>la Constitución</w:t>
      </w:r>
      <w:r w:rsidRPr="00470231">
        <w:rPr>
          <w:rStyle w:val="apple-converted-space"/>
          <w:rFonts w:ascii="Arial" w:hAnsi="Arial" w:cs="Arial"/>
          <w:sz w:val="24"/>
          <w:szCs w:val="24"/>
          <w:shd w:val="clear" w:color="auto" w:fill="FFFFFF"/>
        </w:rPr>
        <w:t> </w:t>
      </w:r>
      <w:r w:rsidRPr="00470231">
        <w:rPr>
          <w:rFonts w:ascii="Arial" w:hAnsi="Arial" w:cs="Arial"/>
          <w:sz w:val="24"/>
          <w:szCs w:val="24"/>
          <w:shd w:val="clear" w:color="auto" w:fill="FFFFFF"/>
        </w:rPr>
        <w:t xml:space="preserve">de </w:t>
      </w:r>
      <w:r w:rsidRPr="00470231">
        <w:rPr>
          <w:rFonts w:ascii="Arial" w:hAnsi="Arial" w:cs="Arial"/>
          <w:sz w:val="24"/>
          <w:szCs w:val="24"/>
        </w:rPr>
        <w:t>la República Bolivariana</w:t>
      </w:r>
      <w:r w:rsidRPr="00470231">
        <w:rPr>
          <w:rStyle w:val="apple-converted-space"/>
          <w:rFonts w:ascii="Arial" w:hAnsi="Arial" w:cs="Arial"/>
          <w:sz w:val="24"/>
          <w:szCs w:val="24"/>
          <w:shd w:val="clear" w:color="auto" w:fill="FFFFFF"/>
        </w:rPr>
        <w:t> </w:t>
      </w:r>
      <w:r w:rsidRPr="00470231">
        <w:rPr>
          <w:rFonts w:ascii="Arial" w:hAnsi="Arial" w:cs="Arial"/>
          <w:sz w:val="24"/>
          <w:szCs w:val="24"/>
          <w:shd w:val="clear" w:color="auto" w:fill="FFFFFF"/>
        </w:rPr>
        <w:t xml:space="preserve">de Venezuela y respondiendo a las líneas generales del plan de desarrollo económico y social 2007-2013. </w:t>
      </w:r>
      <w:r w:rsidRPr="00470231">
        <w:rPr>
          <w:rFonts w:ascii="Arial" w:hAnsi="Arial" w:cs="Arial"/>
          <w:sz w:val="24"/>
          <w:szCs w:val="24"/>
          <w:shd w:val="clear" w:color="auto" w:fill="FFFFFF"/>
        </w:rPr>
        <w:lastRenderedPageBreak/>
        <w:t>Crean</w:t>
      </w:r>
      <w:r w:rsidRPr="00470231">
        <w:rPr>
          <w:rFonts w:ascii="Arial" w:hAnsi="Arial" w:cs="Arial"/>
          <w:sz w:val="24"/>
          <w:szCs w:val="24"/>
        </w:rPr>
        <w:t xml:space="preserve"> el proyecto “Capacitación a las Comunidades en Autoprotección, Prevención, Mitigación y Atención de Eventos Adversos” (CAPCOMEA), que tiene c</w:t>
      </w:r>
      <w:r w:rsidRPr="00470231">
        <w:rPr>
          <w:rFonts w:ascii="Arial" w:hAnsi="Arial" w:cs="Arial"/>
          <w:sz w:val="24"/>
          <w:szCs w:val="24"/>
          <w:shd w:val="clear" w:color="auto" w:fill="FFFFFF"/>
        </w:rPr>
        <w:t>omo objetivo general, Proporcionar a las comunidades conocimientos, valores, actitudes y destrezas inherentes a desarrollar una cultura preventiva para ejecutar una gestión local del riesgo y una preparación para enfrentar los desastres a los que está expuesta.</w:t>
      </w:r>
      <w:r w:rsidRPr="00470231">
        <w:rPr>
          <w:rFonts w:ascii="Arial" w:hAnsi="Arial" w:cs="Arial"/>
          <w:sz w:val="24"/>
          <w:szCs w:val="24"/>
        </w:rPr>
        <w:t>.</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hAnsi="Arial" w:cs="Arial"/>
          <w:sz w:val="24"/>
          <w:szCs w:val="24"/>
        </w:rPr>
        <w:t xml:space="preserve">En la </w:t>
      </w:r>
      <w:r w:rsidRPr="00470231">
        <w:rPr>
          <w:rStyle w:val="Textoennegrita"/>
          <w:rFonts w:ascii="Arial" w:hAnsi="Arial" w:cs="Arial"/>
          <w:b w:val="0"/>
          <w:sz w:val="24"/>
          <w:szCs w:val="24"/>
        </w:rPr>
        <w:t xml:space="preserve">Constitución de la </w:t>
      </w:r>
      <w:r w:rsidR="00580120" w:rsidRPr="00470231">
        <w:rPr>
          <w:rStyle w:val="Textoennegrita"/>
          <w:rFonts w:ascii="Arial" w:hAnsi="Arial" w:cs="Arial"/>
          <w:b w:val="0"/>
          <w:sz w:val="24"/>
          <w:szCs w:val="24"/>
        </w:rPr>
        <w:t>República</w:t>
      </w:r>
      <w:r w:rsidRPr="00470231">
        <w:rPr>
          <w:rStyle w:val="Textoennegrita"/>
          <w:rFonts w:ascii="Arial" w:hAnsi="Arial" w:cs="Arial"/>
          <w:b w:val="0"/>
          <w:sz w:val="24"/>
          <w:szCs w:val="24"/>
        </w:rPr>
        <w:t xml:space="preserve"> Bolivariana de Venezuela (1999). Se contempla en los artículos 55, 134, 135, 156, 326 y 332:</w:t>
      </w:r>
    </w:p>
    <w:p w:rsidR="00A30508" w:rsidRPr="00470231" w:rsidRDefault="00A30508" w:rsidP="00A30508">
      <w:pPr>
        <w:tabs>
          <w:tab w:val="left" w:pos="1843"/>
        </w:tabs>
        <w:spacing w:after="0" w:line="360" w:lineRule="auto"/>
        <w:ind w:firstLine="284"/>
        <w:mirrorIndents/>
        <w:jc w:val="both"/>
        <w:rPr>
          <w:rFonts w:ascii="Arial" w:eastAsia="Times New Roman" w:hAnsi="Arial" w:cs="Arial"/>
          <w:sz w:val="24"/>
          <w:szCs w:val="24"/>
        </w:rPr>
      </w:pPr>
      <w:r w:rsidRPr="00470231">
        <w:rPr>
          <w:rFonts w:ascii="Arial" w:eastAsia="Times New Roman" w:hAnsi="Arial" w:cs="Arial"/>
          <w:sz w:val="24"/>
          <w:szCs w:val="24"/>
        </w:rPr>
        <w:t>Toda persona tiene derecho a la protección por parte del Estado y la participación en los programas destinados a la prevención y seguridad ciudadana, toda persona tiene el deber de prestar servicios en casos de emergencias o desastres,</w:t>
      </w:r>
      <w:r w:rsidRPr="00470231">
        <w:rPr>
          <w:rFonts w:ascii="Arial" w:hAnsi="Arial" w:cs="Arial"/>
          <w:sz w:val="24"/>
          <w:szCs w:val="24"/>
        </w:rPr>
        <w:t xml:space="preserve"> el bienestar social general, no excluyen las que, en virtud de la solidaridad y responsabilidad social y asistencia humanitaria, correspondan a los o a las particulares según su capacidad.</w:t>
      </w:r>
    </w:p>
    <w:p w:rsidR="00A30508" w:rsidRPr="00470231" w:rsidRDefault="00A30508" w:rsidP="00A30508">
      <w:pPr>
        <w:pStyle w:val="NormalWeb"/>
        <w:tabs>
          <w:tab w:val="left" w:pos="1843"/>
        </w:tabs>
        <w:spacing w:before="0" w:beforeAutospacing="0" w:after="0" w:afterAutospacing="0" w:line="360" w:lineRule="auto"/>
        <w:ind w:firstLine="284"/>
        <w:mirrorIndents/>
        <w:jc w:val="both"/>
        <w:rPr>
          <w:rFonts w:ascii="Arial" w:hAnsi="Arial" w:cs="Arial"/>
        </w:rPr>
      </w:pPr>
      <w:r w:rsidRPr="00470231">
        <w:rPr>
          <w:rFonts w:ascii="Arial" w:hAnsi="Arial" w:cs="Arial"/>
        </w:rPr>
        <w:t>Según la referencia de la Constitución de la Republica, la situación del país, las pérdidas humanas y materiales, el cuerpo leyes, así como las experiencias acumulada a través de los años en las federales conlleva a crear un plan de intervención en modos de actuación y aplicación de auxilios básicos de emergencia en la formación del futuro orientador que se ajuste a las necesidades locales del sector.</w:t>
      </w:r>
      <w:bookmarkStart w:id="1" w:name="art332"/>
      <w:bookmarkEnd w:id="1"/>
    </w:p>
    <w:p w:rsidR="00A30508"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Este soporte legal de la Constitución dio pie a la Ley de la Organización Nacional de Protección Civil y Administración de Desastres (2001), con fuerza de Ley del Sistema Nacional de Protección Civil y Administración de Desastres.</w:t>
      </w:r>
    </w:p>
    <w:p w:rsidR="00E13E87" w:rsidRPr="00470231" w:rsidRDefault="00E13E87" w:rsidP="00A30508">
      <w:pPr>
        <w:tabs>
          <w:tab w:val="left" w:pos="1843"/>
        </w:tabs>
        <w:spacing w:after="0" w:line="360" w:lineRule="auto"/>
        <w:ind w:firstLine="284"/>
        <w:mirrorIndents/>
        <w:jc w:val="both"/>
        <w:rPr>
          <w:rFonts w:ascii="Arial" w:hAnsi="Arial" w:cs="Arial"/>
          <w:sz w:val="24"/>
          <w:szCs w:val="24"/>
        </w:rPr>
      </w:pPr>
    </w:p>
    <w:p w:rsidR="00A30508" w:rsidRPr="00470231" w:rsidRDefault="00A30508" w:rsidP="00A30508">
      <w:pPr>
        <w:tabs>
          <w:tab w:val="left" w:pos="1843"/>
        </w:tabs>
        <w:spacing w:after="0" w:line="360" w:lineRule="auto"/>
        <w:mirrorIndents/>
        <w:jc w:val="both"/>
        <w:rPr>
          <w:rFonts w:ascii="Arial" w:hAnsi="Arial" w:cs="Arial"/>
          <w:b/>
          <w:sz w:val="24"/>
          <w:szCs w:val="24"/>
        </w:rPr>
      </w:pPr>
      <w:r w:rsidRPr="00470231">
        <w:rPr>
          <w:rFonts w:ascii="Arial" w:hAnsi="Arial" w:cs="Arial"/>
          <w:b/>
          <w:sz w:val="24"/>
          <w:szCs w:val="24"/>
        </w:rPr>
        <w:t>Decreto con fuerza de Ley de Coordinación de Seguridad Ciudadana (2001).</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b/>
          <w:sz w:val="24"/>
          <w:szCs w:val="24"/>
        </w:rPr>
        <w:t>Art. 1</w:t>
      </w:r>
      <w:r w:rsidRPr="00470231">
        <w:rPr>
          <w:rFonts w:ascii="Arial" w:hAnsi="Arial" w:cs="Arial"/>
          <w:sz w:val="24"/>
          <w:szCs w:val="24"/>
        </w:rPr>
        <w:t xml:space="preserve">, Se define como Seguridad Ciudadana “El estado de sosiego, certidumbre y confianza que debe proporcionarse a la población, residente </w:t>
      </w:r>
      <w:r w:rsidRPr="00470231">
        <w:rPr>
          <w:rFonts w:ascii="Arial" w:hAnsi="Arial" w:cs="Arial"/>
          <w:sz w:val="24"/>
          <w:szCs w:val="24"/>
        </w:rPr>
        <w:lastRenderedPageBreak/>
        <w:t xml:space="preserve">o </w:t>
      </w:r>
      <w:r w:rsidR="00580120" w:rsidRPr="00470231">
        <w:rPr>
          <w:rFonts w:ascii="Arial" w:hAnsi="Arial" w:cs="Arial"/>
          <w:sz w:val="24"/>
          <w:szCs w:val="24"/>
        </w:rPr>
        <w:t>tránsito</w:t>
      </w:r>
      <w:r w:rsidRPr="00470231">
        <w:rPr>
          <w:rFonts w:ascii="Arial" w:hAnsi="Arial" w:cs="Arial"/>
          <w:sz w:val="24"/>
          <w:szCs w:val="24"/>
        </w:rPr>
        <w:t>, mediante acciones dirigidas a proteger su integridad física y propiedades”</w:t>
      </w:r>
    </w:p>
    <w:p w:rsidR="00A30508" w:rsidRPr="00470231" w:rsidRDefault="00A30508" w:rsidP="00A30508">
      <w:pPr>
        <w:tabs>
          <w:tab w:val="left" w:pos="1843"/>
        </w:tabs>
        <w:spacing w:after="0" w:line="360" w:lineRule="auto"/>
        <w:ind w:firstLine="284"/>
        <w:mirrorIndents/>
        <w:jc w:val="both"/>
        <w:rPr>
          <w:rFonts w:ascii="Arial" w:hAnsi="Arial" w:cs="Arial"/>
          <w:b/>
          <w:sz w:val="24"/>
          <w:szCs w:val="24"/>
        </w:rPr>
      </w:pPr>
      <w:r w:rsidRPr="00470231">
        <w:rPr>
          <w:rFonts w:ascii="Arial" w:hAnsi="Arial" w:cs="Arial"/>
          <w:b/>
          <w:sz w:val="24"/>
          <w:szCs w:val="24"/>
        </w:rPr>
        <w:t>Art. 28: “</w:t>
      </w:r>
      <w:r w:rsidRPr="00470231">
        <w:rPr>
          <w:rFonts w:ascii="Arial" w:hAnsi="Arial" w:cs="Arial"/>
          <w:sz w:val="24"/>
          <w:szCs w:val="24"/>
        </w:rPr>
        <w:t>Los ciudadanos y ciudadanas, en forma individual o colectiva, de manera organizada, podrán participar activamente para la elaboración de los planes de seguridad ciudadana, planteando sugerencias, observaciones y comentarios sobre dichos planes. Así mismo podrán denunciar ante cualquiera de los Coordinadores de Seguridad Ciudadana, las deficiencias y actividades irregulares percibidas en la ejecución de los planes de seguridad ciudadana por cualesquiera de los funcionarios de los cuerpos mencionados en el presente Decreto Ley.</w:t>
      </w:r>
      <w:r w:rsidRPr="00470231">
        <w:rPr>
          <w:rFonts w:ascii="Arial" w:hAnsi="Arial" w:cs="Arial"/>
          <w:b/>
          <w:sz w:val="24"/>
          <w:szCs w:val="24"/>
        </w:rPr>
        <w:t>”</w:t>
      </w:r>
    </w:p>
    <w:p w:rsidR="00A30508" w:rsidRPr="00470231" w:rsidRDefault="00A30508" w:rsidP="00A30508">
      <w:pPr>
        <w:tabs>
          <w:tab w:val="left" w:pos="1843"/>
        </w:tabs>
        <w:spacing w:after="0" w:line="360" w:lineRule="auto"/>
        <w:mirrorIndents/>
        <w:jc w:val="both"/>
        <w:rPr>
          <w:rFonts w:ascii="Arial" w:hAnsi="Arial" w:cs="Arial"/>
          <w:b/>
          <w:sz w:val="24"/>
          <w:szCs w:val="24"/>
        </w:rPr>
      </w:pPr>
      <w:r w:rsidRPr="00470231">
        <w:rPr>
          <w:rFonts w:ascii="Arial" w:hAnsi="Arial" w:cs="Arial"/>
          <w:b/>
          <w:sz w:val="24"/>
          <w:szCs w:val="24"/>
        </w:rPr>
        <w:t>Decreto con fuerza de Ley de Organización Nacional de Protección Civil y Administración de Desastres. (2001).</w:t>
      </w:r>
    </w:p>
    <w:p w:rsidR="00A30508" w:rsidRPr="00470231" w:rsidRDefault="00A30508" w:rsidP="00A30508">
      <w:pPr>
        <w:tabs>
          <w:tab w:val="left" w:pos="1843"/>
        </w:tabs>
        <w:spacing w:after="0" w:line="360" w:lineRule="auto"/>
        <w:mirrorIndents/>
        <w:jc w:val="both"/>
        <w:rPr>
          <w:rFonts w:ascii="Arial" w:hAnsi="Arial" w:cs="Arial"/>
          <w:b/>
          <w:sz w:val="24"/>
          <w:szCs w:val="24"/>
        </w:rPr>
      </w:pPr>
      <w:r w:rsidRPr="00470231">
        <w:rPr>
          <w:rFonts w:ascii="Arial" w:hAnsi="Arial" w:cs="Arial"/>
          <w:b/>
          <w:bCs/>
          <w:sz w:val="24"/>
          <w:szCs w:val="24"/>
        </w:rPr>
        <w:t xml:space="preserve">     Artículo 22.</w:t>
      </w:r>
      <w:r w:rsidRPr="00470231">
        <w:rPr>
          <w:rFonts w:ascii="Arial" w:hAnsi="Arial" w:cs="Arial"/>
          <w:bCs/>
          <w:sz w:val="24"/>
          <w:szCs w:val="24"/>
        </w:rPr>
        <w:t xml:space="preserve"> A través de los Comités Coordinadores, la Organización de Protección Civil y Administración de Desastres, diseñara y someterá a consideración del Ministro o Ministra de Interior y Justicia, para su aprobación las políticas permanentes de preparación y autoprotección ante desastres, con el fin de lograr reducir los factores de vulnerabilidad en la población.</w:t>
      </w:r>
    </w:p>
    <w:p w:rsidR="00A30508" w:rsidRPr="00470231" w:rsidRDefault="00A30508" w:rsidP="00A30508">
      <w:pPr>
        <w:pStyle w:val="NormalWeb"/>
        <w:shd w:val="clear" w:color="auto" w:fill="FFFFFF"/>
        <w:tabs>
          <w:tab w:val="left" w:pos="1843"/>
        </w:tabs>
        <w:spacing w:before="0" w:beforeAutospacing="0" w:after="0" w:afterAutospacing="0" w:line="360" w:lineRule="auto"/>
        <w:mirrorIndents/>
        <w:jc w:val="both"/>
        <w:rPr>
          <w:rFonts w:ascii="Arial" w:hAnsi="Arial" w:cs="Arial"/>
        </w:rPr>
      </w:pPr>
      <w:r w:rsidRPr="00470231">
        <w:rPr>
          <w:rFonts w:ascii="Arial" w:hAnsi="Arial" w:cs="Arial"/>
          <w:b/>
          <w:bCs/>
        </w:rPr>
        <w:t xml:space="preserve">     Artículo 23.</w:t>
      </w:r>
      <w:r w:rsidRPr="00470231">
        <w:rPr>
          <w:rFonts w:ascii="Arial" w:hAnsi="Arial" w:cs="Arial"/>
          <w:bCs/>
        </w:rPr>
        <w:t xml:space="preserve"> Todos los ciudadanos y las ciudadanas están en el deber de incorporarse activamente en el desarrollo de acciones y programas orientados a la autoprotección y a la formación ciudadana ante desastres.</w:t>
      </w:r>
    </w:p>
    <w:p w:rsidR="00A30508" w:rsidRPr="00470231" w:rsidRDefault="00A30508" w:rsidP="00A30508">
      <w:pPr>
        <w:tabs>
          <w:tab w:val="left" w:pos="1843"/>
        </w:tabs>
        <w:spacing w:after="0" w:line="360" w:lineRule="auto"/>
        <w:ind w:firstLine="284"/>
        <w:mirrorIndents/>
        <w:jc w:val="both"/>
        <w:rPr>
          <w:rFonts w:ascii="Arial" w:hAnsi="Arial" w:cs="Arial"/>
          <w:b/>
          <w:sz w:val="24"/>
          <w:szCs w:val="24"/>
        </w:rPr>
      </w:pPr>
      <w:r w:rsidRPr="00470231">
        <w:rPr>
          <w:rFonts w:ascii="Arial" w:hAnsi="Arial" w:cs="Arial"/>
          <w:b/>
          <w:sz w:val="24"/>
          <w:szCs w:val="24"/>
        </w:rPr>
        <w:t>Artículo 27.</w:t>
      </w:r>
      <w:r w:rsidRPr="00470231">
        <w:rPr>
          <w:rFonts w:ascii="Arial" w:hAnsi="Arial" w:cs="Arial"/>
          <w:sz w:val="24"/>
          <w:szCs w:val="24"/>
        </w:rPr>
        <w:t xml:space="preserve"> Los venezolanos y extranjeros residentes o transeúntes en el territorio nacional están obligados a cumplir con las medidas o entrenamientos para su autoprotección o resguardo ante emergencias y desastres.</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r w:rsidRPr="00470231">
        <w:rPr>
          <w:rFonts w:ascii="Arial" w:hAnsi="Arial" w:cs="Arial"/>
          <w:sz w:val="24"/>
          <w:szCs w:val="24"/>
        </w:rPr>
        <w:t xml:space="preserve">En este contexto y visualizado el punto de  vista jurídico, un programa de formación en modos de actuación y aplicación de auxilios básicos de emergencia, a estudiantes de la carrera de  educación, mención Orientación, permitiría desarrollar programas alternativos que logren vincular al orientador con la comunidad en general, lo cual traerá como beneficio, mejorar su calidad de vida como profesional, ser ejemplo a seguir, cumpliendo con lo </w:t>
      </w:r>
      <w:r w:rsidRPr="00470231">
        <w:rPr>
          <w:rFonts w:ascii="Arial" w:hAnsi="Arial" w:cs="Arial"/>
          <w:sz w:val="24"/>
          <w:szCs w:val="24"/>
        </w:rPr>
        <w:lastRenderedPageBreak/>
        <w:t>establecidos en las leyes, desarrollando acciones de autoprotección y siendo responsable con su deber como ciudadano a su vez, asumiendo la responsabilidad  y compromiso que tiene el docente con las personas con que comparten a través del día a día en una estructura escolar.</w:t>
      </w:r>
    </w:p>
    <w:p w:rsidR="00A30508" w:rsidRPr="00470231" w:rsidRDefault="00A30508" w:rsidP="00A30508">
      <w:pPr>
        <w:tabs>
          <w:tab w:val="left" w:pos="1843"/>
        </w:tabs>
        <w:spacing w:after="0" w:line="360" w:lineRule="auto"/>
        <w:ind w:firstLine="284"/>
        <w:mirrorIndents/>
        <w:jc w:val="both"/>
        <w:rPr>
          <w:rFonts w:ascii="Arial" w:hAnsi="Arial" w:cs="Arial"/>
          <w:sz w:val="24"/>
          <w:szCs w:val="24"/>
        </w:rPr>
      </w:pPr>
    </w:p>
    <w:p w:rsidR="00A30508" w:rsidRPr="00470231" w:rsidRDefault="00A30508" w:rsidP="00A30508">
      <w:pPr>
        <w:tabs>
          <w:tab w:val="left" w:pos="1843"/>
        </w:tabs>
        <w:spacing w:after="0" w:line="360" w:lineRule="auto"/>
        <w:ind w:firstLine="284"/>
        <w:mirrorIndents/>
        <w:jc w:val="both"/>
        <w:rPr>
          <w:rFonts w:ascii="Arial" w:hAnsi="Arial" w:cs="Arial"/>
          <w:b/>
          <w:sz w:val="24"/>
          <w:szCs w:val="24"/>
          <w:shd w:val="clear" w:color="auto" w:fill="FFFFFF"/>
        </w:rPr>
      </w:pPr>
    </w:p>
    <w:p w:rsidR="00FC5D2A" w:rsidRDefault="00FC5D2A" w:rsidP="00BF0DF5">
      <w:pPr>
        <w:spacing w:after="0" w:line="360" w:lineRule="auto"/>
        <w:rPr>
          <w:rFonts w:ascii="Arial" w:hAnsi="Arial" w:cs="Arial"/>
          <w:sz w:val="24"/>
          <w:szCs w:val="24"/>
        </w:rPr>
        <w:sectPr w:rsidR="00FC5D2A" w:rsidSect="00CB2B61">
          <w:pgSz w:w="12240" w:h="15840" w:code="1"/>
          <w:pgMar w:top="1701" w:right="1701" w:bottom="1701" w:left="2268" w:header="709" w:footer="794" w:gutter="0"/>
          <w:cols w:space="708"/>
          <w:docGrid w:linePitch="360"/>
        </w:sectPr>
      </w:pPr>
    </w:p>
    <w:p w:rsidR="00FC5D2A" w:rsidRPr="00713AF2" w:rsidRDefault="00FC5D2A" w:rsidP="00FC5D2A">
      <w:pPr>
        <w:jc w:val="center"/>
        <w:rPr>
          <w:rFonts w:ascii="Arial" w:hAnsi="Arial" w:cs="Arial"/>
          <w:b/>
          <w:sz w:val="24"/>
          <w:szCs w:val="24"/>
        </w:rPr>
      </w:pPr>
      <w:r w:rsidRPr="00713AF2">
        <w:rPr>
          <w:rFonts w:ascii="Arial" w:hAnsi="Arial" w:cs="Arial"/>
          <w:b/>
          <w:sz w:val="24"/>
          <w:szCs w:val="24"/>
        </w:rPr>
        <w:lastRenderedPageBreak/>
        <w:t>TABLA DE OPERACIONALIZACIÓN DE VARIABLES</w:t>
      </w:r>
    </w:p>
    <w:tbl>
      <w:tblPr>
        <w:tblStyle w:val="Tablaconcuadrcula"/>
        <w:tblpPr w:leftFromText="141" w:rightFromText="141" w:vertAnchor="text" w:tblpX="74" w:tblpY="6"/>
        <w:tblW w:w="12582" w:type="dxa"/>
        <w:tblLayout w:type="fixed"/>
        <w:tblLook w:val="04A0" w:firstRow="1" w:lastRow="0" w:firstColumn="1" w:lastColumn="0" w:noHBand="0" w:noVBand="1"/>
      </w:tblPr>
      <w:tblGrid>
        <w:gridCol w:w="2093"/>
        <w:gridCol w:w="3435"/>
        <w:gridCol w:w="2977"/>
        <w:gridCol w:w="3227"/>
        <w:gridCol w:w="850"/>
      </w:tblGrid>
      <w:tr w:rsidR="00FC5D2A" w:rsidRPr="006B39C9" w:rsidTr="00CC7A74">
        <w:tc>
          <w:tcPr>
            <w:tcW w:w="2093" w:type="dxa"/>
          </w:tcPr>
          <w:p w:rsidR="00FC5D2A" w:rsidRPr="006B39C9" w:rsidRDefault="00FC5D2A" w:rsidP="00CC7A74">
            <w:pPr>
              <w:rPr>
                <w:rFonts w:ascii="Arial" w:hAnsi="Arial" w:cs="Arial"/>
                <w:b/>
                <w:sz w:val="20"/>
                <w:szCs w:val="20"/>
              </w:rPr>
            </w:pPr>
            <w:r w:rsidRPr="006B39C9">
              <w:rPr>
                <w:rFonts w:ascii="Arial" w:hAnsi="Arial" w:cs="Arial"/>
                <w:b/>
                <w:sz w:val="20"/>
                <w:szCs w:val="20"/>
              </w:rPr>
              <w:t>Objetivo General:</w:t>
            </w:r>
          </w:p>
          <w:p w:rsidR="00FC5D2A" w:rsidRPr="006B39C9" w:rsidRDefault="00FC5D2A" w:rsidP="00CC7A74">
            <w:pPr>
              <w:jc w:val="center"/>
              <w:rPr>
                <w:rFonts w:ascii="Arial" w:hAnsi="Arial" w:cs="Arial"/>
                <w:sz w:val="20"/>
                <w:szCs w:val="20"/>
              </w:rPr>
            </w:pPr>
          </w:p>
        </w:tc>
        <w:tc>
          <w:tcPr>
            <w:tcW w:w="10489" w:type="dxa"/>
            <w:gridSpan w:val="4"/>
          </w:tcPr>
          <w:p w:rsidR="00FC5D2A" w:rsidRPr="006B39C9" w:rsidRDefault="00FC5D2A" w:rsidP="00CC7A74">
            <w:pPr>
              <w:jc w:val="both"/>
              <w:rPr>
                <w:rFonts w:ascii="Arial" w:hAnsi="Arial" w:cs="Arial"/>
                <w:sz w:val="20"/>
                <w:szCs w:val="20"/>
              </w:rPr>
            </w:pPr>
            <w:r>
              <w:rPr>
                <w:rFonts w:ascii="Arial" w:hAnsi="Arial" w:cs="Arial"/>
                <w:sz w:val="20"/>
                <w:szCs w:val="20"/>
              </w:rPr>
              <w:t>Elaborar</w:t>
            </w:r>
            <w:r w:rsidRPr="006B39C9">
              <w:rPr>
                <w:rFonts w:ascii="Arial" w:hAnsi="Arial" w:cs="Arial"/>
                <w:sz w:val="20"/>
                <w:szCs w:val="20"/>
              </w:rPr>
              <w:t xml:space="preserve"> un Plan de Intervención en Modos de Actuación y Aplicación de Auxilios Básicos de Emergencia dirigido a estudiantes de la mención de Orientación de la Facultad de Educación de la Universidad de Carabobo</w:t>
            </w:r>
          </w:p>
        </w:tc>
      </w:tr>
      <w:tr w:rsidR="00FC5D2A" w:rsidRPr="006B39C9" w:rsidTr="00CC7A74">
        <w:tc>
          <w:tcPr>
            <w:tcW w:w="2093" w:type="dxa"/>
          </w:tcPr>
          <w:p w:rsidR="00FC5D2A" w:rsidRPr="006B39C9" w:rsidRDefault="00FC5D2A" w:rsidP="00CC7A74">
            <w:pPr>
              <w:jc w:val="center"/>
              <w:rPr>
                <w:rFonts w:ascii="Arial" w:hAnsi="Arial" w:cs="Arial"/>
                <w:b/>
                <w:sz w:val="20"/>
                <w:szCs w:val="20"/>
              </w:rPr>
            </w:pPr>
            <w:r>
              <w:rPr>
                <w:rFonts w:ascii="Arial" w:hAnsi="Arial" w:cs="Arial"/>
                <w:b/>
                <w:sz w:val="20"/>
                <w:szCs w:val="20"/>
              </w:rPr>
              <w:t>Variables</w:t>
            </w:r>
          </w:p>
        </w:tc>
        <w:tc>
          <w:tcPr>
            <w:tcW w:w="3435" w:type="dxa"/>
          </w:tcPr>
          <w:p w:rsidR="00FC5D2A" w:rsidRPr="006B39C9" w:rsidRDefault="00FC5D2A" w:rsidP="00CC7A74">
            <w:pPr>
              <w:jc w:val="center"/>
              <w:rPr>
                <w:rFonts w:ascii="Arial" w:hAnsi="Arial" w:cs="Arial"/>
                <w:b/>
                <w:sz w:val="20"/>
                <w:szCs w:val="20"/>
              </w:rPr>
            </w:pPr>
            <w:r w:rsidRPr="006B39C9">
              <w:rPr>
                <w:rFonts w:ascii="Arial" w:hAnsi="Arial" w:cs="Arial"/>
                <w:b/>
                <w:sz w:val="20"/>
                <w:szCs w:val="20"/>
              </w:rPr>
              <w:t>Definición Operacional</w:t>
            </w:r>
          </w:p>
        </w:tc>
        <w:tc>
          <w:tcPr>
            <w:tcW w:w="2977" w:type="dxa"/>
          </w:tcPr>
          <w:p w:rsidR="00FC5D2A" w:rsidRPr="006B39C9" w:rsidRDefault="00FC5D2A" w:rsidP="00CC7A74">
            <w:pPr>
              <w:jc w:val="center"/>
              <w:rPr>
                <w:rFonts w:ascii="Arial" w:hAnsi="Arial" w:cs="Arial"/>
                <w:b/>
                <w:sz w:val="20"/>
                <w:szCs w:val="20"/>
              </w:rPr>
            </w:pPr>
            <w:r w:rsidRPr="006B39C9">
              <w:rPr>
                <w:rFonts w:ascii="Arial" w:hAnsi="Arial" w:cs="Arial"/>
                <w:b/>
                <w:sz w:val="20"/>
                <w:szCs w:val="20"/>
              </w:rPr>
              <w:t>Dimensión</w:t>
            </w:r>
          </w:p>
        </w:tc>
        <w:tc>
          <w:tcPr>
            <w:tcW w:w="3227" w:type="dxa"/>
          </w:tcPr>
          <w:p w:rsidR="00FC5D2A" w:rsidRPr="006B39C9" w:rsidRDefault="00FC5D2A" w:rsidP="00CC7A74">
            <w:pPr>
              <w:jc w:val="center"/>
              <w:rPr>
                <w:rFonts w:ascii="Arial" w:hAnsi="Arial" w:cs="Arial"/>
                <w:b/>
                <w:sz w:val="20"/>
                <w:szCs w:val="20"/>
              </w:rPr>
            </w:pPr>
            <w:r w:rsidRPr="006B39C9">
              <w:rPr>
                <w:rFonts w:ascii="Arial" w:hAnsi="Arial" w:cs="Arial"/>
                <w:b/>
                <w:sz w:val="20"/>
                <w:szCs w:val="20"/>
              </w:rPr>
              <w:t>Indicadores</w:t>
            </w:r>
          </w:p>
        </w:tc>
        <w:tc>
          <w:tcPr>
            <w:tcW w:w="850" w:type="dxa"/>
          </w:tcPr>
          <w:p w:rsidR="00FC5D2A" w:rsidRPr="006B39C9" w:rsidRDefault="00FC5D2A" w:rsidP="00CC7A74">
            <w:pPr>
              <w:jc w:val="center"/>
              <w:rPr>
                <w:rFonts w:ascii="Arial" w:hAnsi="Arial" w:cs="Arial"/>
                <w:b/>
                <w:sz w:val="20"/>
                <w:szCs w:val="20"/>
              </w:rPr>
            </w:pPr>
            <w:r w:rsidRPr="006B39C9">
              <w:rPr>
                <w:rFonts w:ascii="Arial" w:hAnsi="Arial" w:cs="Arial"/>
                <w:b/>
                <w:sz w:val="20"/>
                <w:szCs w:val="20"/>
              </w:rPr>
              <w:t>Ítems</w:t>
            </w:r>
          </w:p>
        </w:tc>
      </w:tr>
      <w:tr w:rsidR="00FC5D2A" w:rsidRPr="006B39C9" w:rsidTr="00CC7A74">
        <w:trPr>
          <w:trHeight w:val="396"/>
        </w:trPr>
        <w:tc>
          <w:tcPr>
            <w:tcW w:w="2093" w:type="dxa"/>
            <w:vMerge w:val="restart"/>
          </w:tcPr>
          <w:p w:rsidR="00FC5D2A" w:rsidRPr="006B39C9" w:rsidRDefault="00FC5D2A" w:rsidP="00CC7A74">
            <w:pPr>
              <w:jc w:val="both"/>
              <w:rPr>
                <w:rFonts w:ascii="Arial" w:hAnsi="Arial" w:cs="Arial"/>
                <w:sz w:val="20"/>
                <w:szCs w:val="20"/>
              </w:rPr>
            </w:pPr>
          </w:p>
          <w:p w:rsidR="00FC5D2A" w:rsidRPr="006B39C9" w:rsidRDefault="00FC5D2A" w:rsidP="00CC7A74">
            <w:pPr>
              <w:jc w:val="both"/>
              <w:rPr>
                <w:rFonts w:ascii="Arial" w:hAnsi="Arial" w:cs="Arial"/>
                <w:sz w:val="20"/>
                <w:szCs w:val="20"/>
              </w:rPr>
            </w:pPr>
            <w:r w:rsidRPr="006B39C9">
              <w:rPr>
                <w:rFonts w:ascii="Arial" w:hAnsi="Arial" w:cs="Arial"/>
                <w:sz w:val="20"/>
                <w:szCs w:val="20"/>
              </w:rPr>
              <w:t>Conocimientos en Auxilios Básicos de Emergencia (ABE)</w:t>
            </w:r>
          </w:p>
        </w:tc>
        <w:tc>
          <w:tcPr>
            <w:tcW w:w="3435" w:type="dxa"/>
            <w:vMerge w:val="restart"/>
          </w:tcPr>
          <w:p w:rsidR="00FC5D2A" w:rsidRPr="006B39C9" w:rsidRDefault="00FC5D2A" w:rsidP="00CC7A74">
            <w:pPr>
              <w:jc w:val="both"/>
              <w:rPr>
                <w:rFonts w:ascii="Arial" w:hAnsi="Arial" w:cs="Arial"/>
                <w:sz w:val="20"/>
                <w:szCs w:val="20"/>
              </w:rPr>
            </w:pPr>
          </w:p>
          <w:p w:rsidR="00FC5D2A" w:rsidRPr="006B39C9" w:rsidRDefault="00FC5D2A" w:rsidP="00CC7A74">
            <w:pPr>
              <w:jc w:val="both"/>
              <w:rPr>
                <w:rFonts w:ascii="Arial" w:hAnsi="Arial" w:cs="Arial"/>
                <w:sz w:val="20"/>
                <w:szCs w:val="20"/>
              </w:rPr>
            </w:pPr>
            <w:r>
              <w:rPr>
                <w:rFonts w:ascii="Arial" w:eastAsia="Times New Roman" w:hAnsi="Arial" w:cs="Arial"/>
                <w:sz w:val="20"/>
                <w:szCs w:val="20"/>
              </w:rPr>
              <w:t>Los conocimientos que tienen los estudiantes de orientación sobre</w:t>
            </w:r>
            <w:r w:rsidRPr="006B39C9">
              <w:rPr>
                <w:rFonts w:ascii="Arial" w:eastAsia="Times New Roman" w:hAnsi="Arial" w:cs="Arial"/>
                <w:sz w:val="20"/>
                <w:szCs w:val="20"/>
              </w:rPr>
              <w:t xml:space="preserve"> las medidas iniciales que se realizan a víctimas de accidentes o de enfermedades repentinas hasta la llegada de los profesionales especializados, con el fin de facilitar su recuperación.</w:t>
            </w:r>
          </w:p>
        </w:tc>
        <w:tc>
          <w:tcPr>
            <w:tcW w:w="2977" w:type="dxa"/>
          </w:tcPr>
          <w:p w:rsidR="00FC5D2A" w:rsidRPr="006B39C9" w:rsidRDefault="00FC5D2A" w:rsidP="00CC7A74">
            <w:pPr>
              <w:rPr>
                <w:rFonts w:ascii="Arial" w:hAnsi="Arial" w:cs="Arial"/>
                <w:sz w:val="20"/>
                <w:szCs w:val="20"/>
              </w:rPr>
            </w:pPr>
          </w:p>
          <w:p w:rsidR="00FC5D2A" w:rsidRPr="006B39C9" w:rsidRDefault="00FC5D2A" w:rsidP="00CC7A74">
            <w:pPr>
              <w:rPr>
                <w:rFonts w:ascii="Arial" w:hAnsi="Arial" w:cs="Arial"/>
                <w:sz w:val="20"/>
                <w:szCs w:val="20"/>
              </w:rPr>
            </w:pPr>
            <w:r w:rsidRPr="006B39C9">
              <w:rPr>
                <w:rFonts w:ascii="Arial" w:hAnsi="Arial" w:cs="Arial"/>
                <w:sz w:val="20"/>
                <w:szCs w:val="20"/>
              </w:rPr>
              <w:t xml:space="preserve">Objetivos de los  Auxilios Básicos de Emergencia </w:t>
            </w:r>
            <w:r>
              <w:rPr>
                <w:rFonts w:ascii="Arial" w:hAnsi="Arial" w:cs="Arial"/>
                <w:sz w:val="20"/>
                <w:szCs w:val="20"/>
              </w:rPr>
              <w:t>(</w:t>
            </w:r>
            <w:r w:rsidRPr="006B39C9">
              <w:rPr>
                <w:rFonts w:ascii="Arial" w:hAnsi="Arial" w:cs="Arial"/>
                <w:sz w:val="20"/>
                <w:szCs w:val="20"/>
              </w:rPr>
              <w:t>ABE</w:t>
            </w:r>
            <w:r>
              <w:rPr>
                <w:rFonts w:ascii="Arial" w:hAnsi="Arial" w:cs="Arial"/>
                <w:sz w:val="20"/>
                <w:szCs w:val="20"/>
              </w:rPr>
              <w:t>)</w:t>
            </w:r>
          </w:p>
        </w:tc>
        <w:tc>
          <w:tcPr>
            <w:tcW w:w="3227" w:type="dxa"/>
          </w:tcPr>
          <w:p w:rsidR="00FC5D2A" w:rsidRDefault="00FC5D2A" w:rsidP="00CC7A74">
            <w:pPr>
              <w:jc w:val="both"/>
              <w:rPr>
                <w:rFonts w:ascii="Arial" w:hAnsi="Arial" w:cs="Arial"/>
                <w:sz w:val="20"/>
                <w:szCs w:val="20"/>
              </w:rPr>
            </w:pPr>
            <w:r>
              <w:rPr>
                <w:rFonts w:ascii="Arial" w:hAnsi="Arial" w:cs="Arial"/>
                <w:sz w:val="20"/>
                <w:szCs w:val="20"/>
              </w:rPr>
              <w:t>.-</w:t>
            </w:r>
            <w:r w:rsidRPr="006B39C9">
              <w:rPr>
                <w:rFonts w:ascii="Arial" w:hAnsi="Arial" w:cs="Arial"/>
                <w:sz w:val="20"/>
                <w:szCs w:val="20"/>
              </w:rPr>
              <w:t>Suprimir los estados amenazantes agudos</w:t>
            </w:r>
          </w:p>
          <w:p w:rsidR="00FC5D2A" w:rsidRDefault="00FC5D2A" w:rsidP="00CC7A74">
            <w:pPr>
              <w:jc w:val="both"/>
              <w:rPr>
                <w:rFonts w:ascii="Arial" w:hAnsi="Arial" w:cs="Arial"/>
                <w:sz w:val="20"/>
                <w:szCs w:val="20"/>
              </w:rPr>
            </w:pPr>
            <w:r>
              <w:rPr>
                <w:rFonts w:ascii="Arial" w:hAnsi="Arial" w:cs="Arial"/>
                <w:sz w:val="20"/>
                <w:szCs w:val="20"/>
              </w:rPr>
              <w:t>--.</w:t>
            </w:r>
            <w:r w:rsidRPr="006B39C9">
              <w:rPr>
                <w:rFonts w:ascii="Arial" w:hAnsi="Arial" w:cs="Arial"/>
                <w:sz w:val="20"/>
                <w:szCs w:val="20"/>
              </w:rPr>
              <w:t>Reconocer la gravedad de las lesiones y sus complicaciones</w:t>
            </w:r>
            <w:r>
              <w:rPr>
                <w:rFonts w:ascii="Arial" w:hAnsi="Arial" w:cs="Arial"/>
                <w:sz w:val="20"/>
                <w:szCs w:val="20"/>
              </w:rPr>
              <w:t>.</w:t>
            </w:r>
          </w:p>
          <w:p w:rsidR="00FC5D2A" w:rsidRDefault="00FC5D2A" w:rsidP="00CC7A74">
            <w:pPr>
              <w:jc w:val="both"/>
              <w:rPr>
                <w:rFonts w:ascii="Arial" w:hAnsi="Arial" w:cs="Arial"/>
                <w:sz w:val="20"/>
                <w:szCs w:val="20"/>
              </w:rPr>
            </w:pPr>
            <w:r>
              <w:rPr>
                <w:rFonts w:ascii="Arial" w:hAnsi="Arial" w:cs="Arial"/>
                <w:sz w:val="20"/>
                <w:szCs w:val="20"/>
              </w:rPr>
              <w:t>.-</w:t>
            </w:r>
            <w:r w:rsidRPr="006B39C9">
              <w:rPr>
                <w:rFonts w:ascii="Arial" w:hAnsi="Arial" w:cs="Arial"/>
                <w:sz w:val="20"/>
                <w:szCs w:val="20"/>
              </w:rPr>
              <w:t xml:space="preserve">Calmar el dolor </w:t>
            </w:r>
          </w:p>
          <w:p w:rsidR="00FC5D2A" w:rsidRDefault="00FC5D2A" w:rsidP="00CC7A74">
            <w:pPr>
              <w:jc w:val="both"/>
              <w:rPr>
                <w:rFonts w:ascii="Arial" w:hAnsi="Arial" w:cs="Arial"/>
                <w:sz w:val="20"/>
                <w:szCs w:val="20"/>
              </w:rPr>
            </w:pPr>
            <w:r>
              <w:rPr>
                <w:rFonts w:ascii="Arial" w:hAnsi="Arial" w:cs="Arial"/>
                <w:sz w:val="20"/>
                <w:szCs w:val="20"/>
              </w:rPr>
              <w:t>.-</w:t>
            </w:r>
            <w:r w:rsidRPr="006B39C9">
              <w:rPr>
                <w:rFonts w:ascii="Arial" w:hAnsi="Arial" w:cs="Arial"/>
                <w:sz w:val="20"/>
                <w:szCs w:val="20"/>
              </w:rPr>
              <w:t xml:space="preserve">Proteger de otras complicaciones </w:t>
            </w:r>
          </w:p>
          <w:p w:rsidR="00FC5D2A" w:rsidRDefault="00FC5D2A" w:rsidP="00CC7A74">
            <w:pPr>
              <w:jc w:val="both"/>
              <w:rPr>
                <w:rFonts w:ascii="Arial" w:hAnsi="Arial" w:cs="Arial"/>
                <w:sz w:val="20"/>
                <w:szCs w:val="20"/>
              </w:rPr>
            </w:pPr>
            <w:r>
              <w:rPr>
                <w:rFonts w:ascii="Arial" w:hAnsi="Arial" w:cs="Arial"/>
                <w:sz w:val="20"/>
                <w:szCs w:val="20"/>
              </w:rPr>
              <w:t>.-</w:t>
            </w:r>
            <w:r w:rsidRPr="006B39C9">
              <w:rPr>
                <w:rFonts w:ascii="Arial" w:hAnsi="Arial" w:cs="Arial"/>
                <w:sz w:val="20"/>
                <w:szCs w:val="20"/>
              </w:rPr>
              <w:t xml:space="preserve">Brindar confianza. </w:t>
            </w:r>
          </w:p>
          <w:p w:rsidR="00FC5D2A" w:rsidRPr="006B39C9" w:rsidRDefault="00FC5D2A" w:rsidP="00CC7A74">
            <w:pPr>
              <w:jc w:val="both"/>
              <w:rPr>
                <w:rFonts w:ascii="Arial" w:hAnsi="Arial" w:cs="Arial"/>
                <w:sz w:val="20"/>
                <w:szCs w:val="20"/>
              </w:rPr>
            </w:pPr>
            <w:r>
              <w:rPr>
                <w:rFonts w:ascii="Arial" w:hAnsi="Arial" w:cs="Arial"/>
                <w:sz w:val="20"/>
                <w:szCs w:val="20"/>
              </w:rPr>
              <w:t>.-</w:t>
            </w:r>
            <w:r w:rsidRPr="006B39C9">
              <w:rPr>
                <w:rFonts w:ascii="Arial" w:hAnsi="Arial" w:cs="Arial"/>
                <w:sz w:val="20"/>
                <w:szCs w:val="20"/>
              </w:rPr>
              <w:t>Transport</w:t>
            </w:r>
            <w:r>
              <w:rPr>
                <w:rFonts w:ascii="Arial" w:hAnsi="Arial" w:cs="Arial"/>
                <w:sz w:val="20"/>
                <w:szCs w:val="20"/>
              </w:rPr>
              <w:t>e</w:t>
            </w:r>
            <w:r w:rsidRPr="006B39C9">
              <w:rPr>
                <w:rFonts w:ascii="Arial" w:hAnsi="Arial" w:cs="Arial"/>
                <w:sz w:val="20"/>
                <w:szCs w:val="20"/>
              </w:rPr>
              <w:t xml:space="preserve"> adecuado</w:t>
            </w:r>
          </w:p>
        </w:tc>
        <w:tc>
          <w:tcPr>
            <w:tcW w:w="850" w:type="dxa"/>
          </w:tcPr>
          <w:p w:rsidR="00FC5D2A" w:rsidRDefault="00FC5D2A" w:rsidP="00CC7A74">
            <w:pPr>
              <w:rPr>
                <w:rFonts w:ascii="Arial" w:hAnsi="Arial" w:cs="Arial"/>
                <w:sz w:val="20"/>
                <w:szCs w:val="20"/>
              </w:rPr>
            </w:pPr>
            <w:r>
              <w:rPr>
                <w:rFonts w:ascii="Arial" w:hAnsi="Arial" w:cs="Arial"/>
                <w:sz w:val="20"/>
                <w:szCs w:val="20"/>
              </w:rPr>
              <w:t>3</w:t>
            </w:r>
          </w:p>
          <w:p w:rsidR="00FC5D2A" w:rsidRDefault="00FC5D2A" w:rsidP="00CC7A74">
            <w:pPr>
              <w:rPr>
                <w:rFonts w:ascii="Arial" w:hAnsi="Arial" w:cs="Arial"/>
                <w:sz w:val="20"/>
                <w:szCs w:val="20"/>
              </w:rPr>
            </w:pPr>
          </w:p>
          <w:p w:rsidR="00FC5D2A" w:rsidRDefault="00FC5D2A" w:rsidP="00CC7A74">
            <w:pPr>
              <w:rPr>
                <w:rFonts w:ascii="Arial" w:hAnsi="Arial" w:cs="Arial"/>
                <w:sz w:val="20"/>
                <w:szCs w:val="20"/>
              </w:rPr>
            </w:pPr>
            <w:r>
              <w:rPr>
                <w:rFonts w:ascii="Arial" w:hAnsi="Arial" w:cs="Arial"/>
                <w:sz w:val="20"/>
                <w:szCs w:val="20"/>
              </w:rPr>
              <w:t>3</w:t>
            </w:r>
          </w:p>
          <w:p w:rsidR="00FC5D2A" w:rsidRDefault="00FC5D2A" w:rsidP="00CC7A74">
            <w:pPr>
              <w:rPr>
                <w:rFonts w:ascii="Arial" w:hAnsi="Arial" w:cs="Arial"/>
                <w:sz w:val="20"/>
                <w:szCs w:val="20"/>
              </w:rPr>
            </w:pPr>
          </w:p>
          <w:p w:rsidR="00FC5D2A" w:rsidRDefault="00FC5D2A" w:rsidP="00CC7A74">
            <w:pPr>
              <w:rPr>
                <w:rFonts w:ascii="Arial" w:hAnsi="Arial" w:cs="Arial"/>
                <w:sz w:val="20"/>
                <w:szCs w:val="20"/>
              </w:rPr>
            </w:pPr>
            <w:r>
              <w:rPr>
                <w:rFonts w:ascii="Arial" w:hAnsi="Arial" w:cs="Arial"/>
                <w:sz w:val="20"/>
                <w:szCs w:val="20"/>
              </w:rPr>
              <w:t>4</w:t>
            </w:r>
          </w:p>
          <w:p w:rsidR="00FC5D2A" w:rsidRDefault="00FC5D2A" w:rsidP="00CC7A74">
            <w:pPr>
              <w:rPr>
                <w:rFonts w:ascii="Arial" w:hAnsi="Arial" w:cs="Arial"/>
                <w:sz w:val="20"/>
                <w:szCs w:val="20"/>
              </w:rPr>
            </w:pPr>
            <w:r>
              <w:rPr>
                <w:rFonts w:ascii="Arial" w:hAnsi="Arial" w:cs="Arial"/>
                <w:sz w:val="20"/>
                <w:szCs w:val="20"/>
              </w:rPr>
              <w:t>5</w:t>
            </w:r>
          </w:p>
          <w:p w:rsidR="00FC5D2A" w:rsidRDefault="00FC5D2A" w:rsidP="00CC7A74">
            <w:pPr>
              <w:rPr>
                <w:rFonts w:ascii="Arial" w:hAnsi="Arial" w:cs="Arial"/>
                <w:sz w:val="20"/>
                <w:szCs w:val="20"/>
              </w:rPr>
            </w:pPr>
          </w:p>
          <w:p w:rsidR="00FC5D2A" w:rsidRDefault="00FC5D2A" w:rsidP="00CC7A74">
            <w:pPr>
              <w:rPr>
                <w:rFonts w:ascii="Arial" w:hAnsi="Arial" w:cs="Arial"/>
                <w:sz w:val="20"/>
                <w:szCs w:val="20"/>
              </w:rPr>
            </w:pPr>
            <w:r>
              <w:rPr>
                <w:rFonts w:ascii="Arial" w:hAnsi="Arial" w:cs="Arial"/>
                <w:sz w:val="20"/>
                <w:szCs w:val="20"/>
              </w:rPr>
              <w:t>4</w:t>
            </w:r>
          </w:p>
          <w:p w:rsidR="00FC5D2A" w:rsidRPr="006B39C9" w:rsidRDefault="00FC5D2A" w:rsidP="00CC7A74">
            <w:pPr>
              <w:rPr>
                <w:rFonts w:ascii="Arial" w:hAnsi="Arial" w:cs="Arial"/>
                <w:sz w:val="20"/>
                <w:szCs w:val="20"/>
              </w:rPr>
            </w:pPr>
            <w:r>
              <w:rPr>
                <w:rFonts w:ascii="Arial" w:hAnsi="Arial" w:cs="Arial"/>
                <w:sz w:val="20"/>
                <w:szCs w:val="20"/>
              </w:rPr>
              <w:t>5</w:t>
            </w:r>
          </w:p>
        </w:tc>
      </w:tr>
      <w:tr w:rsidR="00FC5D2A" w:rsidRPr="006B39C9" w:rsidTr="00CC7A74">
        <w:trPr>
          <w:trHeight w:val="505"/>
        </w:trPr>
        <w:tc>
          <w:tcPr>
            <w:tcW w:w="2093" w:type="dxa"/>
            <w:vMerge/>
          </w:tcPr>
          <w:p w:rsidR="00FC5D2A" w:rsidRPr="006B39C9" w:rsidRDefault="00FC5D2A" w:rsidP="00CC7A74">
            <w:pPr>
              <w:jc w:val="both"/>
              <w:rPr>
                <w:rFonts w:ascii="Arial" w:hAnsi="Arial" w:cs="Arial"/>
                <w:sz w:val="20"/>
                <w:szCs w:val="20"/>
              </w:rPr>
            </w:pPr>
          </w:p>
        </w:tc>
        <w:tc>
          <w:tcPr>
            <w:tcW w:w="3435" w:type="dxa"/>
            <w:vMerge/>
          </w:tcPr>
          <w:p w:rsidR="00FC5D2A" w:rsidRPr="006B39C9" w:rsidRDefault="00FC5D2A" w:rsidP="00CC7A74">
            <w:pPr>
              <w:jc w:val="both"/>
              <w:rPr>
                <w:rFonts w:ascii="Arial" w:hAnsi="Arial" w:cs="Arial"/>
                <w:sz w:val="20"/>
                <w:szCs w:val="20"/>
              </w:rPr>
            </w:pPr>
          </w:p>
        </w:tc>
        <w:tc>
          <w:tcPr>
            <w:tcW w:w="2977" w:type="dxa"/>
          </w:tcPr>
          <w:p w:rsidR="00FC5D2A" w:rsidRPr="006B39C9" w:rsidRDefault="00FC5D2A" w:rsidP="00CC7A74">
            <w:pPr>
              <w:rPr>
                <w:rFonts w:ascii="Arial" w:hAnsi="Arial" w:cs="Arial"/>
                <w:sz w:val="20"/>
                <w:szCs w:val="20"/>
              </w:rPr>
            </w:pPr>
            <w:r w:rsidRPr="006B39C9">
              <w:rPr>
                <w:rFonts w:ascii="Arial" w:hAnsi="Arial" w:cs="Arial"/>
                <w:sz w:val="20"/>
                <w:szCs w:val="20"/>
              </w:rPr>
              <w:t>Signos Vitales</w:t>
            </w:r>
          </w:p>
        </w:tc>
        <w:tc>
          <w:tcPr>
            <w:tcW w:w="3227" w:type="dxa"/>
          </w:tcPr>
          <w:p w:rsidR="00FC5D2A" w:rsidRDefault="00FC5D2A" w:rsidP="00CC7A74">
            <w:pPr>
              <w:tabs>
                <w:tab w:val="left" w:pos="284"/>
              </w:tabs>
              <w:rPr>
                <w:rFonts w:ascii="Arial" w:hAnsi="Arial" w:cs="Arial"/>
                <w:sz w:val="20"/>
                <w:szCs w:val="20"/>
              </w:rPr>
            </w:pPr>
            <w:r>
              <w:rPr>
                <w:rFonts w:ascii="Arial" w:hAnsi="Arial" w:cs="Arial"/>
                <w:sz w:val="20"/>
                <w:szCs w:val="20"/>
              </w:rPr>
              <w:t>-.</w:t>
            </w:r>
            <w:r w:rsidRPr="006B39C9">
              <w:rPr>
                <w:rFonts w:ascii="Arial" w:hAnsi="Arial" w:cs="Arial"/>
                <w:sz w:val="20"/>
                <w:szCs w:val="20"/>
              </w:rPr>
              <w:t>Temperatura</w:t>
            </w:r>
            <w:r>
              <w:rPr>
                <w:rFonts w:ascii="Arial" w:hAnsi="Arial" w:cs="Arial"/>
                <w:sz w:val="20"/>
                <w:szCs w:val="20"/>
              </w:rPr>
              <w:t xml:space="preserve">, </w:t>
            </w:r>
          </w:p>
          <w:p w:rsidR="00FC5D2A" w:rsidRPr="006B39C9" w:rsidRDefault="00FC5D2A" w:rsidP="00CC7A74">
            <w:pPr>
              <w:tabs>
                <w:tab w:val="left" w:pos="284"/>
              </w:tabs>
              <w:rPr>
                <w:rFonts w:ascii="Arial" w:hAnsi="Arial" w:cs="Arial"/>
                <w:sz w:val="20"/>
                <w:szCs w:val="20"/>
              </w:rPr>
            </w:pPr>
            <w:r>
              <w:rPr>
                <w:rFonts w:ascii="Arial" w:hAnsi="Arial" w:cs="Arial"/>
                <w:sz w:val="20"/>
                <w:szCs w:val="20"/>
              </w:rPr>
              <w:t>-.P</w:t>
            </w:r>
            <w:r w:rsidRPr="006B39C9">
              <w:rPr>
                <w:rFonts w:ascii="Arial" w:hAnsi="Arial" w:cs="Arial"/>
                <w:sz w:val="20"/>
                <w:szCs w:val="20"/>
              </w:rPr>
              <w:t>ulso</w:t>
            </w:r>
          </w:p>
          <w:p w:rsidR="00FC5D2A" w:rsidRPr="006B39C9" w:rsidRDefault="00FC5D2A" w:rsidP="00CC7A74">
            <w:pPr>
              <w:pStyle w:val="Prrafodelista"/>
              <w:tabs>
                <w:tab w:val="left" w:pos="284"/>
              </w:tabs>
              <w:ind w:left="0"/>
              <w:rPr>
                <w:rFonts w:ascii="Arial" w:hAnsi="Arial" w:cs="Arial"/>
                <w:sz w:val="20"/>
                <w:szCs w:val="20"/>
              </w:rPr>
            </w:pPr>
            <w:r>
              <w:rPr>
                <w:rFonts w:ascii="Arial" w:hAnsi="Arial" w:cs="Arial"/>
                <w:sz w:val="20"/>
                <w:szCs w:val="20"/>
              </w:rPr>
              <w:t>-.</w:t>
            </w:r>
            <w:r w:rsidRPr="006B39C9">
              <w:rPr>
                <w:rFonts w:ascii="Arial" w:hAnsi="Arial" w:cs="Arial"/>
                <w:sz w:val="20"/>
                <w:szCs w:val="20"/>
              </w:rPr>
              <w:t>Respiración</w:t>
            </w:r>
          </w:p>
          <w:p w:rsidR="00FC5D2A" w:rsidRPr="006B39C9" w:rsidRDefault="00FC5D2A" w:rsidP="00CC7A74">
            <w:pPr>
              <w:pStyle w:val="Prrafodelista"/>
              <w:tabs>
                <w:tab w:val="left" w:pos="284"/>
              </w:tabs>
              <w:ind w:left="0"/>
              <w:rPr>
                <w:rFonts w:ascii="Arial" w:hAnsi="Arial" w:cs="Arial"/>
                <w:sz w:val="20"/>
                <w:szCs w:val="20"/>
              </w:rPr>
            </w:pPr>
            <w:r>
              <w:rPr>
                <w:rFonts w:ascii="Arial" w:hAnsi="Arial" w:cs="Arial"/>
                <w:sz w:val="20"/>
                <w:szCs w:val="20"/>
              </w:rPr>
              <w:t>-.</w:t>
            </w:r>
            <w:r w:rsidRPr="006B39C9">
              <w:rPr>
                <w:rFonts w:ascii="Arial" w:hAnsi="Arial" w:cs="Arial"/>
                <w:sz w:val="20"/>
                <w:szCs w:val="20"/>
              </w:rPr>
              <w:t>Tensión Arterial</w:t>
            </w:r>
          </w:p>
        </w:tc>
        <w:tc>
          <w:tcPr>
            <w:tcW w:w="850" w:type="dxa"/>
          </w:tcPr>
          <w:p w:rsidR="00FC5D2A" w:rsidRDefault="00FC5D2A" w:rsidP="00CC7A74">
            <w:pPr>
              <w:rPr>
                <w:rFonts w:ascii="Arial" w:hAnsi="Arial" w:cs="Arial"/>
                <w:sz w:val="20"/>
                <w:szCs w:val="20"/>
              </w:rPr>
            </w:pPr>
            <w:r>
              <w:rPr>
                <w:rFonts w:ascii="Arial" w:hAnsi="Arial" w:cs="Arial"/>
                <w:sz w:val="20"/>
                <w:szCs w:val="20"/>
              </w:rPr>
              <w:t>8</w:t>
            </w:r>
          </w:p>
          <w:p w:rsidR="00FC5D2A" w:rsidRDefault="00FC5D2A" w:rsidP="00CC7A74">
            <w:pPr>
              <w:rPr>
                <w:rFonts w:ascii="Arial" w:hAnsi="Arial" w:cs="Arial"/>
                <w:sz w:val="20"/>
                <w:szCs w:val="20"/>
              </w:rPr>
            </w:pPr>
            <w:r>
              <w:rPr>
                <w:rFonts w:ascii="Arial" w:hAnsi="Arial" w:cs="Arial"/>
                <w:sz w:val="20"/>
                <w:szCs w:val="20"/>
              </w:rPr>
              <w:t>7</w:t>
            </w:r>
          </w:p>
          <w:p w:rsidR="00FC5D2A" w:rsidRDefault="00FC5D2A" w:rsidP="00CC7A74">
            <w:pPr>
              <w:rPr>
                <w:rFonts w:ascii="Arial" w:hAnsi="Arial" w:cs="Arial"/>
                <w:sz w:val="20"/>
                <w:szCs w:val="20"/>
              </w:rPr>
            </w:pPr>
            <w:r>
              <w:rPr>
                <w:rFonts w:ascii="Arial" w:hAnsi="Arial" w:cs="Arial"/>
                <w:sz w:val="20"/>
                <w:szCs w:val="20"/>
              </w:rPr>
              <w:t>9</w:t>
            </w:r>
          </w:p>
          <w:p w:rsidR="00FC5D2A" w:rsidRPr="006B39C9" w:rsidRDefault="00FC5D2A" w:rsidP="00CC7A74">
            <w:pPr>
              <w:rPr>
                <w:rFonts w:ascii="Arial" w:hAnsi="Arial" w:cs="Arial"/>
                <w:sz w:val="20"/>
                <w:szCs w:val="20"/>
              </w:rPr>
            </w:pPr>
            <w:r>
              <w:rPr>
                <w:rFonts w:ascii="Arial" w:hAnsi="Arial" w:cs="Arial"/>
                <w:sz w:val="20"/>
                <w:szCs w:val="20"/>
              </w:rPr>
              <w:t>10</w:t>
            </w:r>
          </w:p>
        </w:tc>
      </w:tr>
      <w:tr w:rsidR="00FC5D2A" w:rsidRPr="006B39C9" w:rsidTr="00CC7A74">
        <w:trPr>
          <w:trHeight w:val="505"/>
        </w:trPr>
        <w:tc>
          <w:tcPr>
            <w:tcW w:w="2093" w:type="dxa"/>
            <w:vMerge/>
          </w:tcPr>
          <w:p w:rsidR="00FC5D2A" w:rsidRPr="006B39C9" w:rsidRDefault="00FC5D2A" w:rsidP="00CC7A74">
            <w:pPr>
              <w:jc w:val="both"/>
              <w:rPr>
                <w:rFonts w:ascii="Arial" w:hAnsi="Arial" w:cs="Arial"/>
                <w:sz w:val="20"/>
                <w:szCs w:val="20"/>
              </w:rPr>
            </w:pPr>
          </w:p>
        </w:tc>
        <w:tc>
          <w:tcPr>
            <w:tcW w:w="3435" w:type="dxa"/>
            <w:vMerge/>
          </w:tcPr>
          <w:p w:rsidR="00FC5D2A" w:rsidRPr="006B39C9" w:rsidRDefault="00FC5D2A" w:rsidP="00CC7A74">
            <w:pPr>
              <w:jc w:val="both"/>
              <w:rPr>
                <w:rFonts w:ascii="Arial" w:hAnsi="Arial" w:cs="Arial"/>
                <w:sz w:val="20"/>
                <w:szCs w:val="20"/>
              </w:rPr>
            </w:pPr>
          </w:p>
        </w:tc>
        <w:tc>
          <w:tcPr>
            <w:tcW w:w="2977" w:type="dxa"/>
          </w:tcPr>
          <w:p w:rsidR="00FC5D2A" w:rsidRPr="006B39C9" w:rsidRDefault="00FC5D2A" w:rsidP="00CC7A74">
            <w:pPr>
              <w:rPr>
                <w:rFonts w:ascii="Arial" w:hAnsi="Arial" w:cs="Arial"/>
                <w:sz w:val="20"/>
                <w:szCs w:val="20"/>
              </w:rPr>
            </w:pPr>
            <w:r w:rsidRPr="006B39C9">
              <w:rPr>
                <w:rFonts w:ascii="Arial" w:hAnsi="Arial" w:cs="Arial"/>
                <w:sz w:val="20"/>
                <w:szCs w:val="20"/>
              </w:rPr>
              <w:t>Afecciones más frecuentes en el área escolar</w:t>
            </w:r>
          </w:p>
        </w:tc>
        <w:tc>
          <w:tcPr>
            <w:tcW w:w="3227" w:type="dxa"/>
          </w:tcPr>
          <w:p w:rsidR="00FC5D2A" w:rsidRDefault="00FC5D2A" w:rsidP="00CC7A74">
            <w:pPr>
              <w:rPr>
                <w:rFonts w:ascii="Arial" w:hAnsi="Arial" w:cs="Arial"/>
                <w:sz w:val="20"/>
                <w:szCs w:val="20"/>
              </w:rPr>
            </w:pPr>
            <w:r>
              <w:rPr>
                <w:rFonts w:ascii="Arial" w:hAnsi="Arial" w:cs="Arial"/>
                <w:sz w:val="20"/>
                <w:szCs w:val="20"/>
              </w:rPr>
              <w:t>-.</w:t>
            </w:r>
            <w:r w:rsidRPr="006B39C9">
              <w:rPr>
                <w:rFonts w:ascii="Arial" w:hAnsi="Arial" w:cs="Arial"/>
                <w:sz w:val="20"/>
                <w:szCs w:val="20"/>
              </w:rPr>
              <w:t xml:space="preserve">Fiebres, convulsiones, </w:t>
            </w:r>
            <w:r>
              <w:rPr>
                <w:rFonts w:ascii="Arial" w:hAnsi="Arial" w:cs="Arial"/>
                <w:sz w:val="20"/>
                <w:szCs w:val="20"/>
              </w:rPr>
              <w:t xml:space="preserve">cefaleas </w:t>
            </w:r>
          </w:p>
          <w:p w:rsidR="00FC5D2A" w:rsidRPr="006B39C9" w:rsidRDefault="00FC5D2A" w:rsidP="00CC7A74">
            <w:pPr>
              <w:rPr>
                <w:rFonts w:ascii="Arial" w:hAnsi="Arial" w:cs="Arial"/>
                <w:sz w:val="20"/>
                <w:szCs w:val="20"/>
              </w:rPr>
            </w:pPr>
            <w:r>
              <w:rPr>
                <w:rFonts w:ascii="Arial" w:hAnsi="Arial" w:cs="Arial"/>
                <w:sz w:val="20"/>
                <w:szCs w:val="20"/>
              </w:rPr>
              <w:t>-.F</w:t>
            </w:r>
            <w:r w:rsidRPr="006B39C9">
              <w:rPr>
                <w:rFonts w:ascii="Arial" w:hAnsi="Arial" w:cs="Arial"/>
                <w:sz w:val="20"/>
                <w:szCs w:val="20"/>
              </w:rPr>
              <w:t>ractura, esguince, luxación y heridas</w:t>
            </w:r>
          </w:p>
        </w:tc>
        <w:tc>
          <w:tcPr>
            <w:tcW w:w="850" w:type="dxa"/>
          </w:tcPr>
          <w:p w:rsidR="00FC5D2A" w:rsidRDefault="00FC5D2A" w:rsidP="00CC7A74">
            <w:pPr>
              <w:rPr>
                <w:rFonts w:ascii="Arial" w:hAnsi="Arial" w:cs="Arial"/>
                <w:sz w:val="20"/>
                <w:szCs w:val="20"/>
              </w:rPr>
            </w:pPr>
            <w:r>
              <w:rPr>
                <w:rFonts w:ascii="Arial" w:hAnsi="Arial" w:cs="Arial"/>
                <w:sz w:val="20"/>
                <w:szCs w:val="20"/>
              </w:rPr>
              <w:t>12</w:t>
            </w:r>
          </w:p>
          <w:p w:rsidR="00FC5D2A" w:rsidRDefault="00FC5D2A" w:rsidP="00CC7A74">
            <w:pPr>
              <w:rPr>
                <w:rFonts w:ascii="Arial" w:hAnsi="Arial" w:cs="Arial"/>
                <w:sz w:val="20"/>
                <w:szCs w:val="20"/>
              </w:rPr>
            </w:pPr>
            <w:r>
              <w:rPr>
                <w:rFonts w:ascii="Arial" w:hAnsi="Arial" w:cs="Arial"/>
                <w:sz w:val="20"/>
                <w:szCs w:val="20"/>
              </w:rPr>
              <w:t>11</w:t>
            </w:r>
          </w:p>
          <w:p w:rsidR="00FC5D2A" w:rsidRPr="006B39C9" w:rsidRDefault="00FC5D2A" w:rsidP="00CC7A74">
            <w:pPr>
              <w:rPr>
                <w:rFonts w:ascii="Arial" w:hAnsi="Arial" w:cs="Arial"/>
                <w:sz w:val="20"/>
                <w:szCs w:val="20"/>
              </w:rPr>
            </w:pPr>
          </w:p>
        </w:tc>
      </w:tr>
      <w:tr w:rsidR="00FC5D2A" w:rsidRPr="006B39C9" w:rsidTr="00CC7A74">
        <w:trPr>
          <w:trHeight w:val="285"/>
        </w:trPr>
        <w:tc>
          <w:tcPr>
            <w:tcW w:w="2093" w:type="dxa"/>
            <w:vMerge w:val="restart"/>
          </w:tcPr>
          <w:p w:rsidR="00FC5D2A" w:rsidRPr="006B39C9" w:rsidRDefault="00FC5D2A" w:rsidP="00CC7A74">
            <w:pPr>
              <w:jc w:val="both"/>
              <w:rPr>
                <w:rFonts w:ascii="Arial" w:hAnsi="Arial" w:cs="Arial"/>
                <w:sz w:val="20"/>
                <w:szCs w:val="20"/>
              </w:rPr>
            </w:pPr>
          </w:p>
          <w:p w:rsidR="00FC5D2A" w:rsidRPr="006B39C9" w:rsidRDefault="00FC5D2A" w:rsidP="00CC7A74">
            <w:pPr>
              <w:jc w:val="both"/>
              <w:rPr>
                <w:rFonts w:ascii="Arial" w:hAnsi="Arial" w:cs="Arial"/>
                <w:sz w:val="20"/>
                <w:szCs w:val="20"/>
              </w:rPr>
            </w:pPr>
            <w:r w:rsidRPr="006B39C9">
              <w:rPr>
                <w:rFonts w:ascii="Arial" w:hAnsi="Arial" w:cs="Arial"/>
                <w:sz w:val="20"/>
                <w:szCs w:val="20"/>
              </w:rPr>
              <w:t>Plan de Intervención en Modos de actuación y aplicación de auxilios básicos de emergencia. (ABE)</w:t>
            </w:r>
          </w:p>
        </w:tc>
        <w:tc>
          <w:tcPr>
            <w:tcW w:w="3435" w:type="dxa"/>
            <w:vMerge w:val="restart"/>
          </w:tcPr>
          <w:p w:rsidR="00FC5D2A" w:rsidRPr="006B39C9" w:rsidRDefault="00FC5D2A" w:rsidP="00CC7A74">
            <w:pPr>
              <w:jc w:val="both"/>
              <w:rPr>
                <w:rFonts w:ascii="Arial" w:eastAsia="Times New Roman" w:hAnsi="Arial" w:cs="Arial"/>
                <w:sz w:val="20"/>
                <w:szCs w:val="20"/>
              </w:rPr>
            </w:pPr>
          </w:p>
          <w:p w:rsidR="00FC5D2A" w:rsidRDefault="00FC5D2A" w:rsidP="00CC7A74">
            <w:pPr>
              <w:jc w:val="both"/>
              <w:rPr>
                <w:rFonts w:ascii="Arial" w:eastAsia="Times New Roman" w:hAnsi="Arial" w:cs="Arial"/>
                <w:sz w:val="20"/>
                <w:szCs w:val="20"/>
              </w:rPr>
            </w:pPr>
            <w:r>
              <w:rPr>
                <w:rFonts w:ascii="Arial" w:eastAsia="Times New Roman" w:hAnsi="Arial" w:cs="Arial"/>
                <w:sz w:val="20"/>
                <w:szCs w:val="20"/>
              </w:rPr>
              <w:t>F</w:t>
            </w:r>
            <w:r w:rsidRPr="006B39C9">
              <w:rPr>
                <w:rFonts w:ascii="Arial" w:eastAsia="Times New Roman" w:hAnsi="Arial" w:cs="Arial"/>
                <w:sz w:val="20"/>
                <w:szCs w:val="20"/>
              </w:rPr>
              <w:t xml:space="preserve">ormas </w:t>
            </w:r>
            <w:r>
              <w:rPr>
                <w:rFonts w:ascii="Arial" w:eastAsia="Times New Roman" w:hAnsi="Arial" w:cs="Arial"/>
                <w:sz w:val="20"/>
                <w:szCs w:val="20"/>
              </w:rPr>
              <w:t>de desempeño</w:t>
            </w:r>
            <w:r w:rsidRPr="006B39C9">
              <w:rPr>
                <w:rFonts w:ascii="Arial" w:eastAsia="Times New Roman" w:hAnsi="Arial" w:cs="Arial"/>
                <w:sz w:val="20"/>
                <w:szCs w:val="20"/>
              </w:rPr>
              <w:t xml:space="preserve"> </w:t>
            </w:r>
            <w:r>
              <w:rPr>
                <w:rFonts w:ascii="Arial" w:eastAsia="Times New Roman" w:hAnsi="Arial" w:cs="Arial"/>
                <w:sz w:val="20"/>
                <w:szCs w:val="20"/>
              </w:rPr>
              <w:t>d</w:t>
            </w:r>
            <w:r w:rsidRPr="006B39C9">
              <w:rPr>
                <w:rFonts w:ascii="Arial" w:eastAsia="Times New Roman" w:hAnsi="Arial" w:cs="Arial"/>
                <w:sz w:val="20"/>
                <w:szCs w:val="20"/>
              </w:rPr>
              <w:t xml:space="preserve">el docente, </w:t>
            </w:r>
          </w:p>
          <w:p w:rsidR="00FC5D2A" w:rsidRPr="006B39C9" w:rsidRDefault="00FC5D2A" w:rsidP="00CC7A74">
            <w:pPr>
              <w:jc w:val="both"/>
              <w:rPr>
                <w:rFonts w:ascii="Arial" w:hAnsi="Arial" w:cs="Arial"/>
                <w:sz w:val="20"/>
                <w:szCs w:val="20"/>
              </w:rPr>
            </w:pPr>
            <w:r w:rsidRPr="006B39C9">
              <w:rPr>
                <w:rFonts w:ascii="Arial" w:eastAsia="Times New Roman" w:hAnsi="Arial" w:cs="Arial"/>
                <w:sz w:val="20"/>
                <w:szCs w:val="20"/>
              </w:rPr>
              <w:t>conjunto de procedimientos, métodos y estados para la comunica</w:t>
            </w:r>
            <w:r>
              <w:rPr>
                <w:rFonts w:ascii="Arial" w:eastAsia="Times New Roman" w:hAnsi="Arial" w:cs="Arial"/>
                <w:sz w:val="20"/>
                <w:szCs w:val="20"/>
              </w:rPr>
              <w:t xml:space="preserve">ción y la actividad pedagógica, </w:t>
            </w:r>
            <w:r w:rsidRPr="006B39C9">
              <w:rPr>
                <w:rFonts w:ascii="Arial" w:eastAsia="Times New Roman" w:hAnsi="Arial" w:cs="Arial"/>
                <w:sz w:val="20"/>
                <w:szCs w:val="20"/>
              </w:rPr>
              <w:t>así como de constructos, rutinas y esquemas y modelos de actuación, incorporando conocimiento en AB</w:t>
            </w:r>
            <w:r>
              <w:rPr>
                <w:rFonts w:ascii="Arial" w:eastAsia="Times New Roman" w:hAnsi="Arial" w:cs="Arial"/>
                <w:sz w:val="20"/>
                <w:szCs w:val="20"/>
              </w:rPr>
              <w:t>E</w:t>
            </w:r>
            <w:r w:rsidRPr="006B39C9">
              <w:rPr>
                <w:rFonts w:ascii="Arial" w:eastAsia="Times New Roman" w:hAnsi="Arial" w:cs="Arial"/>
                <w:sz w:val="20"/>
                <w:szCs w:val="20"/>
              </w:rPr>
              <w:t xml:space="preserve"> en sus habilidades y capacidades</w:t>
            </w:r>
          </w:p>
        </w:tc>
        <w:tc>
          <w:tcPr>
            <w:tcW w:w="2977" w:type="dxa"/>
          </w:tcPr>
          <w:p w:rsidR="00FC5D2A" w:rsidRPr="00160E6A" w:rsidRDefault="00FC5D2A" w:rsidP="00CC7A74">
            <w:pPr>
              <w:rPr>
                <w:rFonts w:ascii="Arial" w:hAnsi="Arial" w:cs="Arial"/>
                <w:sz w:val="20"/>
                <w:szCs w:val="20"/>
              </w:rPr>
            </w:pPr>
            <w:r w:rsidRPr="00160E6A">
              <w:rPr>
                <w:rFonts w:ascii="Arial" w:hAnsi="Arial" w:cs="Arial"/>
                <w:sz w:val="20"/>
                <w:szCs w:val="20"/>
              </w:rPr>
              <w:t>Factibilidad</w:t>
            </w:r>
          </w:p>
        </w:tc>
        <w:tc>
          <w:tcPr>
            <w:tcW w:w="3227" w:type="dxa"/>
          </w:tcPr>
          <w:p w:rsidR="00FC5D2A" w:rsidRPr="006516A2" w:rsidRDefault="00FC5D2A" w:rsidP="00CC7A74">
            <w:pPr>
              <w:rPr>
                <w:rFonts w:ascii="Arial" w:hAnsi="Arial" w:cs="Arial"/>
                <w:sz w:val="20"/>
                <w:szCs w:val="20"/>
              </w:rPr>
            </w:pPr>
            <w:r>
              <w:rPr>
                <w:rFonts w:ascii="Arial" w:hAnsi="Arial" w:cs="Arial"/>
                <w:sz w:val="20"/>
                <w:szCs w:val="20"/>
              </w:rPr>
              <w:t>-.</w:t>
            </w:r>
            <w:r w:rsidRPr="006516A2">
              <w:rPr>
                <w:rFonts w:ascii="Arial" w:hAnsi="Arial" w:cs="Arial"/>
                <w:sz w:val="20"/>
                <w:szCs w:val="20"/>
              </w:rPr>
              <w:t>Presupuesto</w:t>
            </w:r>
          </w:p>
          <w:p w:rsidR="00FC5D2A" w:rsidRPr="00160E6A" w:rsidRDefault="00FC5D2A" w:rsidP="00CC7A74">
            <w:pPr>
              <w:rPr>
                <w:rFonts w:ascii="Arial" w:hAnsi="Arial" w:cs="Arial"/>
                <w:sz w:val="20"/>
                <w:szCs w:val="20"/>
              </w:rPr>
            </w:pPr>
            <w:r w:rsidRPr="006516A2">
              <w:rPr>
                <w:rFonts w:ascii="Arial" w:hAnsi="Arial" w:cs="Arial"/>
                <w:sz w:val="20"/>
                <w:szCs w:val="20"/>
              </w:rPr>
              <w:t>-</w:t>
            </w:r>
            <w:r>
              <w:rPr>
                <w:rFonts w:ascii="Arial" w:hAnsi="Arial" w:cs="Arial"/>
                <w:sz w:val="20"/>
                <w:szCs w:val="20"/>
              </w:rPr>
              <w:t>.</w:t>
            </w:r>
            <w:r w:rsidRPr="006516A2">
              <w:rPr>
                <w:rFonts w:ascii="Arial" w:hAnsi="Arial" w:cs="Arial"/>
                <w:sz w:val="20"/>
                <w:szCs w:val="20"/>
              </w:rPr>
              <w:t>Limitaciones</w:t>
            </w:r>
          </w:p>
        </w:tc>
        <w:tc>
          <w:tcPr>
            <w:tcW w:w="850" w:type="dxa"/>
          </w:tcPr>
          <w:p w:rsidR="00FC5D2A" w:rsidRDefault="00FC5D2A" w:rsidP="00CC7A74">
            <w:pPr>
              <w:rPr>
                <w:rFonts w:ascii="Arial" w:hAnsi="Arial" w:cs="Arial"/>
                <w:sz w:val="20"/>
                <w:szCs w:val="20"/>
              </w:rPr>
            </w:pPr>
            <w:r>
              <w:rPr>
                <w:rFonts w:ascii="Arial" w:hAnsi="Arial" w:cs="Arial"/>
                <w:sz w:val="20"/>
                <w:szCs w:val="20"/>
              </w:rPr>
              <w:t>17</w:t>
            </w:r>
          </w:p>
          <w:p w:rsidR="00FC5D2A" w:rsidRPr="006B39C9" w:rsidRDefault="00FC5D2A" w:rsidP="00CC7A74">
            <w:pPr>
              <w:rPr>
                <w:rFonts w:ascii="Arial" w:hAnsi="Arial" w:cs="Arial"/>
                <w:sz w:val="20"/>
                <w:szCs w:val="20"/>
              </w:rPr>
            </w:pPr>
            <w:r>
              <w:rPr>
                <w:rFonts w:ascii="Arial" w:hAnsi="Arial" w:cs="Arial"/>
                <w:sz w:val="20"/>
                <w:szCs w:val="20"/>
              </w:rPr>
              <w:t>19</w:t>
            </w:r>
          </w:p>
        </w:tc>
      </w:tr>
      <w:tr w:rsidR="00FC5D2A" w:rsidRPr="006B39C9" w:rsidTr="00CC7A74">
        <w:trPr>
          <w:trHeight w:val="285"/>
        </w:trPr>
        <w:tc>
          <w:tcPr>
            <w:tcW w:w="2093" w:type="dxa"/>
            <w:vMerge/>
          </w:tcPr>
          <w:p w:rsidR="00FC5D2A" w:rsidRPr="006B39C9" w:rsidRDefault="00FC5D2A" w:rsidP="00CC7A74">
            <w:pPr>
              <w:jc w:val="both"/>
              <w:rPr>
                <w:rFonts w:ascii="Arial" w:hAnsi="Arial" w:cs="Arial"/>
                <w:sz w:val="20"/>
                <w:szCs w:val="20"/>
              </w:rPr>
            </w:pPr>
          </w:p>
        </w:tc>
        <w:tc>
          <w:tcPr>
            <w:tcW w:w="3435" w:type="dxa"/>
            <w:vMerge/>
          </w:tcPr>
          <w:p w:rsidR="00FC5D2A" w:rsidRPr="006B39C9" w:rsidRDefault="00FC5D2A" w:rsidP="00CC7A74">
            <w:pPr>
              <w:jc w:val="both"/>
              <w:rPr>
                <w:rFonts w:ascii="Arial" w:eastAsia="Times New Roman" w:hAnsi="Arial" w:cs="Arial"/>
                <w:sz w:val="20"/>
                <w:szCs w:val="20"/>
              </w:rPr>
            </w:pPr>
          </w:p>
        </w:tc>
        <w:tc>
          <w:tcPr>
            <w:tcW w:w="2977" w:type="dxa"/>
          </w:tcPr>
          <w:p w:rsidR="00FC5D2A" w:rsidRPr="00160E6A" w:rsidRDefault="00FC5D2A" w:rsidP="00CC7A74">
            <w:pPr>
              <w:rPr>
                <w:rFonts w:ascii="Arial" w:hAnsi="Arial" w:cs="Arial"/>
                <w:sz w:val="20"/>
                <w:szCs w:val="20"/>
              </w:rPr>
            </w:pPr>
            <w:r w:rsidRPr="00160E6A">
              <w:rPr>
                <w:rFonts w:ascii="Arial" w:hAnsi="Arial" w:cs="Arial"/>
                <w:sz w:val="20"/>
                <w:szCs w:val="20"/>
              </w:rPr>
              <w:t>Aplicabilidad</w:t>
            </w:r>
          </w:p>
        </w:tc>
        <w:tc>
          <w:tcPr>
            <w:tcW w:w="3227" w:type="dxa"/>
          </w:tcPr>
          <w:p w:rsidR="00FC5D2A" w:rsidRPr="00160E6A" w:rsidRDefault="00FC5D2A" w:rsidP="00CC7A74">
            <w:pPr>
              <w:rPr>
                <w:rFonts w:ascii="Arial" w:hAnsi="Arial" w:cs="Arial"/>
                <w:sz w:val="20"/>
                <w:szCs w:val="20"/>
              </w:rPr>
            </w:pPr>
            <w:r>
              <w:rPr>
                <w:rFonts w:ascii="Arial" w:hAnsi="Arial" w:cs="Arial"/>
                <w:sz w:val="20"/>
                <w:szCs w:val="20"/>
              </w:rPr>
              <w:t>-.</w:t>
            </w:r>
            <w:r w:rsidRPr="00160E6A">
              <w:rPr>
                <w:rFonts w:ascii="Arial" w:hAnsi="Arial" w:cs="Arial"/>
                <w:sz w:val="20"/>
                <w:szCs w:val="20"/>
              </w:rPr>
              <w:t>Disponibilidad</w:t>
            </w:r>
          </w:p>
        </w:tc>
        <w:tc>
          <w:tcPr>
            <w:tcW w:w="850" w:type="dxa"/>
          </w:tcPr>
          <w:p w:rsidR="00FC5D2A" w:rsidRPr="006B39C9" w:rsidRDefault="00FC5D2A" w:rsidP="00CC7A74">
            <w:pPr>
              <w:rPr>
                <w:rFonts w:ascii="Arial" w:hAnsi="Arial" w:cs="Arial"/>
                <w:sz w:val="20"/>
                <w:szCs w:val="20"/>
              </w:rPr>
            </w:pPr>
            <w:r>
              <w:rPr>
                <w:rFonts w:ascii="Arial" w:hAnsi="Arial" w:cs="Arial"/>
                <w:sz w:val="20"/>
                <w:szCs w:val="20"/>
              </w:rPr>
              <w:t>18,20</w:t>
            </w:r>
          </w:p>
        </w:tc>
      </w:tr>
      <w:tr w:rsidR="00FC5D2A" w:rsidRPr="006B39C9" w:rsidTr="00CC7A74">
        <w:trPr>
          <w:trHeight w:val="573"/>
        </w:trPr>
        <w:tc>
          <w:tcPr>
            <w:tcW w:w="2093" w:type="dxa"/>
            <w:vMerge/>
          </w:tcPr>
          <w:p w:rsidR="00FC5D2A" w:rsidRPr="006B39C9" w:rsidRDefault="00FC5D2A" w:rsidP="00CC7A74">
            <w:pPr>
              <w:jc w:val="both"/>
              <w:rPr>
                <w:rFonts w:ascii="Arial" w:hAnsi="Arial" w:cs="Arial"/>
                <w:sz w:val="20"/>
                <w:szCs w:val="20"/>
              </w:rPr>
            </w:pPr>
          </w:p>
        </w:tc>
        <w:tc>
          <w:tcPr>
            <w:tcW w:w="3435" w:type="dxa"/>
            <w:vMerge/>
          </w:tcPr>
          <w:p w:rsidR="00FC5D2A" w:rsidRPr="006B39C9" w:rsidRDefault="00FC5D2A" w:rsidP="00CC7A74">
            <w:pPr>
              <w:jc w:val="both"/>
              <w:rPr>
                <w:rFonts w:ascii="Arial" w:eastAsia="Times New Roman" w:hAnsi="Arial" w:cs="Arial"/>
                <w:sz w:val="20"/>
                <w:szCs w:val="20"/>
              </w:rPr>
            </w:pPr>
          </w:p>
        </w:tc>
        <w:tc>
          <w:tcPr>
            <w:tcW w:w="2977" w:type="dxa"/>
          </w:tcPr>
          <w:p w:rsidR="00FC5D2A" w:rsidRPr="006B39C9" w:rsidRDefault="00FC5D2A" w:rsidP="00CC7A74">
            <w:pPr>
              <w:rPr>
                <w:rFonts w:ascii="Arial" w:hAnsi="Arial" w:cs="Arial"/>
                <w:sz w:val="20"/>
                <w:szCs w:val="20"/>
              </w:rPr>
            </w:pPr>
            <w:r>
              <w:rPr>
                <w:rFonts w:ascii="Arial" w:hAnsi="Arial" w:cs="Arial"/>
                <w:sz w:val="20"/>
                <w:szCs w:val="20"/>
              </w:rPr>
              <w:t>Á</w:t>
            </w:r>
            <w:r w:rsidRPr="006B39C9">
              <w:rPr>
                <w:rFonts w:ascii="Arial" w:hAnsi="Arial" w:cs="Arial"/>
                <w:sz w:val="20"/>
                <w:szCs w:val="20"/>
              </w:rPr>
              <w:t>rea de aprendizaje</w:t>
            </w:r>
          </w:p>
          <w:p w:rsidR="00FC5D2A" w:rsidRPr="006B39C9" w:rsidRDefault="00FC5D2A" w:rsidP="00CC7A74">
            <w:pPr>
              <w:rPr>
                <w:rFonts w:ascii="Arial" w:hAnsi="Arial" w:cs="Arial"/>
                <w:sz w:val="20"/>
                <w:szCs w:val="20"/>
              </w:rPr>
            </w:pPr>
          </w:p>
        </w:tc>
        <w:tc>
          <w:tcPr>
            <w:tcW w:w="3227" w:type="dxa"/>
          </w:tcPr>
          <w:p w:rsidR="00FC5D2A" w:rsidRDefault="00FC5D2A" w:rsidP="00CC7A74">
            <w:pPr>
              <w:rPr>
                <w:rFonts w:ascii="Arial" w:hAnsi="Arial" w:cs="Arial"/>
                <w:sz w:val="20"/>
                <w:szCs w:val="20"/>
              </w:rPr>
            </w:pPr>
            <w:r>
              <w:rPr>
                <w:rFonts w:ascii="Arial" w:hAnsi="Arial" w:cs="Arial"/>
                <w:sz w:val="20"/>
                <w:szCs w:val="20"/>
              </w:rPr>
              <w:t>-.</w:t>
            </w:r>
            <w:r w:rsidRPr="006B39C9">
              <w:rPr>
                <w:rFonts w:ascii="Arial" w:hAnsi="Arial" w:cs="Arial"/>
                <w:sz w:val="20"/>
                <w:szCs w:val="20"/>
              </w:rPr>
              <w:t>Contenido</w:t>
            </w:r>
            <w:r>
              <w:rPr>
                <w:rFonts w:ascii="Arial" w:hAnsi="Arial" w:cs="Arial"/>
                <w:sz w:val="20"/>
                <w:szCs w:val="20"/>
              </w:rPr>
              <w:t xml:space="preserve"> </w:t>
            </w:r>
          </w:p>
          <w:p w:rsidR="00FC5D2A" w:rsidRPr="006B39C9" w:rsidRDefault="00FC5D2A" w:rsidP="00CC7A74">
            <w:pPr>
              <w:rPr>
                <w:rFonts w:ascii="Arial" w:hAnsi="Arial" w:cs="Arial"/>
                <w:sz w:val="20"/>
                <w:szCs w:val="20"/>
              </w:rPr>
            </w:pPr>
            <w:r>
              <w:rPr>
                <w:rFonts w:ascii="Arial" w:hAnsi="Arial" w:cs="Arial"/>
                <w:sz w:val="20"/>
                <w:szCs w:val="20"/>
              </w:rPr>
              <w:t>-.</w:t>
            </w:r>
            <w:r w:rsidRPr="006B39C9">
              <w:rPr>
                <w:rFonts w:ascii="Arial" w:hAnsi="Arial" w:cs="Arial"/>
                <w:sz w:val="20"/>
                <w:szCs w:val="20"/>
              </w:rPr>
              <w:t>Contextualización</w:t>
            </w:r>
          </w:p>
        </w:tc>
        <w:tc>
          <w:tcPr>
            <w:tcW w:w="850" w:type="dxa"/>
          </w:tcPr>
          <w:p w:rsidR="00FC5D2A" w:rsidRDefault="00FC5D2A" w:rsidP="00CC7A74">
            <w:pPr>
              <w:rPr>
                <w:rFonts w:ascii="Arial" w:hAnsi="Arial" w:cs="Arial"/>
                <w:sz w:val="20"/>
                <w:szCs w:val="20"/>
              </w:rPr>
            </w:pPr>
            <w:r>
              <w:rPr>
                <w:rFonts w:ascii="Arial" w:hAnsi="Arial" w:cs="Arial"/>
                <w:sz w:val="20"/>
                <w:szCs w:val="20"/>
              </w:rPr>
              <w:t>2</w:t>
            </w:r>
          </w:p>
          <w:p w:rsidR="00FC5D2A" w:rsidRPr="006B39C9" w:rsidRDefault="00FC5D2A" w:rsidP="00CC7A74">
            <w:pPr>
              <w:rPr>
                <w:rFonts w:ascii="Arial" w:hAnsi="Arial" w:cs="Arial"/>
                <w:sz w:val="20"/>
                <w:szCs w:val="20"/>
              </w:rPr>
            </w:pPr>
            <w:r>
              <w:rPr>
                <w:rFonts w:ascii="Arial" w:hAnsi="Arial" w:cs="Arial"/>
                <w:sz w:val="20"/>
                <w:szCs w:val="20"/>
              </w:rPr>
              <w:t>6</w:t>
            </w:r>
          </w:p>
        </w:tc>
      </w:tr>
      <w:tr w:rsidR="00FC5D2A" w:rsidRPr="006B39C9" w:rsidTr="00CC7A74">
        <w:trPr>
          <w:trHeight w:val="573"/>
        </w:trPr>
        <w:tc>
          <w:tcPr>
            <w:tcW w:w="2093" w:type="dxa"/>
            <w:vMerge/>
          </w:tcPr>
          <w:p w:rsidR="00FC5D2A" w:rsidRPr="006B39C9" w:rsidRDefault="00FC5D2A" w:rsidP="00CC7A74">
            <w:pPr>
              <w:jc w:val="both"/>
              <w:rPr>
                <w:rFonts w:ascii="Arial" w:hAnsi="Arial" w:cs="Arial"/>
                <w:sz w:val="20"/>
                <w:szCs w:val="20"/>
              </w:rPr>
            </w:pPr>
          </w:p>
        </w:tc>
        <w:tc>
          <w:tcPr>
            <w:tcW w:w="3435" w:type="dxa"/>
            <w:vMerge/>
          </w:tcPr>
          <w:p w:rsidR="00FC5D2A" w:rsidRPr="006B39C9" w:rsidRDefault="00FC5D2A" w:rsidP="00CC7A74">
            <w:pPr>
              <w:jc w:val="both"/>
              <w:rPr>
                <w:rFonts w:ascii="Arial" w:eastAsia="Times New Roman" w:hAnsi="Arial" w:cs="Arial"/>
                <w:sz w:val="20"/>
                <w:szCs w:val="20"/>
              </w:rPr>
            </w:pPr>
          </w:p>
        </w:tc>
        <w:tc>
          <w:tcPr>
            <w:tcW w:w="2977" w:type="dxa"/>
          </w:tcPr>
          <w:p w:rsidR="00FC5D2A" w:rsidRPr="006B39C9" w:rsidRDefault="00FC5D2A" w:rsidP="00CC7A74">
            <w:pPr>
              <w:rPr>
                <w:rFonts w:ascii="Arial" w:hAnsi="Arial" w:cs="Arial"/>
                <w:sz w:val="20"/>
                <w:szCs w:val="20"/>
              </w:rPr>
            </w:pPr>
            <w:r w:rsidRPr="006B39C9">
              <w:rPr>
                <w:rFonts w:ascii="Arial" w:hAnsi="Arial" w:cs="Arial"/>
                <w:sz w:val="20"/>
                <w:szCs w:val="20"/>
              </w:rPr>
              <w:t>Formación</w:t>
            </w:r>
          </w:p>
        </w:tc>
        <w:tc>
          <w:tcPr>
            <w:tcW w:w="3227" w:type="dxa"/>
          </w:tcPr>
          <w:p w:rsidR="00FC5D2A" w:rsidRPr="006B39C9" w:rsidRDefault="00FC5D2A" w:rsidP="00CC7A74">
            <w:pPr>
              <w:rPr>
                <w:rFonts w:ascii="Arial" w:hAnsi="Arial" w:cs="Arial"/>
                <w:sz w:val="20"/>
                <w:szCs w:val="20"/>
              </w:rPr>
            </w:pPr>
            <w:r>
              <w:rPr>
                <w:rFonts w:ascii="Arial" w:hAnsi="Arial" w:cs="Arial"/>
                <w:sz w:val="20"/>
                <w:szCs w:val="20"/>
              </w:rPr>
              <w:t>-.</w:t>
            </w:r>
            <w:r w:rsidRPr="006B39C9">
              <w:rPr>
                <w:rFonts w:ascii="Arial" w:hAnsi="Arial" w:cs="Arial"/>
                <w:sz w:val="20"/>
                <w:szCs w:val="20"/>
              </w:rPr>
              <w:t>Pensum académic</w:t>
            </w:r>
            <w:r>
              <w:rPr>
                <w:rFonts w:ascii="Arial" w:hAnsi="Arial" w:cs="Arial"/>
                <w:sz w:val="20"/>
                <w:szCs w:val="20"/>
              </w:rPr>
              <w:t>o</w:t>
            </w:r>
          </w:p>
        </w:tc>
        <w:tc>
          <w:tcPr>
            <w:tcW w:w="850" w:type="dxa"/>
          </w:tcPr>
          <w:p w:rsidR="00FC5D2A" w:rsidRPr="006B39C9" w:rsidRDefault="00FC5D2A" w:rsidP="00CC7A74">
            <w:pPr>
              <w:rPr>
                <w:rFonts w:ascii="Arial" w:hAnsi="Arial" w:cs="Arial"/>
                <w:sz w:val="20"/>
                <w:szCs w:val="20"/>
              </w:rPr>
            </w:pPr>
            <w:r>
              <w:rPr>
                <w:rFonts w:ascii="Arial" w:hAnsi="Arial" w:cs="Arial"/>
                <w:sz w:val="20"/>
                <w:szCs w:val="20"/>
              </w:rPr>
              <w:t>1</w:t>
            </w:r>
          </w:p>
        </w:tc>
      </w:tr>
      <w:tr w:rsidR="00FC5D2A" w:rsidRPr="006B39C9" w:rsidTr="00CC7A74">
        <w:trPr>
          <w:trHeight w:val="573"/>
        </w:trPr>
        <w:tc>
          <w:tcPr>
            <w:tcW w:w="2093" w:type="dxa"/>
            <w:vMerge/>
          </w:tcPr>
          <w:p w:rsidR="00FC5D2A" w:rsidRPr="006B39C9" w:rsidRDefault="00FC5D2A" w:rsidP="00CC7A74">
            <w:pPr>
              <w:jc w:val="both"/>
              <w:rPr>
                <w:rFonts w:ascii="Arial" w:hAnsi="Arial" w:cs="Arial"/>
                <w:sz w:val="20"/>
                <w:szCs w:val="20"/>
              </w:rPr>
            </w:pPr>
          </w:p>
        </w:tc>
        <w:tc>
          <w:tcPr>
            <w:tcW w:w="3435" w:type="dxa"/>
            <w:vMerge/>
          </w:tcPr>
          <w:p w:rsidR="00FC5D2A" w:rsidRPr="006B39C9" w:rsidRDefault="00FC5D2A" w:rsidP="00CC7A74">
            <w:pPr>
              <w:jc w:val="both"/>
              <w:rPr>
                <w:rFonts w:ascii="Arial" w:eastAsia="Times New Roman" w:hAnsi="Arial" w:cs="Arial"/>
                <w:sz w:val="20"/>
                <w:szCs w:val="20"/>
              </w:rPr>
            </w:pPr>
          </w:p>
        </w:tc>
        <w:tc>
          <w:tcPr>
            <w:tcW w:w="2977" w:type="dxa"/>
          </w:tcPr>
          <w:p w:rsidR="00FC5D2A" w:rsidRPr="006B39C9" w:rsidRDefault="00FC5D2A" w:rsidP="00CC7A74">
            <w:pPr>
              <w:rPr>
                <w:rFonts w:ascii="Arial" w:hAnsi="Arial" w:cs="Arial"/>
                <w:sz w:val="20"/>
                <w:szCs w:val="20"/>
              </w:rPr>
            </w:pPr>
            <w:r w:rsidRPr="006B39C9">
              <w:rPr>
                <w:rFonts w:ascii="Arial" w:hAnsi="Arial" w:cs="Arial"/>
                <w:sz w:val="20"/>
                <w:szCs w:val="20"/>
              </w:rPr>
              <w:t>Competencia del docente ante una emergencia</w:t>
            </w:r>
          </w:p>
        </w:tc>
        <w:tc>
          <w:tcPr>
            <w:tcW w:w="3227" w:type="dxa"/>
          </w:tcPr>
          <w:p w:rsidR="00FC5D2A" w:rsidRPr="006B39C9" w:rsidRDefault="00FC5D2A" w:rsidP="00CC7A74">
            <w:pPr>
              <w:rPr>
                <w:rFonts w:ascii="Arial" w:hAnsi="Arial" w:cs="Arial"/>
                <w:sz w:val="20"/>
                <w:szCs w:val="20"/>
              </w:rPr>
            </w:pPr>
            <w:r>
              <w:rPr>
                <w:rFonts w:ascii="Arial" w:hAnsi="Arial" w:cs="Arial"/>
                <w:sz w:val="20"/>
                <w:szCs w:val="20"/>
              </w:rPr>
              <w:t>-.</w:t>
            </w:r>
            <w:r w:rsidRPr="006B39C9">
              <w:rPr>
                <w:rFonts w:ascii="Arial" w:hAnsi="Arial" w:cs="Arial"/>
                <w:sz w:val="20"/>
                <w:szCs w:val="20"/>
              </w:rPr>
              <w:t>Actuación</w:t>
            </w:r>
            <w:r>
              <w:rPr>
                <w:rFonts w:ascii="Arial" w:hAnsi="Arial" w:cs="Arial"/>
                <w:sz w:val="20"/>
                <w:szCs w:val="20"/>
              </w:rPr>
              <w:t xml:space="preserve"> y aplicación</w:t>
            </w:r>
          </w:p>
        </w:tc>
        <w:tc>
          <w:tcPr>
            <w:tcW w:w="850" w:type="dxa"/>
          </w:tcPr>
          <w:p w:rsidR="00FC5D2A" w:rsidRPr="006B39C9" w:rsidRDefault="00FC5D2A" w:rsidP="00CC7A74">
            <w:pPr>
              <w:rPr>
                <w:rFonts w:ascii="Arial" w:hAnsi="Arial" w:cs="Arial"/>
                <w:sz w:val="20"/>
                <w:szCs w:val="20"/>
              </w:rPr>
            </w:pPr>
            <w:r>
              <w:rPr>
                <w:rFonts w:ascii="Arial" w:hAnsi="Arial" w:cs="Arial"/>
                <w:sz w:val="20"/>
                <w:szCs w:val="20"/>
              </w:rPr>
              <w:t>14,15,16</w:t>
            </w:r>
          </w:p>
        </w:tc>
      </w:tr>
      <w:tr w:rsidR="00FC5D2A" w:rsidRPr="006B39C9" w:rsidTr="00CC7A74">
        <w:trPr>
          <w:trHeight w:val="365"/>
        </w:trPr>
        <w:tc>
          <w:tcPr>
            <w:tcW w:w="2093" w:type="dxa"/>
            <w:vMerge/>
          </w:tcPr>
          <w:p w:rsidR="00FC5D2A" w:rsidRPr="006B39C9" w:rsidRDefault="00FC5D2A" w:rsidP="00CC7A74">
            <w:pPr>
              <w:jc w:val="both"/>
              <w:rPr>
                <w:rFonts w:ascii="Arial" w:hAnsi="Arial" w:cs="Arial"/>
                <w:sz w:val="20"/>
                <w:szCs w:val="20"/>
              </w:rPr>
            </w:pPr>
          </w:p>
        </w:tc>
        <w:tc>
          <w:tcPr>
            <w:tcW w:w="3435" w:type="dxa"/>
            <w:vMerge/>
          </w:tcPr>
          <w:p w:rsidR="00FC5D2A" w:rsidRPr="006B39C9" w:rsidRDefault="00FC5D2A" w:rsidP="00CC7A74">
            <w:pPr>
              <w:jc w:val="both"/>
              <w:rPr>
                <w:rFonts w:ascii="Arial" w:eastAsia="Times New Roman" w:hAnsi="Arial" w:cs="Arial"/>
                <w:sz w:val="20"/>
                <w:szCs w:val="20"/>
              </w:rPr>
            </w:pPr>
          </w:p>
        </w:tc>
        <w:tc>
          <w:tcPr>
            <w:tcW w:w="2977" w:type="dxa"/>
          </w:tcPr>
          <w:p w:rsidR="00FC5D2A" w:rsidRPr="006B39C9" w:rsidRDefault="00FC5D2A" w:rsidP="00CC7A74">
            <w:pPr>
              <w:rPr>
                <w:rFonts w:ascii="Arial" w:hAnsi="Arial" w:cs="Arial"/>
                <w:sz w:val="20"/>
                <w:szCs w:val="20"/>
              </w:rPr>
            </w:pPr>
            <w:r w:rsidRPr="006B39C9">
              <w:rPr>
                <w:rFonts w:ascii="Arial" w:hAnsi="Arial" w:cs="Arial"/>
                <w:sz w:val="20"/>
                <w:szCs w:val="20"/>
              </w:rPr>
              <w:t>Marco legal</w:t>
            </w:r>
          </w:p>
        </w:tc>
        <w:tc>
          <w:tcPr>
            <w:tcW w:w="3227" w:type="dxa"/>
          </w:tcPr>
          <w:p w:rsidR="00FC5D2A" w:rsidRPr="006B39C9" w:rsidRDefault="00FC5D2A" w:rsidP="00CC7A74">
            <w:pPr>
              <w:rPr>
                <w:rFonts w:ascii="Arial" w:hAnsi="Arial" w:cs="Arial"/>
                <w:sz w:val="20"/>
                <w:szCs w:val="20"/>
              </w:rPr>
            </w:pPr>
            <w:r>
              <w:rPr>
                <w:rFonts w:ascii="Arial" w:hAnsi="Arial" w:cs="Arial"/>
                <w:sz w:val="20"/>
                <w:szCs w:val="20"/>
              </w:rPr>
              <w:t>-.</w:t>
            </w:r>
            <w:r w:rsidRPr="006B39C9">
              <w:rPr>
                <w:rFonts w:ascii="Arial" w:hAnsi="Arial" w:cs="Arial"/>
                <w:sz w:val="20"/>
                <w:szCs w:val="20"/>
              </w:rPr>
              <w:t>Manejo y conocimiento de las normas</w:t>
            </w:r>
          </w:p>
        </w:tc>
        <w:tc>
          <w:tcPr>
            <w:tcW w:w="850" w:type="dxa"/>
          </w:tcPr>
          <w:p w:rsidR="00FC5D2A" w:rsidRPr="006B39C9" w:rsidRDefault="00FC5D2A" w:rsidP="00CC7A74">
            <w:pPr>
              <w:rPr>
                <w:rFonts w:ascii="Arial" w:hAnsi="Arial" w:cs="Arial"/>
                <w:sz w:val="20"/>
                <w:szCs w:val="20"/>
              </w:rPr>
            </w:pPr>
            <w:r>
              <w:rPr>
                <w:rFonts w:ascii="Arial" w:hAnsi="Arial" w:cs="Arial"/>
                <w:sz w:val="20"/>
                <w:szCs w:val="20"/>
              </w:rPr>
              <w:t>13</w:t>
            </w:r>
          </w:p>
        </w:tc>
      </w:tr>
    </w:tbl>
    <w:p w:rsidR="00FC5D2A" w:rsidRDefault="00FC5D2A" w:rsidP="00BF0DF5">
      <w:pPr>
        <w:spacing w:after="0" w:line="360" w:lineRule="auto"/>
        <w:rPr>
          <w:rFonts w:ascii="Arial" w:hAnsi="Arial" w:cs="Arial"/>
          <w:sz w:val="24"/>
          <w:szCs w:val="24"/>
        </w:rPr>
        <w:sectPr w:rsidR="00FC5D2A" w:rsidSect="00FC5D2A">
          <w:pgSz w:w="15840" w:h="12240" w:orient="landscape" w:code="1"/>
          <w:pgMar w:top="1701" w:right="1701" w:bottom="2268" w:left="1701" w:header="709" w:footer="794" w:gutter="0"/>
          <w:cols w:space="708"/>
          <w:docGrid w:linePitch="360"/>
        </w:sectPr>
      </w:pPr>
    </w:p>
    <w:p w:rsidR="00C33780" w:rsidRPr="00470231" w:rsidRDefault="00C33780" w:rsidP="006F5C70">
      <w:pPr>
        <w:spacing w:after="0" w:line="360" w:lineRule="auto"/>
        <w:jc w:val="center"/>
        <w:rPr>
          <w:rFonts w:ascii="Arial" w:hAnsi="Arial" w:cs="Arial"/>
          <w:b/>
          <w:sz w:val="24"/>
          <w:szCs w:val="24"/>
        </w:rPr>
      </w:pPr>
      <w:r w:rsidRPr="00470231">
        <w:rPr>
          <w:rFonts w:ascii="Arial" w:hAnsi="Arial" w:cs="Arial"/>
          <w:b/>
          <w:sz w:val="24"/>
          <w:szCs w:val="24"/>
        </w:rPr>
        <w:lastRenderedPageBreak/>
        <w:t>CAPITULO III</w:t>
      </w:r>
    </w:p>
    <w:p w:rsidR="00C33780" w:rsidRPr="00470231" w:rsidRDefault="00C33780" w:rsidP="00C33780">
      <w:pPr>
        <w:spacing w:after="0" w:line="360" w:lineRule="auto"/>
        <w:jc w:val="center"/>
        <w:rPr>
          <w:rFonts w:ascii="Arial" w:hAnsi="Arial" w:cs="Arial"/>
          <w:b/>
          <w:sz w:val="24"/>
          <w:szCs w:val="24"/>
        </w:rPr>
      </w:pPr>
    </w:p>
    <w:p w:rsidR="00C33780" w:rsidRPr="00470231" w:rsidRDefault="00C33780" w:rsidP="00C33780">
      <w:pPr>
        <w:spacing w:after="0" w:line="360" w:lineRule="auto"/>
        <w:jc w:val="center"/>
        <w:rPr>
          <w:rFonts w:ascii="Arial" w:hAnsi="Arial" w:cs="Arial"/>
          <w:b/>
          <w:sz w:val="24"/>
          <w:szCs w:val="24"/>
        </w:rPr>
      </w:pPr>
      <w:r w:rsidRPr="00470231">
        <w:rPr>
          <w:rFonts w:ascii="Arial" w:hAnsi="Arial" w:cs="Arial"/>
          <w:b/>
          <w:sz w:val="24"/>
          <w:szCs w:val="24"/>
        </w:rPr>
        <w:t>MARCO METODOLOGICO</w:t>
      </w:r>
    </w:p>
    <w:p w:rsidR="00C33780" w:rsidRPr="00470231" w:rsidRDefault="00C33780" w:rsidP="00C33780">
      <w:pPr>
        <w:spacing w:after="0" w:line="360" w:lineRule="auto"/>
        <w:jc w:val="center"/>
        <w:rPr>
          <w:rFonts w:ascii="Arial" w:hAnsi="Arial" w:cs="Arial"/>
          <w:b/>
          <w:sz w:val="24"/>
          <w:szCs w:val="24"/>
        </w:rPr>
      </w:pPr>
    </w:p>
    <w:p w:rsidR="00C33780" w:rsidRPr="00470231" w:rsidRDefault="002103F6" w:rsidP="00C33780">
      <w:pPr>
        <w:spacing w:after="0" w:line="360" w:lineRule="auto"/>
        <w:jc w:val="center"/>
        <w:rPr>
          <w:rFonts w:ascii="Arial" w:hAnsi="Arial" w:cs="Arial"/>
          <w:b/>
          <w:sz w:val="24"/>
          <w:szCs w:val="24"/>
        </w:rPr>
      </w:pPr>
      <w:r>
        <w:rPr>
          <w:rFonts w:ascii="Arial" w:hAnsi="Arial" w:cs="Arial"/>
          <w:b/>
          <w:sz w:val="24"/>
          <w:szCs w:val="24"/>
        </w:rPr>
        <w:t xml:space="preserve"> </w:t>
      </w:r>
      <w:r w:rsidR="00C33780" w:rsidRPr="00470231">
        <w:rPr>
          <w:rFonts w:ascii="Arial" w:hAnsi="Arial" w:cs="Arial"/>
          <w:b/>
          <w:sz w:val="24"/>
          <w:szCs w:val="24"/>
        </w:rPr>
        <w:t>Tipo  y Diseño de Investigación</w:t>
      </w:r>
    </w:p>
    <w:p w:rsidR="00C33780" w:rsidRPr="00470231" w:rsidRDefault="00C33780" w:rsidP="00C33780">
      <w:pPr>
        <w:spacing w:after="0" w:line="360" w:lineRule="auto"/>
        <w:jc w:val="center"/>
        <w:rPr>
          <w:rFonts w:ascii="Arial" w:hAnsi="Arial" w:cs="Arial"/>
          <w:b/>
          <w:sz w:val="24"/>
          <w:szCs w:val="24"/>
        </w:rPr>
      </w:pPr>
    </w:p>
    <w:p w:rsidR="007A376E" w:rsidRPr="007A376E" w:rsidRDefault="007A376E" w:rsidP="007A376E">
      <w:pPr>
        <w:pStyle w:val="Ttulo3"/>
        <w:spacing w:before="180" w:beforeAutospacing="0" w:after="0" w:afterAutospacing="0" w:line="360" w:lineRule="auto"/>
        <w:jc w:val="both"/>
        <w:rPr>
          <w:rFonts w:ascii="Arial" w:hAnsi="Arial" w:cs="Arial"/>
          <w:b w:val="0"/>
          <w:bCs w:val="0"/>
          <w:color w:val="222222"/>
          <w:sz w:val="24"/>
          <w:szCs w:val="24"/>
        </w:rPr>
      </w:pPr>
      <w:r>
        <w:rPr>
          <w:rFonts w:ascii="Arial" w:hAnsi="Arial" w:cs="Arial"/>
          <w:b w:val="0"/>
          <w:sz w:val="24"/>
          <w:szCs w:val="24"/>
        </w:rPr>
        <w:t xml:space="preserve">      </w:t>
      </w:r>
      <w:r w:rsidR="00C33780" w:rsidRPr="007A376E">
        <w:rPr>
          <w:rFonts w:ascii="Arial" w:hAnsi="Arial" w:cs="Arial"/>
          <w:b w:val="0"/>
          <w:sz w:val="24"/>
          <w:szCs w:val="24"/>
        </w:rPr>
        <w:t>La investig</w:t>
      </w:r>
      <w:r w:rsidR="00346C13" w:rsidRPr="007A376E">
        <w:rPr>
          <w:rFonts w:ascii="Arial" w:hAnsi="Arial" w:cs="Arial"/>
          <w:b w:val="0"/>
          <w:sz w:val="24"/>
          <w:szCs w:val="24"/>
        </w:rPr>
        <w:t>ac</w:t>
      </w:r>
      <w:r w:rsidR="00EC3EBD" w:rsidRPr="007A376E">
        <w:rPr>
          <w:rFonts w:ascii="Arial" w:hAnsi="Arial" w:cs="Arial"/>
          <w:b w:val="0"/>
          <w:sz w:val="24"/>
          <w:szCs w:val="24"/>
        </w:rPr>
        <w:t xml:space="preserve">ión que se </w:t>
      </w:r>
      <w:r w:rsidR="005122B4" w:rsidRPr="007A376E">
        <w:rPr>
          <w:rFonts w:ascii="Arial" w:hAnsi="Arial" w:cs="Arial"/>
          <w:b w:val="0"/>
          <w:sz w:val="24"/>
          <w:szCs w:val="24"/>
        </w:rPr>
        <w:t>desarrolló</w:t>
      </w:r>
      <w:r w:rsidR="00EC3EBD" w:rsidRPr="007A376E">
        <w:rPr>
          <w:rFonts w:ascii="Arial" w:hAnsi="Arial" w:cs="Arial"/>
          <w:b w:val="0"/>
          <w:sz w:val="24"/>
          <w:szCs w:val="24"/>
        </w:rPr>
        <w:t xml:space="preserve"> presentó</w:t>
      </w:r>
      <w:r w:rsidR="00C33780" w:rsidRPr="007A376E">
        <w:rPr>
          <w:rFonts w:ascii="Arial" w:hAnsi="Arial" w:cs="Arial"/>
          <w:b w:val="0"/>
          <w:sz w:val="24"/>
          <w:szCs w:val="24"/>
        </w:rPr>
        <w:t xml:space="preserve"> un Diseño de un programa de formación para orientadores, esperando confrontar la problemática del abordaje de los auxilios básicos de emergencias, por l</w:t>
      </w:r>
      <w:r w:rsidR="00346C13" w:rsidRPr="007A376E">
        <w:rPr>
          <w:rFonts w:ascii="Arial" w:hAnsi="Arial" w:cs="Arial"/>
          <w:b w:val="0"/>
          <w:sz w:val="24"/>
          <w:szCs w:val="24"/>
        </w:rPr>
        <w:t>o que la investigación</w:t>
      </w:r>
      <w:r w:rsidRPr="007A376E">
        <w:rPr>
          <w:rFonts w:ascii="Arial" w:hAnsi="Arial" w:cs="Arial"/>
          <w:b w:val="0"/>
          <w:sz w:val="24"/>
          <w:szCs w:val="24"/>
        </w:rPr>
        <w:t xml:space="preserve"> </w:t>
      </w:r>
      <w:r>
        <w:rPr>
          <w:rFonts w:ascii="Arial" w:hAnsi="Arial" w:cs="Arial"/>
          <w:b w:val="0"/>
          <w:sz w:val="24"/>
          <w:szCs w:val="24"/>
        </w:rPr>
        <w:t xml:space="preserve">es de tipo Cuantitativa, según </w:t>
      </w:r>
      <w:r w:rsidRPr="007A376E">
        <w:rPr>
          <w:rFonts w:ascii="Arial" w:hAnsi="Arial" w:cs="Arial"/>
          <w:b w:val="0"/>
          <w:bCs w:val="0"/>
          <w:color w:val="222222"/>
          <w:sz w:val="24"/>
          <w:szCs w:val="24"/>
        </w:rPr>
        <w:t>Hernández (2003)</w:t>
      </w:r>
      <w:r>
        <w:rPr>
          <w:rFonts w:ascii="Arial" w:hAnsi="Arial" w:cs="Arial"/>
          <w:b w:val="0"/>
          <w:bCs w:val="0"/>
          <w:color w:val="222222"/>
          <w:sz w:val="24"/>
          <w:szCs w:val="24"/>
        </w:rPr>
        <w:t xml:space="preserve"> “</w:t>
      </w:r>
      <w:r w:rsidRPr="007A376E">
        <w:rPr>
          <w:rFonts w:ascii="Arial" w:hAnsi="Arial" w:cs="Arial"/>
          <w:b w:val="0"/>
          <w:color w:val="222222"/>
          <w:sz w:val="24"/>
          <w:szCs w:val="24"/>
        </w:rPr>
        <w:t>El Paradigma de Investigación Cuantitativa utiliza la recolección y el análisis de datos para contestar preguntas de investigación y probar hipótesis establecidas previamente y confía en la medición numérica, el conteo y frecuentemente en el uso de estadísticas para establecer con exactitud, patrones de comportamiento en una población.</w:t>
      </w:r>
      <w:r>
        <w:rPr>
          <w:rFonts w:ascii="Arial" w:hAnsi="Arial" w:cs="Arial"/>
          <w:b w:val="0"/>
          <w:color w:val="222222"/>
          <w:sz w:val="24"/>
          <w:szCs w:val="24"/>
        </w:rPr>
        <w:t>”</w:t>
      </w:r>
    </w:p>
    <w:p w:rsidR="007A376E" w:rsidRPr="007A376E" w:rsidRDefault="007A376E" w:rsidP="007A376E">
      <w:pPr>
        <w:spacing w:after="0" w:line="360" w:lineRule="auto"/>
        <w:jc w:val="both"/>
        <w:rPr>
          <w:rFonts w:ascii="Arial" w:eastAsia="Times New Roman" w:hAnsi="Arial" w:cs="Arial"/>
          <w:color w:val="222222"/>
          <w:sz w:val="24"/>
          <w:szCs w:val="24"/>
        </w:rPr>
      </w:pPr>
      <w:r>
        <w:rPr>
          <w:rFonts w:ascii="Arial" w:eastAsia="Times New Roman" w:hAnsi="Arial" w:cs="Arial"/>
          <w:color w:val="222222"/>
          <w:sz w:val="24"/>
          <w:szCs w:val="24"/>
        </w:rPr>
        <w:t xml:space="preserve">     </w:t>
      </w:r>
      <w:r w:rsidRPr="007A376E">
        <w:rPr>
          <w:rFonts w:ascii="Arial" w:eastAsia="Times New Roman" w:hAnsi="Arial" w:cs="Arial"/>
          <w:color w:val="222222"/>
          <w:sz w:val="24"/>
          <w:szCs w:val="24"/>
        </w:rPr>
        <w:t>Se basa en un tipo de pensamiento deductivo, que va desde lo general a lo particular. Desde un conocimiento extenso de una generalidad, para luego deducir el comportamiento acotado de una particularidad individual. Se basa en un moldeamiento que define cómo se hace cada cosa, transformándolo en un enfoque más rígido, enmarcado en una cierta forma de hacer las cosas</w:t>
      </w:r>
      <w:r>
        <w:rPr>
          <w:rFonts w:ascii="Arial" w:eastAsia="Times New Roman" w:hAnsi="Arial" w:cs="Arial"/>
          <w:color w:val="222222"/>
          <w:sz w:val="24"/>
          <w:szCs w:val="24"/>
        </w:rPr>
        <w:t>.</w:t>
      </w:r>
    </w:p>
    <w:p w:rsidR="00C33780" w:rsidRPr="00470231" w:rsidRDefault="00346C13" w:rsidP="007A376E">
      <w:pPr>
        <w:spacing w:after="0" w:line="360" w:lineRule="auto"/>
        <w:jc w:val="both"/>
        <w:rPr>
          <w:rFonts w:ascii="Arial" w:hAnsi="Arial" w:cs="Arial"/>
          <w:b/>
          <w:sz w:val="24"/>
          <w:szCs w:val="24"/>
        </w:rPr>
      </w:pPr>
      <w:r w:rsidRPr="007A376E">
        <w:rPr>
          <w:rFonts w:ascii="Arial" w:hAnsi="Arial" w:cs="Arial"/>
          <w:sz w:val="24"/>
          <w:szCs w:val="24"/>
        </w:rPr>
        <w:t xml:space="preserve"> </w:t>
      </w:r>
      <w:r w:rsidR="007A376E">
        <w:rPr>
          <w:rFonts w:ascii="Arial" w:hAnsi="Arial" w:cs="Arial"/>
          <w:sz w:val="24"/>
          <w:szCs w:val="24"/>
        </w:rPr>
        <w:t xml:space="preserve">   Esta investigación respondió</w:t>
      </w:r>
      <w:r w:rsidR="00C33780" w:rsidRPr="00470231">
        <w:rPr>
          <w:rFonts w:ascii="Arial" w:hAnsi="Arial" w:cs="Arial"/>
          <w:sz w:val="24"/>
          <w:szCs w:val="24"/>
        </w:rPr>
        <w:t xml:space="preserve"> al tipo Proyecto Factible, que para la UPEL (2014), define el Proyecto Factible como un estudio “que consiste en la investigación, elaboración y desarrollo de una propuesta de un modelo operativo</w:t>
      </w:r>
      <w:r w:rsidR="007A376E" w:rsidRPr="00470231">
        <w:rPr>
          <w:rFonts w:ascii="Arial" w:hAnsi="Arial" w:cs="Arial"/>
          <w:sz w:val="24"/>
          <w:szCs w:val="24"/>
        </w:rPr>
        <w:t xml:space="preserve"> </w:t>
      </w:r>
      <w:r w:rsidR="00C33780" w:rsidRPr="00470231">
        <w:rPr>
          <w:rFonts w:ascii="Arial" w:hAnsi="Arial" w:cs="Arial"/>
          <w:sz w:val="24"/>
          <w:szCs w:val="24"/>
        </w:rPr>
        <w:t xml:space="preserve">viable, para solucionar problemas, requerimientos de organizaciones o grupos sociales </w:t>
      </w:r>
      <w:proofErr w:type="gramStart"/>
      <w:r w:rsidR="00C33780" w:rsidRPr="00470231">
        <w:rPr>
          <w:rFonts w:ascii="Arial" w:hAnsi="Arial" w:cs="Arial"/>
          <w:sz w:val="24"/>
          <w:szCs w:val="24"/>
        </w:rPr>
        <w:t>“ (</w:t>
      </w:r>
      <w:proofErr w:type="gramEnd"/>
      <w:r w:rsidR="00C33780" w:rsidRPr="00470231">
        <w:rPr>
          <w:rFonts w:ascii="Arial" w:hAnsi="Arial" w:cs="Arial"/>
          <w:sz w:val="24"/>
          <w:szCs w:val="24"/>
        </w:rPr>
        <w:t>p.21)</w:t>
      </w:r>
    </w:p>
    <w:p w:rsidR="00C33780" w:rsidRPr="00470231" w:rsidRDefault="001B6C12" w:rsidP="00C33780">
      <w:pPr>
        <w:spacing w:after="0" w:line="360"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76000" behindDoc="0" locked="0" layoutInCell="1" allowOverlap="1">
                <wp:simplePos x="0" y="0"/>
                <wp:positionH relativeFrom="column">
                  <wp:posOffset>2408806</wp:posOffset>
                </wp:positionH>
                <wp:positionV relativeFrom="paragraph">
                  <wp:posOffset>1189488</wp:posOffset>
                </wp:positionV>
                <wp:extent cx="404037" cy="180753"/>
                <wp:effectExtent l="0" t="0" r="15240" b="10160"/>
                <wp:wrapNone/>
                <wp:docPr id="73" name="73 Cuadro de texto"/>
                <wp:cNvGraphicFramePr/>
                <a:graphic xmlns:a="http://schemas.openxmlformats.org/drawingml/2006/main">
                  <a:graphicData uri="http://schemas.microsoft.com/office/word/2010/wordprocessingShape">
                    <wps:wsp>
                      <wps:cNvSpPr txBox="1"/>
                      <wps:spPr>
                        <a:xfrm>
                          <a:off x="0" y="0"/>
                          <a:ext cx="404037" cy="18075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5CCC" w:rsidRDefault="00265C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73 Cuadro de texto" o:spid="_x0000_s1030" type="#_x0000_t202" style="position:absolute;left:0;text-align:left;margin-left:189.65pt;margin-top:93.65pt;width:31.8pt;height:14.2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" fillcolor="white [3201]" strokecolor="white [3212]" strokeweight=".5pt">
                <v:textbox>
                  <w:txbxContent>
                    <w:p w:rsidR="001B6C12" w:rsidRDefault="001B6C12"/>
                  </w:txbxContent>
                </v:textbox>
              </v:shape>
            </w:pict>
          </mc:Fallback>
        </mc:AlternateContent>
      </w:r>
      <w:r w:rsidR="00C33780" w:rsidRPr="00470231">
        <w:rPr>
          <w:rFonts w:ascii="Arial" w:hAnsi="Arial" w:cs="Arial"/>
          <w:sz w:val="24"/>
          <w:szCs w:val="24"/>
        </w:rPr>
        <w:t xml:space="preserve">     La propuesta que lo define, puede referirse a la formulación de políticas, programas, tecnología, métodos o procesos que solo tiene sentido en el ámbito de sus necesidades.</w:t>
      </w:r>
    </w:p>
    <w:p w:rsidR="00C33780" w:rsidRPr="00470231" w:rsidRDefault="00C33780" w:rsidP="00C33780">
      <w:pPr>
        <w:spacing w:after="0" w:line="360" w:lineRule="auto"/>
        <w:jc w:val="both"/>
        <w:rPr>
          <w:rFonts w:ascii="Arial" w:hAnsi="Arial" w:cs="Arial"/>
          <w:sz w:val="24"/>
          <w:szCs w:val="24"/>
        </w:rPr>
      </w:pPr>
      <w:r w:rsidRPr="00470231">
        <w:rPr>
          <w:rFonts w:ascii="Arial" w:hAnsi="Arial" w:cs="Arial"/>
          <w:sz w:val="24"/>
          <w:szCs w:val="24"/>
        </w:rPr>
        <w:lastRenderedPageBreak/>
        <w:t xml:space="preserve">     El estudio es descriptivo con un diseño de campo, por cuanto </w:t>
      </w:r>
      <w:r w:rsidR="00BF0DF5" w:rsidRPr="00470231">
        <w:rPr>
          <w:rFonts w:ascii="Arial" w:hAnsi="Arial" w:cs="Arial"/>
          <w:sz w:val="24"/>
          <w:szCs w:val="24"/>
        </w:rPr>
        <w:t>hay</w:t>
      </w:r>
      <w:r w:rsidRPr="00470231">
        <w:rPr>
          <w:rFonts w:ascii="Arial" w:hAnsi="Arial" w:cs="Arial"/>
          <w:sz w:val="24"/>
          <w:szCs w:val="24"/>
        </w:rPr>
        <w:t xml:space="preserve"> que recopilar información desde la base primar</w:t>
      </w:r>
      <w:r w:rsidR="00FC26EB" w:rsidRPr="00470231">
        <w:rPr>
          <w:rFonts w:ascii="Arial" w:hAnsi="Arial" w:cs="Arial"/>
          <w:sz w:val="24"/>
          <w:szCs w:val="24"/>
        </w:rPr>
        <w:t>i</w:t>
      </w:r>
      <w:r w:rsidRPr="00470231">
        <w:rPr>
          <w:rFonts w:ascii="Arial" w:hAnsi="Arial" w:cs="Arial"/>
          <w:sz w:val="24"/>
          <w:szCs w:val="24"/>
        </w:rPr>
        <w:t>a de información y en contacto directo con los agentes que participan como informante</w:t>
      </w:r>
      <w:r w:rsidR="00C70288" w:rsidRPr="00470231">
        <w:rPr>
          <w:rFonts w:ascii="Arial" w:hAnsi="Arial" w:cs="Arial"/>
          <w:sz w:val="24"/>
          <w:szCs w:val="24"/>
        </w:rPr>
        <w:t>s</w:t>
      </w:r>
      <w:r w:rsidRPr="00470231">
        <w:rPr>
          <w:rFonts w:ascii="Arial" w:hAnsi="Arial" w:cs="Arial"/>
          <w:sz w:val="24"/>
          <w:szCs w:val="24"/>
        </w:rPr>
        <w:t xml:space="preserve">. Fue de carácter descriptivo por cuanto describió, registró y verificó aspectos relativos al objeto de estudio; al respecto </w:t>
      </w:r>
      <w:proofErr w:type="spellStart"/>
      <w:r w:rsidRPr="00470231">
        <w:rPr>
          <w:rFonts w:ascii="Arial" w:hAnsi="Arial" w:cs="Arial"/>
          <w:sz w:val="24"/>
          <w:szCs w:val="24"/>
        </w:rPr>
        <w:t>Sampieri</w:t>
      </w:r>
      <w:proofErr w:type="spellEnd"/>
      <w:r w:rsidRPr="00470231">
        <w:rPr>
          <w:rFonts w:ascii="Arial" w:hAnsi="Arial" w:cs="Arial"/>
          <w:sz w:val="24"/>
          <w:szCs w:val="24"/>
        </w:rPr>
        <w:t>, Fernández, y Bastida (2006), señalan que una investigación descriptiva consiste en presentar la información tal cual es, indicando cu</w:t>
      </w:r>
      <w:r w:rsidR="003712C1">
        <w:rPr>
          <w:rFonts w:ascii="Arial" w:hAnsi="Arial" w:cs="Arial"/>
          <w:sz w:val="24"/>
          <w:szCs w:val="24"/>
        </w:rPr>
        <w:t>al es la situación en</w:t>
      </w:r>
      <w:r w:rsidRPr="00470231">
        <w:rPr>
          <w:rFonts w:ascii="Arial" w:hAnsi="Arial" w:cs="Arial"/>
          <w:sz w:val="24"/>
          <w:szCs w:val="24"/>
        </w:rPr>
        <w:t xml:space="preserve"> el momento de la investigación analizando, interpretando, imprimiendo y evaluando lo que se desea. (p.94)</w:t>
      </w:r>
    </w:p>
    <w:p w:rsidR="00C33780" w:rsidRPr="00470231" w:rsidRDefault="00C33780" w:rsidP="00C33780">
      <w:pPr>
        <w:spacing w:after="0" w:line="360" w:lineRule="auto"/>
        <w:jc w:val="both"/>
        <w:rPr>
          <w:rFonts w:ascii="Arial" w:hAnsi="Arial" w:cs="Arial"/>
          <w:sz w:val="24"/>
          <w:szCs w:val="24"/>
        </w:rPr>
      </w:pPr>
      <w:r w:rsidRPr="00470231">
        <w:rPr>
          <w:rFonts w:ascii="Arial" w:eastAsia="Calibri" w:hAnsi="Arial" w:cs="Arial"/>
          <w:sz w:val="24"/>
          <w:szCs w:val="24"/>
        </w:rPr>
        <w:t xml:space="preserve">     Al respecto, Sierra (Citado por Ramírez, 1999), define la investigación de campo como “aquél tipo de investigación a través de la cual se estudian los fenómenos sociales en su ambiente natural” (p.76). </w:t>
      </w:r>
    </w:p>
    <w:p w:rsidR="00C33780" w:rsidRPr="00470231" w:rsidRDefault="00C33780" w:rsidP="00C33780">
      <w:pPr>
        <w:spacing w:after="0" w:line="360" w:lineRule="auto"/>
        <w:jc w:val="both"/>
        <w:rPr>
          <w:rFonts w:ascii="Arial" w:hAnsi="Arial" w:cs="Arial"/>
          <w:sz w:val="24"/>
          <w:szCs w:val="24"/>
        </w:rPr>
      </w:pPr>
      <w:r w:rsidRPr="00470231">
        <w:rPr>
          <w:rFonts w:ascii="Arial" w:eastAsia="Calibri" w:hAnsi="Arial" w:cs="Arial"/>
          <w:sz w:val="24"/>
          <w:szCs w:val="24"/>
        </w:rPr>
        <w:t xml:space="preserve">     La presente investigación cumple con estas características, </w:t>
      </w:r>
      <w:r w:rsidR="00BF0DF5" w:rsidRPr="00470231">
        <w:rPr>
          <w:rFonts w:ascii="Arial" w:hAnsi="Arial" w:cs="Arial"/>
          <w:sz w:val="24"/>
          <w:szCs w:val="24"/>
        </w:rPr>
        <w:t xml:space="preserve">porque se obtendrá </w:t>
      </w:r>
      <w:r w:rsidRPr="00470231">
        <w:rPr>
          <w:rFonts w:ascii="Arial" w:hAnsi="Arial" w:cs="Arial"/>
          <w:sz w:val="24"/>
          <w:szCs w:val="24"/>
        </w:rPr>
        <w:t xml:space="preserve"> información directamente en el lugar donde se </w:t>
      </w:r>
      <w:r w:rsidR="00580120" w:rsidRPr="00470231">
        <w:rPr>
          <w:rFonts w:ascii="Arial" w:hAnsi="Arial" w:cs="Arial"/>
          <w:sz w:val="24"/>
          <w:szCs w:val="24"/>
        </w:rPr>
        <w:t>ubicó</w:t>
      </w:r>
      <w:r w:rsidRPr="00470231">
        <w:rPr>
          <w:rFonts w:ascii="Arial" w:hAnsi="Arial" w:cs="Arial"/>
          <w:sz w:val="24"/>
          <w:szCs w:val="24"/>
        </w:rPr>
        <w:t xml:space="preserve"> el trabajo, es decir, </w:t>
      </w:r>
      <w:r w:rsidR="00580120" w:rsidRPr="00470231">
        <w:rPr>
          <w:rFonts w:ascii="Arial" w:hAnsi="Arial" w:cs="Arial"/>
          <w:sz w:val="24"/>
          <w:szCs w:val="24"/>
        </w:rPr>
        <w:t>porque</w:t>
      </w:r>
      <w:r w:rsidRPr="00470231">
        <w:rPr>
          <w:rFonts w:ascii="Arial" w:hAnsi="Arial" w:cs="Arial"/>
          <w:sz w:val="24"/>
          <w:szCs w:val="24"/>
        </w:rPr>
        <w:t xml:space="preserve"> se procesaron los datos de la fuentes primarias, de los alumnos de mención orientación, cursante de los diferentes semestres de la Facultad de Ciencias de Educación de la Universidad de Carabobo; para Sabino (1992), la investigación de campo es aquella donde parte de la investigación se realiza en el lugar que se hallan los sujetos a investigar. (p.65).</w:t>
      </w:r>
    </w:p>
    <w:p w:rsidR="00C33780" w:rsidRPr="00470231" w:rsidRDefault="00C33780" w:rsidP="00C33780">
      <w:pPr>
        <w:spacing w:after="0" w:line="360" w:lineRule="auto"/>
        <w:jc w:val="both"/>
        <w:rPr>
          <w:rFonts w:ascii="Arial" w:hAnsi="Arial" w:cs="Arial"/>
          <w:sz w:val="24"/>
          <w:szCs w:val="24"/>
        </w:rPr>
      </w:pPr>
    </w:p>
    <w:p w:rsidR="00C33780" w:rsidRPr="00470231" w:rsidRDefault="00C33780" w:rsidP="00C33780">
      <w:pPr>
        <w:spacing w:after="0" w:line="360" w:lineRule="auto"/>
        <w:jc w:val="both"/>
        <w:rPr>
          <w:rFonts w:ascii="Arial" w:hAnsi="Arial" w:cs="Arial"/>
          <w:sz w:val="24"/>
          <w:szCs w:val="24"/>
        </w:rPr>
      </w:pPr>
      <w:r w:rsidRPr="00470231">
        <w:rPr>
          <w:rFonts w:ascii="Arial" w:hAnsi="Arial" w:cs="Arial"/>
          <w:sz w:val="24"/>
          <w:szCs w:val="24"/>
        </w:rPr>
        <w:t xml:space="preserve">     Igualmente, la UPEL (2014) expreso:</w:t>
      </w:r>
    </w:p>
    <w:p w:rsidR="00C33780" w:rsidRPr="00470231" w:rsidRDefault="00C33780" w:rsidP="00C33780">
      <w:pPr>
        <w:spacing w:after="0" w:line="360" w:lineRule="auto"/>
        <w:jc w:val="both"/>
        <w:rPr>
          <w:rFonts w:ascii="Arial" w:hAnsi="Arial" w:cs="Arial"/>
          <w:sz w:val="24"/>
          <w:szCs w:val="24"/>
        </w:rPr>
      </w:pPr>
    </w:p>
    <w:p w:rsidR="00C33780" w:rsidRPr="00470231" w:rsidRDefault="00C33780" w:rsidP="00C33780">
      <w:pPr>
        <w:spacing w:after="0" w:line="240" w:lineRule="auto"/>
        <w:ind w:left="425"/>
        <w:jc w:val="both"/>
        <w:rPr>
          <w:rFonts w:ascii="Arial" w:hAnsi="Arial" w:cs="Arial"/>
          <w:i/>
          <w:sz w:val="24"/>
          <w:szCs w:val="24"/>
        </w:rPr>
      </w:pPr>
      <w:r w:rsidRPr="00470231">
        <w:rPr>
          <w:rFonts w:ascii="Arial" w:hAnsi="Arial" w:cs="Arial"/>
          <w:i/>
          <w:sz w:val="24"/>
          <w:szCs w:val="24"/>
        </w:rPr>
        <w:t>La Investigación es de Campo es el análisis sistemático de problemas en la realidad, con el propósito bien sea de describirlos, interpretarlos, entender su naturaleza y factores constituyentes, explicar sus causas y efectos o predecir su ocurrencia haciendo uso de métodos característicos de cualquiera de los paradigmas o enfoques de investigación conocidos en el desarrollo. Los datos de interés son recogidos en forma directa de la realidad; en este sentido se trata de investigaciones a partir de datos  originales o primarios (p.18)</w:t>
      </w:r>
    </w:p>
    <w:p w:rsidR="00C33780" w:rsidRPr="00470231" w:rsidRDefault="00C33780" w:rsidP="00C33780">
      <w:pPr>
        <w:spacing w:after="0" w:line="240" w:lineRule="auto"/>
        <w:ind w:left="425"/>
        <w:jc w:val="both"/>
        <w:rPr>
          <w:rFonts w:ascii="Arial" w:hAnsi="Arial" w:cs="Arial"/>
          <w:i/>
          <w:sz w:val="24"/>
          <w:szCs w:val="24"/>
        </w:rPr>
      </w:pPr>
    </w:p>
    <w:p w:rsidR="00C33780" w:rsidRDefault="00C33780" w:rsidP="00C33780">
      <w:pPr>
        <w:spacing w:after="0" w:line="240" w:lineRule="auto"/>
        <w:ind w:left="425"/>
        <w:jc w:val="both"/>
        <w:rPr>
          <w:rFonts w:ascii="Arial" w:hAnsi="Arial" w:cs="Arial"/>
          <w:i/>
          <w:sz w:val="24"/>
          <w:szCs w:val="24"/>
        </w:rPr>
      </w:pPr>
    </w:p>
    <w:p w:rsidR="00580120" w:rsidRDefault="00580120" w:rsidP="00C33780">
      <w:pPr>
        <w:spacing w:after="0" w:line="240" w:lineRule="auto"/>
        <w:ind w:left="425"/>
        <w:jc w:val="both"/>
        <w:rPr>
          <w:rFonts w:ascii="Arial" w:hAnsi="Arial" w:cs="Arial"/>
          <w:i/>
          <w:sz w:val="24"/>
          <w:szCs w:val="24"/>
        </w:rPr>
      </w:pPr>
    </w:p>
    <w:p w:rsidR="00580120" w:rsidRPr="00470231" w:rsidRDefault="00580120" w:rsidP="00C33780">
      <w:pPr>
        <w:spacing w:after="0" w:line="240" w:lineRule="auto"/>
        <w:ind w:left="425"/>
        <w:jc w:val="both"/>
        <w:rPr>
          <w:rFonts w:ascii="Arial" w:hAnsi="Arial" w:cs="Arial"/>
          <w:i/>
          <w:sz w:val="24"/>
          <w:szCs w:val="24"/>
        </w:rPr>
      </w:pPr>
    </w:p>
    <w:p w:rsidR="00C33780" w:rsidRPr="00470231" w:rsidRDefault="00C33780" w:rsidP="00C33780">
      <w:pPr>
        <w:spacing w:after="0" w:line="360" w:lineRule="auto"/>
        <w:jc w:val="center"/>
        <w:rPr>
          <w:rFonts w:ascii="Arial" w:hAnsi="Arial" w:cs="Arial"/>
          <w:b/>
          <w:sz w:val="24"/>
          <w:szCs w:val="24"/>
        </w:rPr>
      </w:pPr>
      <w:r w:rsidRPr="00470231">
        <w:rPr>
          <w:rFonts w:ascii="Arial" w:hAnsi="Arial" w:cs="Arial"/>
          <w:b/>
          <w:sz w:val="24"/>
          <w:szCs w:val="24"/>
        </w:rPr>
        <w:lastRenderedPageBreak/>
        <w:t>Población y Muestra</w:t>
      </w:r>
    </w:p>
    <w:p w:rsidR="00C33780" w:rsidRPr="00470231" w:rsidRDefault="00C33780" w:rsidP="00C33780">
      <w:pPr>
        <w:spacing w:after="0" w:line="360" w:lineRule="auto"/>
        <w:jc w:val="center"/>
        <w:rPr>
          <w:rFonts w:ascii="Arial" w:hAnsi="Arial" w:cs="Arial"/>
          <w:b/>
          <w:sz w:val="24"/>
          <w:szCs w:val="24"/>
        </w:rPr>
      </w:pPr>
    </w:p>
    <w:p w:rsidR="00C33780" w:rsidRPr="00470231" w:rsidRDefault="00C33780" w:rsidP="00C33780">
      <w:pPr>
        <w:spacing w:after="0" w:line="360" w:lineRule="auto"/>
        <w:jc w:val="both"/>
        <w:rPr>
          <w:rFonts w:ascii="Arial" w:hAnsi="Arial" w:cs="Arial"/>
          <w:sz w:val="24"/>
          <w:szCs w:val="24"/>
        </w:rPr>
      </w:pPr>
      <w:r w:rsidRPr="00470231">
        <w:rPr>
          <w:rFonts w:ascii="Arial" w:hAnsi="Arial" w:cs="Arial"/>
          <w:sz w:val="24"/>
          <w:szCs w:val="24"/>
        </w:rPr>
        <w:t xml:space="preserve">      La definición de población depende de la base del conocimiento que se tenga de ella, de tal modo </w:t>
      </w:r>
      <w:proofErr w:type="spellStart"/>
      <w:r w:rsidRPr="00470231">
        <w:rPr>
          <w:rFonts w:ascii="Arial" w:hAnsi="Arial" w:cs="Arial"/>
          <w:sz w:val="24"/>
          <w:szCs w:val="24"/>
        </w:rPr>
        <w:t>Glass</w:t>
      </w:r>
      <w:proofErr w:type="spellEnd"/>
      <w:r w:rsidRPr="00470231">
        <w:rPr>
          <w:rFonts w:ascii="Arial" w:hAnsi="Arial" w:cs="Arial"/>
          <w:sz w:val="24"/>
          <w:szCs w:val="24"/>
        </w:rPr>
        <w:t xml:space="preserve"> y Stanley (1986), plantearon que la población es cualquier  conjunto o conglomerado numeroso de objetos por estudiar (p.222).</w:t>
      </w:r>
    </w:p>
    <w:p w:rsidR="00C33780" w:rsidRPr="00470231" w:rsidRDefault="00C33780" w:rsidP="00C33780">
      <w:pPr>
        <w:pStyle w:val="Piedepgina"/>
        <w:spacing w:line="360" w:lineRule="auto"/>
        <w:jc w:val="both"/>
        <w:rPr>
          <w:rFonts w:ascii="Arial" w:hAnsi="Arial" w:cs="Arial"/>
          <w:sz w:val="24"/>
          <w:szCs w:val="24"/>
        </w:rPr>
      </w:pPr>
      <w:r w:rsidRPr="00470231">
        <w:rPr>
          <w:rFonts w:ascii="Arial" w:hAnsi="Arial" w:cs="Arial"/>
          <w:sz w:val="24"/>
          <w:szCs w:val="24"/>
        </w:rPr>
        <w:t xml:space="preserve">     Para Chávez (2007), la población “es el universo de estudio de la investigación, sobre el cual se pretenden generalizar los resultados, constituida por características o estratos que le permiten distinguir los sujetos, unos de otros”. (p.162)</w:t>
      </w:r>
    </w:p>
    <w:p w:rsidR="00C33780" w:rsidRPr="00470231" w:rsidRDefault="00C33780" w:rsidP="00C33780">
      <w:pPr>
        <w:pStyle w:val="Piedepgina"/>
        <w:spacing w:line="360" w:lineRule="auto"/>
        <w:jc w:val="both"/>
        <w:rPr>
          <w:rFonts w:ascii="Arial" w:hAnsi="Arial" w:cs="Arial"/>
          <w:sz w:val="24"/>
          <w:szCs w:val="24"/>
        </w:rPr>
      </w:pPr>
      <w:r w:rsidRPr="00470231">
        <w:rPr>
          <w:rFonts w:ascii="Arial" w:hAnsi="Arial" w:cs="Arial"/>
          <w:sz w:val="24"/>
          <w:szCs w:val="24"/>
        </w:rPr>
        <w:t xml:space="preserve">      De igual manera, </w:t>
      </w:r>
      <w:proofErr w:type="spellStart"/>
      <w:r w:rsidRPr="00470231">
        <w:rPr>
          <w:rFonts w:ascii="Arial" w:hAnsi="Arial" w:cs="Arial"/>
          <w:sz w:val="24"/>
          <w:szCs w:val="24"/>
        </w:rPr>
        <w:t>Corbetta</w:t>
      </w:r>
      <w:proofErr w:type="spellEnd"/>
      <w:r w:rsidRPr="00470231">
        <w:rPr>
          <w:rFonts w:ascii="Arial" w:hAnsi="Arial" w:cs="Arial"/>
          <w:sz w:val="24"/>
          <w:szCs w:val="24"/>
        </w:rPr>
        <w:t xml:space="preserve"> (2007), define a la población como “un conjunto de N unidades, que constituyen el objeto de un estudio; donde N es el tamaño de la población”. (p. 274)</w:t>
      </w:r>
    </w:p>
    <w:p w:rsidR="00C33780" w:rsidRPr="00470231" w:rsidRDefault="00C33780" w:rsidP="00C33780">
      <w:pPr>
        <w:pStyle w:val="Piedepgina"/>
        <w:spacing w:line="360" w:lineRule="auto"/>
        <w:jc w:val="both"/>
        <w:rPr>
          <w:rFonts w:ascii="Arial" w:hAnsi="Arial" w:cs="Arial"/>
          <w:sz w:val="24"/>
          <w:szCs w:val="24"/>
        </w:rPr>
      </w:pPr>
      <w:r w:rsidRPr="00470231">
        <w:rPr>
          <w:rFonts w:ascii="Arial" w:hAnsi="Arial" w:cs="Arial"/>
          <w:sz w:val="24"/>
          <w:szCs w:val="24"/>
        </w:rPr>
        <w:t xml:space="preserve">     La población según Parra (2003), “es el conjunto integrado por todas las mediciones u observaciones del universo de interés en la investigación”. (p. 15)</w:t>
      </w:r>
    </w:p>
    <w:p w:rsidR="00C33780" w:rsidRPr="00470231" w:rsidRDefault="00C33780" w:rsidP="00C33780">
      <w:pPr>
        <w:pStyle w:val="Piedepgina"/>
        <w:spacing w:line="360" w:lineRule="auto"/>
        <w:jc w:val="both"/>
        <w:rPr>
          <w:rFonts w:ascii="Arial" w:hAnsi="Arial" w:cs="Arial"/>
          <w:sz w:val="24"/>
          <w:szCs w:val="24"/>
        </w:rPr>
      </w:pPr>
      <w:r w:rsidRPr="00470231">
        <w:rPr>
          <w:rFonts w:ascii="Arial" w:hAnsi="Arial" w:cs="Arial"/>
          <w:sz w:val="24"/>
          <w:szCs w:val="24"/>
        </w:rPr>
        <w:t xml:space="preserve">     Para sierra (1991) “población se contrapone a muestra y designa cualquier conjunto de unidades o elementos con alguna característica común, del cual se ha extraído, se extrae o se puede extraer una muestra (p.25).</w:t>
      </w:r>
    </w:p>
    <w:p w:rsidR="00C33780" w:rsidRPr="00470231" w:rsidRDefault="00C33780" w:rsidP="00C33780">
      <w:pPr>
        <w:pStyle w:val="Piedepgina"/>
        <w:spacing w:line="360" w:lineRule="auto"/>
        <w:jc w:val="both"/>
        <w:rPr>
          <w:rFonts w:ascii="Arial" w:hAnsi="Arial" w:cs="Arial"/>
          <w:sz w:val="24"/>
          <w:szCs w:val="24"/>
        </w:rPr>
      </w:pPr>
      <w:r w:rsidRPr="00470231">
        <w:rPr>
          <w:rFonts w:ascii="Arial" w:hAnsi="Arial" w:cs="Arial"/>
          <w:sz w:val="24"/>
          <w:szCs w:val="24"/>
        </w:rPr>
        <w:t xml:space="preserve">     En </w:t>
      </w:r>
      <w:r w:rsidR="00A173FF">
        <w:rPr>
          <w:rFonts w:ascii="Arial" w:hAnsi="Arial" w:cs="Arial"/>
          <w:sz w:val="24"/>
          <w:szCs w:val="24"/>
        </w:rPr>
        <w:t>tal sentido, la población esta</w:t>
      </w:r>
      <w:r w:rsidR="00346C13">
        <w:rPr>
          <w:rFonts w:ascii="Arial" w:hAnsi="Arial" w:cs="Arial"/>
          <w:sz w:val="24"/>
          <w:szCs w:val="24"/>
        </w:rPr>
        <w:t>rá</w:t>
      </w:r>
      <w:r w:rsidRPr="00470231">
        <w:rPr>
          <w:rFonts w:ascii="Arial" w:hAnsi="Arial" w:cs="Arial"/>
          <w:sz w:val="24"/>
          <w:szCs w:val="24"/>
        </w:rPr>
        <w:t xml:space="preserve"> conformada por mil noventa y cinco (1095) estudiantes, cursantes de la mención Orientación de la Facultad de Ciencias de la Educación de la Universidad de Carabobo, durante el semestre 1-2014. Esta población es finita, donde Pinto y </w:t>
      </w:r>
      <w:proofErr w:type="spellStart"/>
      <w:r w:rsidRPr="00470231">
        <w:rPr>
          <w:rFonts w:ascii="Arial" w:hAnsi="Arial" w:cs="Arial"/>
          <w:sz w:val="24"/>
          <w:szCs w:val="24"/>
        </w:rPr>
        <w:t>Pernaleste</w:t>
      </w:r>
      <w:proofErr w:type="spellEnd"/>
      <w:r w:rsidRPr="00470231">
        <w:rPr>
          <w:rFonts w:ascii="Arial" w:hAnsi="Arial" w:cs="Arial"/>
          <w:sz w:val="24"/>
          <w:szCs w:val="24"/>
        </w:rPr>
        <w:t xml:space="preserve"> (2000) la plantearon como: “aquella que contiene un número determinado de elementos. A este tipo de población se llama también colectivo real ya que está compuesta por elementos concretos” (p.25).</w:t>
      </w:r>
    </w:p>
    <w:p w:rsidR="00C33780" w:rsidRPr="00470231" w:rsidRDefault="00C33780" w:rsidP="00C33780">
      <w:pPr>
        <w:pStyle w:val="Piedepgina"/>
        <w:spacing w:line="360" w:lineRule="auto"/>
        <w:jc w:val="both"/>
        <w:rPr>
          <w:rFonts w:ascii="Arial" w:hAnsi="Arial" w:cs="Arial"/>
          <w:sz w:val="24"/>
          <w:szCs w:val="24"/>
        </w:rPr>
      </w:pPr>
      <w:r w:rsidRPr="00470231">
        <w:rPr>
          <w:rFonts w:ascii="Arial" w:hAnsi="Arial" w:cs="Arial"/>
          <w:sz w:val="24"/>
          <w:szCs w:val="24"/>
        </w:rPr>
        <w:t xml:space="preserve">     En este sentido, la población de sujetos que se consideraron para el presente estudio es un grupo concreto y delimitado.</w:t>
      </w:r>
    </w:p>
    <w:p w:rsidR="00C33780" w:rsidRPr="00470231" w:rsidRDefault="00C33780" w:rsidP="00C33780">
      <w:pPr>
        <w:pStyle w:val="Piedepgina"/>
        <w:spacing w:line="360" w:lineRule="auto"/>
        <w:jc w:val="both"/>
        <w:rPr>
          <w:rFonts w:ascii="Arial" w:hAnsi="Arial" w:cs="Arial"/>
          <w:sz w:val="24"/>
          <w:szCs w:val="24"/>
        </w:rPr>
      </w:pPr>
      <w:r w:rsidRPr="00470231">
        <w:rPr>
          <w:rFonts w:ascii="Arial" w:hAnsi="Arial" w:cs="Arial"/>
          <w:sz w:val="24"/>
          <w:szCs w:val="24"/>
        </w:rPr>
        <w:lastRenderedPageBreak/>
        <w:t xml:space="preserve">     La población se distribuyó en los diferentes semestres de la mención, a saber desde el tercero hasta el décimo, donde se encontraron alumnos que cursaban asignaturas de más de un (01) semestre.</w:t>
      </w:r>
    </w:p>
    <w:p w:rsidR="00C33780" w:rsidRPr="00470231" w:rsidRDefault="00C33780" w:rsidP="00C33780">
      <w:pPr>
        <w:pStyle w:val="Piedepgina"/>
        <w:spacing w:line="360" w:lineRule="auto"/>
        <w:jc w:val="both"/>
        <w:rPr>
          <w:rFonts w:ascii="Arial" w:hAnsi="Arial" w:cs="Arial"/>
          <w:sz w:val="24"/>
          <w:szCs w:val="24"/>
        </w:rPr>
      </w:pPr>
      <w:r w:rsidRPr="00470231">
        <w:rPr>
          <w:rFonts w:ascii="Arial" w:hAnsi="Arial" w:cs="Arial"/>
          <w:sz w:val="24"/>
          <w:szCs w:val="24"/>
        </w:rPr>
        <w:t xml:space="preserve">     </w:t>
      </w:r>
      <w:r w:rsidRPr="00470231">
        <w:rPr>
          <w:rFonts w:ascii="Arial" w:hAnsi="Arial" w:cs="Arial"/>
          <w:bCs/>
          <w:kern w:val="24"/>
          <w:sz w:val="24"/>
          <w:szCs w:val="24"/>
        </w:rPr>
        <w:t xml:space="preserve">A este respecto, </w:t>
      </w:r>
      <w:proofErr w:type="spellStart"/>
      <w:r w:rsidRPr="00470231">
        <w:rPr>
          <w:rFonts w:ascii="Arial" w:hAnsi="Arial" w:cs="Arial"/>
          <w:bCs/>
          <w:kern w:val="24"/>
          <w:sz w:val="24"/>
          <w:szCs w:val="24"/>
        </w:rPr>
        <w:t>Bavaresco</w:t>
      </w:r>
      <w:proofErr w:type="spellEnd"/>
      <w:r w:rsidRPr="00470231">
        <w:rPr>
          <w:rFonts w:ascii="Arial" w:hAnsi="Arial" w:cs="Arial"/>
          <w:bCs/>
          <w:kern w:val="24"/>
          <w:sz w:val="24"/>
          <w:szCs w:val="24"/>
        </w:rPr>
        <w:t xml:space="preserve"> (2006), refiere que “cuando se hace difícil el estudio de toda la población, es necesario extraer una muestra, la cual no es más que un subconjunto de la población, con la que se va a trabajar”. (p. 92)</w:t>
      </w:r>
    </w:p>
    <w:p w:rsidR="00C33780" w:rsidRPr="00470231" w:rsidRDefault="00C33780" w:rsidP="00C33780">
      <w:pPr>
        <w:pStyle w:val="Textoindependiente"/>
        <w:widowControl w:val="0"/>
        <w:spacing w:after="0" w:line="360" w:lineRule="auto"/>
        <w:jc w:val="both"/>
        <w:rPr>
          <w:rFonts w:ascii="Arial" w:hAnsi="Arial" w:cs="Arial"/>
          <w:bCs/>
          <w:kern w:val="24"/>
          <w:sz w:val="24"/>
          <w:szCs w:val="24"/>
        </w:rPr>
      </w:pPr>
      <w:r w:rsidRPr="00470231">
        <w:rPr>
          <w:rFonts w:ascii="Arial" w:hAnsi="Arial" w:cs="Arial"/>
          <w:bCs/>
          <w:kern w:val="24"/>
          <w:sz w:val="24"/>
          <w:szCs w:val="24"/>
        </w:rPr>
        <w:t xml:space="preserve">     Parra (2003), define la muestra como “una parte (sub-conjunto) de la población obtenida con el propósito de investigar propiedades que posee la población”. (p.16)</w:t>
      </w:r>
    </w:p>
    <w:p w:rsidR="00C33780" w:rsidRPr="00470231" w:rsidRDefault="00C33780" w:rsidP="00C33780">
      <w:pPr>
        <w:pStyle w:val="Textoindependiente"/>
        <w:widowControl w:val="0"/>
        <w:spacing w:after="0" w:line="360" w:lineRule="auto"/>
        <w:jc w:val="both"/>
        <w:rPr>
          <w:rFonts w:ascii="Arial" w:hAnsi="Arial" w:cs="Arial"/>
          <w:sz w:val="24"/>
          <w:szCs w:val="24"/>
        </w:rPr>
      </w:pPr>
      <w:r w:rsidRPr="00470231">
        <w:rPr>
          <w:rFonts w:ascii="Arial" w:hAnsi="Arial" w:cs="Arial"/>
          <w:bCs/>
          <w:kern w:val="24"/>
          <w:sz w:val="24"/>
          <w:szCs w:val="24"/>
        </w:rPr>
        <w:t xml:space="preserve">     En el presente estudio se seleccionó la técnica de muestreo </w:t>
      </w:r>
      <w:r w:rsidR="00C01D50">
        <w:rPr>
          <w:rFonts w:ascii="Arial" w:hAnsi="Arial" w:cs="Arial"/>
          <w:sz w:val="24"/>
          <w:szCs w:val="24"/>
        </w:rPr>
        <w:t>aleatorio</w:t>
      </w:r>
      <w:r w:rsidR="00051E70">
        <w:rPr>
          <w:rFonts w:ascii="Arial" w:hAnsi="Arial" w:cs="Arial"/>
          <w:sz w:val="24"/>
          <w:szCs w:val="24"/>
        </w:rPr>
        <w:t xml:space="preserve"> simple</w:t>
      </w:r>
      <w:r w:rsidRPr="00470231">
        <w:rPr>
          <w:rFonts w:ascii="Arial" w:hAnsi="Arial" w:cs="Arial"/>
          <w:sz w:val="24"/>
          <w:szCs w:val="24"/>
        </w:rPr>
        <w:t>, para proceder a calcular el tamaño de la muestra se utilizó el muestreo probabilístico, utilizando la siguiente fórmula:</w:t>
      </w:r>
    </w:p>
    <w:p w:rsidR="00C33780" w:rsidRPr="00470231" w:rsidRDefault="0084722A" w:rsidP="00C33780">
      <w:pPr>
        <w:pStyle w:val="Piedepgina"/>
        <w:spacing w:line="360" w:lineRule="auto"/>
        <w:jc w:val="both"/>
        <w:rPr>
          <w:rFonts w:ascii="Arial" w:hAnsi="Arial" w:cs="Arial"/>
          <w:sz w:val="24"/>
          <w:szCs w:val="24"/>
          <w:lang w:val="es-ES"/>
        </w:rPr>
      </w:pPr>
      <w:r>
        <w:rPr>
          <w:rFonts w:ascii="Arial" w:hAnsi="Arial" w:cs="Arial"/>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5" type="#_x0000_t75" style="position:absolute;left:0;text-align:left;margin-left:97.35pt;margin-top:15.65pt;width:166.8pt;height:51.7pt;z-index:251663360" fillcolor="#cff">
            <v:imagedata r:id="rId22" o:title=""/>
          </v:shape>
          <o:OLEObject Type="Embed" ProgID="Equation.3" ShapeID="_x0000_s1055" DrawAspect="Content" ObjectID="_1516102521" r:id="rId23"/>
        </w:pict>
      </w:r>
    </w:p>
    <w:p w:rsidR="00C33780" w:rsidRPr="00470231" w:rsidRDefault="00051E70" w:rsidP="00051E70">
      <w:pPr>
        <w:pStyle w:val="Piedepgina"/>
        <w:spacing w:line="360" w:lineRule="auto"/>
        <w:jc w:val="both"/>
        <w:rPr>
          <w:rFonts w:ascii="Arial" w:hAnsi="Arial" w:cs="Arial"/>
          <w:sz w:val="24"/>
          <w:szCs w:val="24"/>
        </w:rPr>
      </w:pPr>
      <w:r>
        <w:rPr>
          <w:rFonts w:ascii="Arial" w:hAnsi="Arial" w:cs="Arial"/>
          <w:sz w:val="24"/>
          <w:szCs w:val="24"/>
        </w:rPr>
        <w:t xml:space="preserve">  </w:t>
      </w:r>
    </w:p>
    <w:p w:rsidR="00C33780" w:rsidRPr="00470231" w:rsidRDefault="00C33780" w:rsidP="00C33780">
      <w:pPr>
        <w:spacing w:after="0" w:line="360" w:lineRule="auto"/>
        <w:jc w:val="both"/>
        <w:rPr>
          <w:rFonts w:ascii="Arial" w:hAnsi="Arial" w:cs="Arial"/>
          <w:sz w:val="24"/>
          <w:szCs w:val="24"/>
        </w:rPr>
      </w:pPr>
    </w:p>
    <w:p w:rsidR="00C33780" w:rsidRPr="00470231" w:rsidRDefault="00C33780" w:rsidP="00C33780">
      <w:pPr>
        <w:spacing w:after="0" w:line="360" w:lineRule="auto"/>
        <w:jc w:val="both"/>
        <w:rPr>
          <w:rFonts w:ascii="Arial" w:hAnsi="Arial" w:cs="Arial"/>
          <w:sz w:val="24"/>
          <w:szCs w:val="24"/>
        </w:rPr>
      </w:pPr>
    </w:p>
    <w:p w:rsidR="00C33780" w:rsidRPr="00470231" w:rsidRDefault="00C33780" w:rsidP="00C33780">
      <w:pPr>
        <w:spacing w:after="0" w:line="360" w:lineRule="auto"/>
        <w:jc w:val="both"/>
        <w:rPr>
          <w:rFonts w:ascii="Arial" w:hAnsi="Arial" w:cs="Arial"/>
          <w:sz w:val="24"/>
          <w:szCs w:val="24"/>
        </w:rPr>
      </w:pPr>
    </w:p>
    <w:p w:rsidR="00725EB3" w:rsidRPr="00470231" w:rsidRDefault="00725EB3" w:rsidP="00C33780">
      <w:pPr>
        <w:pStyle w:val="Textoindependiente2"/>
        <w:spacing w:after="0" w:line="360" w:lineRule="auto"/>
        <w:jc w:val="both"/>
        <w:rPr>
          <w:rFonts w:ascii="Arial" w:hAnsi="Arial" w:cs="Arial"/>
          <w:b/>
          <w:iCs/>
          <w:sz w:val="24"/>
          <w:szCs w:val="24"/>
        </w:rPr>
      </w:pPr>
    </w:p>
    <w:p w:rsidR="00C33780" w:rsidRPr="00470231" w:rsidRDefault="00580120" w:rsidP="00C33780">
      <w:pPr>
        <w:pStyle w:val="Textoindependiente2"/>
        <w:spacing w:after="0" w:line="360" w:lineRule="auto"/>
        <w:jc w:val="both"/>
        <w:rPr>
          <w:rFonts w:ascii="Arial" w:hAnsi="Arial" w:cs="Arial"/>
          <w:b/>
          <w:iCs/>
          <w:sz w:val="24"/>
          <w:szCs w:val="24"/>
        </w:rPr>
      </w:pPr>
      <w:r w:rsidRPr="00470231">
        <w:rPr>
          <w:rFonts w:ascii="Arial" w:hAnsi="Arial" w:cs="Arial"/>
          <w:b/>
          <w:iCs/>
          <w:sz w:val="24"/>
          <w:szCs w:val="24"/>
        </w:rPr>
        <w:t>Dónde</w:t>
      </w:r>
      <w:r w:rsidR="00C33780" w:rsidRPr="00470231">
        <w:rPr>
          <w:rFonts w:ascii="Arial" w:hAnsi="Arial" w:cs="Arial"/>
          <w:b/>
          <w:iCs/>
          <w:sz w:val="24"/>
          <w:szCs w:val="24"/>
        </w:rPr>
        <w:t>:</w:t>
      </w:r>
    </w:p>
    <w:p w:rsidR="00C33780" w:rsidRPr="00470231" w:rsidRDefault="00C33780" w:rsidP="00C33780">
      <w:pPr>
        <w:pStyle w:val="Textoindependiente2"/>
        <w:spacing w:after="0" w:line="360" w:lineRule="auto"/>
        <w:jc w:val="both"/>
        <w:rPr>
          <w:rFonts w:ascii="Arial" w:hAnsi="Arial" w:cs="Arial"/>
          <w:iCs/>
          <w:sz w:val="24"/>
          <w:szCs w:val="24"/>
        </w:rPr>
      </w:pPr>
      <w:proofErr w:type="gramStart"/>
      <w:r w:rsidRPr="00470231">
        <w:rPr>
          <w:rFonts w:ascii="Arial" w:hAnsi="Arial" w:cs="Arial"/>
          <w:b/>
          <w:iCs/>
          <w:sz w:val="24"/>
          <w:szCs w:val="24"/>
        </w:rPr>
        <w:t>n</w:t>
      </w:r>
      <w:proofErr w:type="gramEnd"/>
      <w:r w:rsidRPr="00470231">
        <w:rPr>
          <w:rFonts w:ascii="Arial" w:hAnsi="Arial" w:cs="Arial"/>
          <w:iCs/>
          <w:sz w:val="24"/>
          <w:szCs w:val="24"/>
        </w:rPr>
        <w:t>: Representa el tamaño de muestra</w:t>
      </w:r>
    </w:p>
    <w:p w:rsidR="00C33780" w:rsidRPr="00470231" w:rsidRDefault="00C33780" w:rsidP="00C33780">
      <w:pPr>
        <w:pStyle w:val="Textoindependiente2"/>
        <w:spacing w:after="0" w:line="360" w:lineRule="auto"/>
        <w:jc w:val="both"/>
        <w:rPr>
          <w:rFonts w:ascii="Arial" w:hAnsi="Arial" w:cs="Arial"/>
          <w:iCs/>
          <w:sz w:val="24"/>
          <w:szCs w:val="24"/>
        </w:rPr>
      </w:pPr>
      <w:r w:rsidRPr="00470231">
        <w:rPr>
          <w:rFonts w:ascii="Arial" w:hAnsi="Arial" w:cs="Arial"/>
          <w:b/>
          <w:iCs/>
          <w:sz w:val="24"/>
          <w:szCs w:val="24"/>
        </w:rPr>
        <w:t>Z</w:t>
      </w:r>
      <w:r w:rsidRPr="00470231">
        <w:rPr>
          <w:rFonts w:ascii="Arial" w:hAnsi="Arial" w:cs="Arial"/>
          <w:iCs/>
          <w:sz w:val="24"/>
          <w:szCs w:val="24"/>
        </w:rPr>
        <w:t>: Representa el nivel de confianza (tabla de distribución normal)</w:t>
      </w:r>
    </w:p>
    <w:p w:rsidR="00C33780" w:rsidRPr="00470231" w:rsidRDefault="00C33780" w:rsidP="00C33780">
      <w:pPr>
        <w:pStyle w:val="Textoindependiente2"/>
        <w:spacing w:after="0" w:line="360" w:lineRule="auto"/>
        <w:jc w:val="both"/>
        <w:rPr>
          <w:rFonts w:ascii="Arial" w:hAnsi="Arial" w:cs="Arial"/>
          <w:iCs/>
          <w:sz w:val="24"/>
          <w:szCs w:val="24"/>
        </w:rPr>
      </w:pPr>
      <w:proofErr w:type="spellStart"/>
      <w:proofErr w:type="gramStart"/>
      <w:r w:rsidRPr="00470231">
        <w:rPr>
          <w:rFonts w:ascii="Arial" w:hAnsi="Arial" w:cs="Arial"/>
          <w:b/>
          <w:iCs/>
          <w:sz w:val="24"/>
          <w:szCs w:val="24"/>
        </w:rPr>
        <w:t>e</w:t>
      </w:r>
      <w:proofErr w:type="spellEnd"/>
      <w:proofErr w:type="gramEnd"/>
      <w:r w:rsidRPr="00470231">
        <w:rPr>
          <w:rFonts w:ascii="Arial" w:hAnsi="Arial" w:cs="Arial"/>
          <w:iCs/>
          <w:sz w:val="24"/>
          <w:szCs w:val="24"/>
        </w:rPr>
        <w:t>: Constituye el error de muestreo. Normalmente este valor oscila entre ± 5% y ± 10%. En este caso se utilizó un valor de 10%.</w:t>
      </w:r>
    </w:p>
    <w:p w:rsidR="00C33780" w:rsidRPr="00470231" w:rsidRDefault="00C33780" w:rsidP="00C33780">
      <w:pPr>
        <w:pStyle w:val="Textoindependiente2"/>
        <w:spacing w:after="0" w:line="360" w:lineRule="auto"/>
        <w:rPr>
          <w:rFonts w:ascii="Arial" w:hAnsi="Arial" w:cs="Arial"/>
          <w:sz w:val="24"/>
          <w:szCs w:val="24"/>
        </w:rPr>
      </w:pPr>
      <w:r w:rsidRPr="00470231">
        <w:rPr>
          <w:rFonts w:ascii="Arial" w:hAnsi="Arial" w:cs="Arial"/>
          <w:b/>
          <w:iCs/>
          <w:sz w:val="24"/>
          <w:szCs w:val="24"/>
        </w:rPr>
        <w:t>p</w:t>
      </w:r>
      <w:r w:rsidRPr="00470231">
        <w:rPr>
          <w:rFonts w:ascii="Arial" w:hAnsi="Arial" w:cs="Arial"/>
          <w:iCs/>
          <w:sz w:val="24"/>
          <w:szCs w:val="24"/>
        </w:rPr>
        <w:t>: E</w:t>
      </w:r>
      <w:r w:rsidRPr="00470231">
        <w:rPr>
          <w:rFonts w:ascii="Arial" w:hAnsi="Arial" w:cs="Arial"/>
          <w:sz w:val="24"/>
          <w:szCs w:val="24"/>
        </w:rPr>
        <w:t>s la probabilidad a favor</w:t>
      </w:r>
    </w:p>
    <w:p w:rsidR="00C33780" w:rsidRPr="00470231" w:rsidRDefault="00C33780" w:rsidP="00C33780">
      <w:pPr>
        <w:pStyle w:val="Textoindependiente2"/>
        <w:spacing w:after="0" w:line="360" w:lineRule="auto"/>
        <w:rPr>
          <w:rFonts w:ascii="Arial" w:hAnsi="Arial" w:cs="Arial"/>
          <w:sz w:val="24"/>
          <w:szCs w:val="24"/>
        </w:rPr>
      </w:pPr>
      <w:r w:rsidRPr="00470231">
        <w:rPr>
          <w:rFonts w:ascii="Arial" w:hAnsi="Arial" w:cs="Arial"/>
          <w:b/>
          <w:sz w:val="24"/>
          <w:szCs w:val="24"/>
        </w:rPr>
        <w:t>q</w:t>
      </w:r>
      <w:r w:rsidRPr="00470231">
        <w:rPr>
          <w:rFonts w:ascii="Arial" w:hAnsi="Arial" w:cs="Arial"/>
          <w:sz w:val="24"/>
          <w:szCs w:val="24"/>
        </w:rPr>
        <w:t>: es la probabilidad en contra</w:t>
      </w:r>
    </w:p>
    <w:p w:rsidR="00C33780" w:rsidRPr="00470231" w:rsidRDefault="00C33780" w:rsidP="00C33780">
      <w:pPr>
        <w:pStyle w:val="Textoindependiente2"/>
        <w:spacing w:after="0" w:line="360" w:lineRule="auto"/>
        <w:jc w:val="both"/>
        <w:rPr>
          <w:rFonts w:ascii="Arial" w:hAnsi="Arial" w:cs="Arial"/>
          <w:iCs/>
          <w:sz w:val="24"/>
          <w:szCs w:val="24"/>
        </w:rPr>
      </w:pPr>
      <w:r w:rsidRPr="00470231">
        <w:rPr>
          <w:rFonts w:ascii="Arial" w:hAnsi="Arial" w:cs="Arial"/>
          <w:b/>
          <w:iCs/>
          <w:sz w:val="24"/>
          <w:szCs w:val="24"/>
        </w:rPr>
        <w:t>N</w:t>
      </w:r>
      <w:r w:rsidRPr="00470231">
        <w:rPr>
          <w:rFonts w:ascii="Arial" w:hAnsi="Arial" w:cs="Arial"/>
          <w:iCs/>
          <w:sz w:val="24"/>
          <w:szCs w:val="24"/>
        </w:rPr>
        <w:t>: Es el tamaño total de la población.</w:t>
      </w:r>
    </w:p>
    <w:tbl>
      <w:tblPr>
        <w:tblW w:w="9219" w:type="dxa"/>
        <w:tblInd w:w="70" w:type="dxa"/>
        <w:tblCellMar>
          <w:left w:w="70" w:type="dxa"/>
          <w:right w:w="70" w:type="dxa"/>
        </w:tblCellMar>
        <w:tblLook w:val="04A0" w:firstRow="1" w:lastRow="0" w:firstColumn="1" w:lastColumn="0" w:noHBand="0" w:noVBand="1"/>
      </w:tblPr>
      <w:tblGrid>
        <w:gridCol w:w="8434"/>
        <w:gridCol w:w="636"/>
        <w:gridCol w:w="3054"/>
      </w:tblGrid>
      <w:tr w:rsidR="00C33780" w:rsidRPr="00470231" w:rsidTr="00346C13">
        <w:trPr>
          <w:trHeight w:val="255"/>
        </w:trPr>
        <w:tc>
          <w:tcPr>
            <w:tcW w:w="5529"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bl>
            <w:tblPr>
              <w:tblW w:w="8294" w:type="dxa"/>
              <w:tblCellMar>
                <w:left w:w="70" w:type="dxa"/>
                <w:right w:w="70" w:type="dxa"/>
              </w:tblCellMar>
              <w:tblLook w:val="04A0" w:firstRow="1" w:lastRow="0" w:firstColumn="1" w:lastColumn="0" w:noHBand="0" w:noVBand="1"/>
            </w:tblPr>
            <w:tblGrid>
              <w:gridCol w:w="3474"/>
              <w:gridCol w:w="1742"/>
              <w:gridCol w:w="3078"/>
            </w:tblGrid>
            <w:tr w:rsidR="00C33780" w:rsidRPr="00470231" w:rsidTr="0001072E">
              <w:trPr>
                <w:trHeight w:val="255"/>
              </w:trPr>
              <w:tc>
                <w:tcPr>
                  <w:tcW w:w="8294" w:type="dxa"/>
                  <w:gridSpan w:val="3"/>
                  <w:tcBorders>
                    <w:top w:val="nil"/>
                    <w:left w:val="nil"/>
                    <w:bottom w:val="nil"/>
                    <w:right w:val="nil"/>
                  </w:tcBorders>
                  <w:shd w:val="clear" w:color="auto" w:fill="auto"/>
                  <w:noWrap/>
                  <w:vAlign w:val="bottom"/>
                  <w:hideMark/>
                </w:tcPr>
                <w:p w:rsidR="00C33780" w:rsidRDefault="00C33780" w:rsidP="00377736">
                  <w:pPr>
                    <w:spacing w:after="0" w:line="240" w:lineRule="auto"/>
                    <w:rPr>
                      <w:rFonts w:ascii="Arial" w:eastAsia="Times New Roman" w:hAnsi="Arial" w:cs="Arial"/>
                      <w:b/>
                      <w:bCs/>
                      <w:sz w:val="24"/>
                      <w:szCs w:val="24"/>
                    </w:rPr>
                  </w:pPr>
                </w:p>
                <w:p w:rsidR="00051E70" w:rsidRDefault="00051E70" w:rsidP="00377736">
                  <w:pPr>
                    <w:spacing w:after="0" w:line="240" w:lineRule="auto"/>
                    <w:rPr>
                      <w:rFonts w:ascii="Arial" w:eastAsia="Times New Roman" w:hAnsi="Arial" w:cs="Arial"/>
                      <w:b/>
                      <w:bCs/>
                      <w:sz w:val="24"/>
                      <w:szCs w:val="24"/>
                    </w:rPr>
                  </w:pPr>
                </w:p>
                <w:p w:rsidR="00051E70" w:rsidRDefault="00051E70" w:rsidP="00377736">
                  <w:pPr>
                    <w:spacing w:after="0" w:line="240" w:lineRule="auto"/>
                    <w:rPr>
                      <w:rFonts w:ascii="Arial" w:eastAsia="Times New Roman" w:hAnsi="Arial" w:cs="Arial"/>
                      <w:b/>
                      <w:bCs/>
                      <w:sz w:val="24"/>
                      <w:szCs w:val="24"/>
                    </w:rPr>
                  </w:pPr>
                </w:p>
                <w:p w:rsidR="00051E70" w:rsidRDefault="00051E70" w:rsidP="00377736">
                  <w:pPr>
                    <w:spacing w:after="0" w:line="240" w:lineRule="auto"/>
                    <w:rPr>
                      <w:rFonts w:ascii="Arial" w:eastAsia="Times New Roman" w:hAnsi="Arial" w:cs="Arial"/>
                      <w:b/>
                      <w:bCs/>
                      <w:sz w:val="24"/>
                      <w:szCs w:val="24"/>
                    </w:rPr>
                  </w:pPr>
                </w:p>
                <w:p w:rsidR="00051E70" w:rsidRPr="00470231" w:rsidRDefault="00051E70" w:rsidP="00377736">
                  <w:pPr>
                    <w:spacing w:after="0" w:line="240" w:lineRule="auto"/>
                    <w:rPr>
                      <w:rFonts w:ascii="Arial" w:eastAsia="Times New Roman" w:hAnsi="Arial" w:cs="Arial"/>
                      <w:b/>
                      <w:bCs/>
                      <w:sz w:val="24"/>
                      <w:szCs w:val="24"/>
                    </w:rPr>
                  </w:pPr>
                </w:p>
                <w:p w:rsidR="00C33780" w:rsidRDefault="00C33780" w:rsidP="00377736">
                  <w:pPr>
                    <w:spacing w:after="0" w:line="240" w:lineRule="auto"/>
                    <w:rPr>
                      <w:rFonts w:ascii="Arial" w:eastAsia="Times New Roman" w:hAnsi="Arial" w:cs="Arial"/>
                      <w:b/>
                      <w:bCs/>
                      <w:sz w:val="24"/>
                      <w:szCs w:val="24"/>
                    </w:rPr>
                  </w:pPr>
                  <w:r w:rsidRPr="00470231">
                    <w:rPr>
                      <w:rFonts w:ascii="Arial" w:eastAsia="Times New Roman" w:hAnsi="Arial" w:cs="Arial"/>
                      <w:b/>
                      <w:bCs/>
                      <w:sz w:val="24"/>
                      <w:szCs w:val="24"/>
                    </w:rPr>
                    <w:lastRenderedPageBreak/>
                    <w:t xml:space="preserve">Cuadro N° </w:t>
                  </w:r>
                  <w:r w:rsidR="00346C13">
                    <w:rPr>
                      <w:rFonts w:ascii="Arial" w:eastAsia="Times New Roman" w:hAnsi="Arial" w:cs="Arial"/>
                      <w:b/>
                      <w:bCs/>
                      <w:sz w:val="24"/>
                      <w:szCs w:val="24"/>
                    </w:rPr>
                    <w:t>2</w:t>
                  </w:r>
                </w:p>
                <w:p w:rsidR="00C33780" w:rsidRPr="00470231" w:rsidRDefault="0001072E" w:rsidP="0001072E">
                  <w:pPr>
                    <w:spacing w:after="0" w:line="240" w:lineRule="auto"/>
                    <w:ind w:right="-2707"/>
                    <w:rPr>
                      <w:rFonts w:ascii="Arial" w:eastAsia="Times New Roman" w:hAnsi="Arial" w:cs="Arial"/>
                      <w:b/>
                      <w:bCs/>
                      <w:sz w:val="24"/>
                      <w:szCs w:val="24"/>
                    </w:rPr>
                  </w:pPr>
                  <w:r w:rsidRPr="0001072E">
                    <w:rPr>
                      <w:rFonts w:ascii="Arial" w:eastAsia="Times New Roman" w:hAnsi="Arial" w:cs="Arial"/>
                      <w:b/>
                      <w:bCs/>
                      <w:sz w:val="24"/>
                      <w:szCs w:val="24"/>
                    </w:rPr>
                    <w:t>Cálculo Del Tamaño De La Muestra Para Atributos</w:t>
                  </w:r>
                </w:p>
              </w:tc>
            </w:tr>
            <w:tr w:rsidR="00C33780" w:rsidRPr="00470231" w:rsidTr="0001072E">
              <w:trPr>
                <w:trHeight w:val="255"/>
              </w:trPr>
              <w:tc>
                <w:tcPr>
                  <w:tcW w:w="3474"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c>
                <w:tcPr>
                  <w:tcW w:w="1742"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c>
                <w:tcPr>
                  <w:tcW w:w="3078"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r>
            <w:tr w:rsidR="00C33780" w:rsidRPr="00470231" w:rsidTr="0001072E">
              <w:trPr>
                <w:trHeight w:val="255"/>
              </w:trPr>
              <w:tc>
                <w:tcPr>
                  <w:tcW w:w="34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b/>
                      <w:bCs/>
                      <w:sz w:val="24"/>
                      <w:szCs w:val="24"/>
                    </w:rPr>
                  </w:pPr>
                  <w:r w:rsidRPr="00470231">
                    <w:rPr>
                      <w:rFonts w:ascii="Arial" w:eastAsia="Times New Roman" w:hAnsi="Arial" w:cs="Arial"/>
                      <w:b/>
                      <w:bCs/>
                      <w:sz w:val="24"/>
                      <w:szCs w:val="24"/>
                    </w:rPr>
                    <w:t>Error máximo muestreo (e)</w:t>
                  </w:r>
                </w:p>
              </w:tc>
              <w:tc>
                <w:tcPr>
                  <w:tcW w:w="1742" w:type="dxa"/>
                  <w:tcBorders>
                    <w:top w:val="single" w:sz="4" w:space="0" w:color="auto"/>
                    <w:left w:val="nil"/>
                    <w:bottom w:val="single" w:sz="4" w:space="0" w:color="auto"/>
                    <w:right w:val="single" w:sz="4" w:space="0" w:color="auto"/>
                  </w:tcBorders>
                  <w:shd w:val="clear" w:color="000000" w:fill="FCD5B4"/>
                  <w:noWrap/>
                  <w:vAlign w:val="bottom"/>
                  <w:hideMark/>
                </w:tcPr>
                <w:p w:rsidR="00C33780" w:rsidRPr="00470231" w:rsidRDefault="00C33780" w:rsidP="00377736">
                  <w:pPr>
                    <w:spacing w:after="0" w:line="240" w:lineRule="auto"/>
                    <w:jc w:val="center"/>
                    <w:rPr>
                      <w:rFonts w:ascii="Arial" w:eastAsia="Times New Roman" w:hAnsi="Arial" w:cs="Arial"/>
                      <w:b/>
                      <w:bCs/>
                      <w:sz w:val="24"/>
                      <w:szCs w:val="24"/>
                    </w:rPr>
                  </w:pPr>
                  <w:r w:rsidRPr="00470231">
                    <w:rPr>
                      <w:rFonts w:ascii="Arial" w:eastAsia="Times New Roman" w:hAnsi="Arial" w:cs="Arial"/>
                      <w:b/>
                      <w:bCs/>
                      <w:sz w:val="24"/>
                      <w:szCs w:val="24"/>
                    </w:rPr>
                    <w:t>5,0%</w:t>
                  </w:r>
                </w:p>
              </w:tc>
              <w:tc>
                <w:tcPr>
                  <w:tcW w:w="3078"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r>
            <w:tr w:rsidR="00C33780" w:rsidRPr="00470231" w:rsidTr="0001072E">
              <w:trPr>
                <w:trHeight w:val="255"/>
              </w:trPr>
              <w:tc>
                <w:tcPr>
                  <w:tcW w:w="3474" w:type="dxa"/>
                  <w:tcBorders>
                    <w:top w:val="nil"/>
                    <w:left w:val="single" w:sz="4" w:space="0" w:color="auto"/>
                    <w:bottom w:val="single" w:sz="4" w:space="0" w:color="auto"/>
                    <w:right w:val="single" w:sz="4" w:space="0" w:color="auto"/>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b/>
                      <w:bCs/>
                      <w:sz w:val="24"/>
                      <w:szCs w:val="24"/>
                    </w:rPr>
                  </w:pPr>
                  <w:r w:rsidRPr="00470231">
                    <w:rPr>
                      <w:rFonts w:ascii="Arial" w:eastAsia="Times New Roman" w:hAnsi="Arial" w:cs="Arial"/>
                      <w:b/>
                      <w:bCs/>
                      <w:sz w:val="24"/>
                      <w:szCs w:val="24"/>
                    </w:rPr>
                    <w:t>Tamaño de la Población (N)</w:t>
                  </w:r>
                </w:p>
              </w:tc>
              <w:tc>
                <w:tcPr>
                  <w:tcW w:w="1742" w:type="dxa"/>
                  <w:tcBorders>
                    <w:top w:val="nil"/>
                    <w:left w:val="nil"/>
                    <w:bottom w:val="single" w:sz="4" w:space="0" w:color="auto"/>
                    <w:right w:val="single" w:sz="4" w:space="0" w:color="auto"/>
                  </w:tcBorders>
                  <w:shd w:val="clear" w:color="000000" w:fill="FCD5B4"/>
                  <w:noWrap/>
                  <w:vAlign w:val="bottom"/>
                  <w:hideMark/>
                </w:tcPr>
                <w:p w:rsidR="00C33780" w:rsidRPr="00470231" w:rsidRDefault="00C33780" w:rsidP="00377736">
                  <w:pPr>
                    <w:spacing w:after="0" w:line="240" w:lineRule="auto"/>
                    <w:jc w:val="center"/>
                    <w:rPr>
                      <w:rFonts w:ascii="Arial" w:eastAsia="Times New Roman" w:hAnsi="Arial" w:cs="Arial"/>
                      <w:b/>
                      <w:bCs/>
                      <w:sz w:val="24"/>
                      <w:szCs w:val="24"/>
                    </w:rPr>
                  </w:pPr>
                  <w:r w:rsidRPr="00470231">
                    <w:rPr>
                      <w:rFonts w:ascii="Arial" w:eastAsia="Times New Roman" w:hAnsi="Arial" w:cs="Arial"/>
                      <w:b/>
                      <w:bCs/>
                      <w:sz w:val="24"/>
                      <w:szCs w:val="24"/>
                    </w:rPr>
                    <w:t>1095</w:t>
                  </w:r>
                </w:p>
              </w:tc>
              <w:tc>
                <w:tcPr>
                  <w:tcW w:w="3078"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r>
            <w:tr w:rsidR="00C33780" w:rsidRPr="00470231" w:rsidTr="0001072E">
              <w:trPr>
                <w:trHeight w:val="255"/>
              </w:trPr>
              <w:tc>
                <w:tcPr>
                  <w:tcW w:w="3474" w:type="dxa"/>
                  <w:tcBorders>
                    <w:top w:val="nil"/>
                    <w:left w:val="single" w:sz="4" w:space="0" w:color="auto"/>
                    <w:bottom w:val="single" w:sz="4" w:space="0" w:color="auto"/>
                    <w:right w:val="single" w:sz="4" w:space="0" w:color="auto"/>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b/>
                      <w:bCs/>
                      <w:sz w:val="24"/>
                      <w:szCs w:val="24"/>
                    </w:rPr>
                  </w:pPr>
                  <w:r w:rsidRPr="00470231">
                    <w:rPr>
                      <w:rFonts w:ascii="Arial" w:eastAsia="Times New Roman" w:hAnsi="Arial" w:cs="Arial"/>
                      <w:b/>
                      <w:bCs/>
                      <w:sz w:val="24"/>
                      <w:szCs w:val="24"/>
                    </w:rPr>
                    <w:t>Proporción de aciertos (p)</w:t>
                  </w:r>
                </w:p>
              </w:tc>
              <w:tc>
                <w:tcPr>
                  <w:tcW w:w="1742" w:type="dxa"/>
                  <w:tcBorders>
                    <w:top w:val="nil"/>
                    <w:left w:val="nil"/>
                    <w:bottom w:val="single" w:sz="4" w:space="0" w:color="auto"/>
                    <w:right w:val="single" w:sz="4" w:space="0" w:color="auto"/>
                  </w:tcBorders>
                  <w:shd w:val="clear" w:color="auto" w:fill="auto"/>
                  <w:noWrap/>
                  <w:vAlign w:val="bottom"/>
                  <w:hideMark/>
                </w:tcPr>
                <w:p w:rsidR="00C33780" w:rsidRPr="00470231" w:rsidRDefault="00C33780" w:rsidP="00377736">
                  <w:pPr>
                    <w:spacing w:after="0" w:line="240" w:lineRule="auto"/>
                    <w:jc w:val="center"/>
                    <w:rPr>
                      <w:rFonts w:ascii="Arial" w:eastAsia="Times New Roman" w:hAnsi="Arial" w:cs="Arial"/>
                      <w:b/>
                      <w:bCs/>
                      <w:sz w:val="24"/>
                      <w:szCs w:val="24"/>
                    </w:rPr>
                  </w:pPr>
                  <w:r w:rsidRPr="00470231">
                    <w:rPr>
                      <w:rFonts w:ascii="Arial" w:eastAsia="Times New Roman" w:hAnsi="Arial" w:cs="Arial"/>
                      <w:b/>
                      <w:bCs/>
                      <w:sz w:val="24"/>
                      <w:szCs w:val="24"/>
                    </w:rPr>
                    <w:t>0,5</w:t>
                  </w:r>
                </w:p>
              </w:tc>
              <w:tc>
                <w:tcPr>
                  <w:tcW w:w="3078"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r>
            <w:tr w:rsidR="00C33780" w:rsidRPr="00470231" w:rsidTr="0001072E">
              <w:trPr>
                <w:trHeight w:val="255"/>
              </w:trPr>
              <w:tc>
                <w:tcPr>
                  <w:tcW w:w="3474" w:type="dxa"/>
                  <w:tcBorders>
                    <w:top w:val="nil"/>
                    <w:left w:val="single" w:sz="4" w:space="0" w:color="auto"/>
                    <w:bottom w:val="single" w:sz="4" w:space="0" w:color="auto"/>
                    <w:right w:val="single" w:sz="4" w:space="0" w:color="auto"/>
                  </w:tcBorders>
                  <w:shd w:val="clear" w:color="auto" w:fill="auto"/>
                  <w:noWrap/>
                  <w:vAlign w:val="bottom"/>
                  <w:hideMark/>
                </w:tcPr>
                <w:p w:rsidR="00C33780" w:rsidRPr="00470231" w:rsidRDefault="00C33780" w:rsidP="00377736">
                  <w:pPr>
                    <w:spacing w:after="0" w:line="240" w:lineRule="auto"/>
                    <w:ind w:right="-606"/>
                    <w:rPr>
                      <w:rFonts w:ascii="Arial" w:eastAsia="Times New Roman" w:hAnsi="Arial" w:cs="Arial"/>
                      <w:b/>
                      <w:bCs/>
                      <w:sz w:val="24"/>
                      <w:szCs w:val="24"/>
                    </w:rPr>
                  </w:pPr>
                  <w:r w:rsidRPr="00470231">
                    <w:rPr>
                      <w:rFonts w:ascii="Arial" w:eastAsia="Times New Roman" w:hAnsi="Arial" w:cs="Arial"/>
                      <w:b/>
                      <w:bCs/>
                      <w:sz w:val="24"/>
                      <w:szCs w:val="24"/>
                    </w:rPr>
                    <w:t>Proporción de Fracasos (q)</w:t>
                  </w:r>
                </w:p>
              </w:tc>
              <w:tc>
                <w:tcPr>
                  <w:tcW w:w="1742" w:type="dxa"/>
                  <w:tcBorders>
                    <w:top w:val="nil"/>
                    <w:left w:val="nil"/>
                    <w:bottom w:val="single" w:sz="4" w:space="0" w:color="auto"/>
                    <w:right w:val="single" w:sz="4" w:space="0" w:color="auto"/>
                  </w:tcBorders>
                  <w:shd w:val="clear" w:color="auto" w:fill="auto"/>
                  <w:noWrap/>
                  <w:vAlign w:val="bottom"/>
                  <w:hideMark/>
                </w:tcPr>
                <w:p w:rsidR="00C33780" w:rsidRPr="00470231" w:rsidRDefault="00C33780" w:rsidP="00377736">
                  <w:pPr>
                    <w:spacing w:after="0" w:line="240" w:lineRule="auto"/>
                    <w:jc w:val="center"/>
                    <w:rPr>
                      <w:rFonts w:ascii="Arial" w:eastAsia="Times New Roman" w:hAnsi="Arial" w:cs="Arial"/>
                      <w:b/>
                      <w:bCs/>
                      <w:sz w:val="24"/>
                      <w:szCs w:val="24"/>
                    </w:rPr>
                  </w:pPr>
                  <w:r w:rsidRPr="00470231">
                    <w:rPr>
                      <w:rFonts w:ascii="Arial" w:eastAsia="Times New Roman" w:hAnsi="Arial" w:cs="Arial"/>
                      <w:b/>
                      <w:bCs/>
                      <w:sz w:val="24"/>
                      <w:szCs w:val="24"/>
                    </w:rPr>
                    <w:t>0,5</w:t>
                  </w:r>
                </w:p>
              </w:tc>
              <w:tc>
                <w:tcPr>
                  <w:tcW w:w="3078"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r>
            <w:tr w:rsidR="00C33780" w:rsidRPr="00470231" w:rsidTr="0001072E">
              <w:trPr>
                <w:trHeight w:val="255"/>
              </w:trPr>
              <w:tc>
                <w:tcPr>
                  <w:tcW w:w="3474" w:type="dxa"/>
                  <w:tcBorders>
                    <w:top w:val="nil"/>
                    <w:left w:val="single" w:sz="4" w:space="0" w:color="auto"/>
                    <w:bottom w:val="single" w:sz="4" w:space="0" w:color="auto"/>
                    <w:right w:val="single" w:sz="4" w:space="0" w:color="auto"/>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b/>
                      <w:bCs/>
                      <w:sz w:val="24"/>
                      <w:szCs w:val="24"/>
                    </w:rPr>
                  </w:pPr>
                  <w:r w:rsidRPr="00470231">
                    <w:rPr>
                      <w:rFonts w:ascii="Arial" w:eastAsia="Times New Roman" w:hAnsi="Arial" w:cs="Arial"/>
                      <w:b/>
                      <w:bCs/>
                      <w:sz w:val="24"/>
                      <w:szCs w:val="24"/>
                    </w:rPr>
                    <w:t>Nivel de Confianza (Z)</w:t>
                  </w:r>
                </w:p>
              </w:tc>
              <w:tc>
                <w:tcPr>
                  <w:tcW w:w="1742" w:type="dxa"/>
                  <w:tcBorders>
                    <w:top w:val="nil"/>
                    <w:left w:val="nil"/>
                    <w:bottom w:val="single" w:sz="4" w:space="0" w:color="auto"/>
                    <w:right w:val="single" w:sz="4" w:space="0" w:color="auto"/>
                  </w:tcBorders>
                  <w:shd w:val="clear" w:color="000000" w:fill="FCD5B4"/>
                  <w:noWrap/>
                  <w:vAlign w:val="bottom"/>
                  <w:hideMark/>
                </w:tcPr>
                <w:p w:rsidR="00C33780" w:rsidRPr="00470231" w:rsidRDefault="00C33780" w:rsidP="00377736">
                  <w:pPr>
                    <w:spacing w:after="0" w:line="240" w:lineRule="auto"/>
                    <w:jc w:val="center"/>
                    <w:rPr>
                      <w:rFonts w:ascii="Arial" w:eastAsia="Times New Roman" w:hAnsi="Arial" w:cs="Arial"/>
                      <w:b/>
                      <w:bCs/>
                      <w:sz w:val="24"/>
                      <w:szCs w:val="24"/>
                    </w:rPr>
                  </w:pPr>
                  <w:r w:rsidRPr="00470231">
                    <w:rPr>
                      <w:rFonts w:ascii="Arial" w:eastAsia="Times New Roman" w:hAnsi="Arial" w:cs="Arial"/>
                      <w:b/>
                      <w:bCs/>
                      <w:sz w:val="24"/>
                      <w:szCs w:val="24"/>
                    </w:rPr>
                    <w:t>1,960</w:t>
                  </w:r>
                </w:p>
              </w:tc>
              <w:tc>
                <w:tcPr>
                  <w:tcW w:w="3078"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r>
          </w:tbl>
          <w:p w:rsidR="00C33780" w:rsidRPr="00470231" w:rsidRDefault="00C33780" w:rsidP="00377736">
            <w:pPr>
              <w:spacing w:after="0" w:line="240" w:lineRule="auto"/>
              <w:rPr>
                <w:rFonts w:ascii="Arial" w:eastAsia="Times New Roman" w:hAnsi="Arial" w:cs="Arial"/>
                <w:sz w:val="24"/>
                <w:szCs w:val="24"/>
              </w:rPr>
            </w:pPr>
          </w:p>
        </w:tc>
        <w:tc>
          <w:tcPr>
            <w:tcW w:w="636"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c>
          <w:tcPr>
            <w:tcW w:w="3054"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r>
      <w:tr w:rsidR="00C33780" w:rsidRPr="00470231" w:rsidTr="00346C13">
        <w:trPr>
          <w:trHeight w:val="255"/>
        </w:trPr>
        <w:tc>
          <w:tcPr>
            <w:tcW w:w="5529"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bCs/>
                <w:sz w:val="24"/>
                <w:szCs w:val="24"/>
              </w:rPr>
            </w:pPr>
            <w:r w:rsidRPr="00470231">
              <w:rPr>
                <w:rFonts w:ascii="Arial" w:eastAsia="Times New Roman" w:hAnsi="Arial" w:cs="Arial"/>
                <w:bCs/>
                <w:sz w:val="24"/>
                <w:szCs w:val="24"/>
              </w:rPr>
              <w:lastRenderedPageBreak/>
              <w:t>Fuente: Lincoln 1996</w:t>
            </w:r>
          </w:p>
          <w:p w:rsidR="00C33780" w:rsidRDefault="00C33780" w:rsidP="00377736">
            <w:pPr>
              <w:spacing w:after="0" w:line="240" w:lineRule="auto"/>
              <w:rPr>
                <w:rFonts w:ascii="Arial" w:eastAsia="Times New Roman" w:hAnsi="Arial" w:cs="Arial"/>
                <w:bCs/>
                <w:sz w:val="24"/>
                <w:szCs w:val="24"/>
              </w:rPr>
            </w:pPr>
          </w:p>
          <w:p w:rsidR="0056593E" w:rsidRPr="00470231" w:rsidRDefault="00051E70" w:rsidP="00377736">
            <w:pPr>
              <w:spacing w:after="0" w:line="240" w:lineRule="auto"/>
              <w:rPr>
                <w:rFonts w:ascii="Arial" w:eastAsia="Times New Roman" w:hAnsi="Arial" w:cs="Arial"/>
                <w:bCs/>
                <w:sz w:val="24"/>
                <w:szCs w:val="24"/>
              </w:rPr>
            </w:pPr>
            <w:r>
              <w:rPr>
                <w:rFonts w:ascii="Arial" w:eastAsia="Times New Roman" w:hAnsi="Arial" w:cs="Arial"/>
                <w:bCs/>
                <w:noProof/>
                <w:sz w:val="24"/>
                <w:szCs w:val="24"/>
              </w:rPr>
              <w:drawing>
                <wp:anchor distT="0" distB="0" distL="114300" distR="114300" simplePos="0" relativeHeight="251664384" behindDoc="0" locked="0" layoutInCell="1" allowOverlap="1">
                  <wp:simplePos x="0" y="0"/>
                  <wp:positionH relativeFrom="column">
                    <wp:posOffset>-36830</wp:posOffset>
                  </wp:positionH>
                  <wp:positionV relativeFrom="paragraph">
                    <wp:posOffset>139700</wp:posOffset>
                  </wp:positionV>
                  <wp:extent cx="2934335" cy="541655"/>
                  <wp:effectExtent l="19050" t="0" r="0" b="0"/>
                  <wp:wrapNone/>
                  <wp:docPr id="3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4335" cy="541655"/>
                          </a:xfrm>
                          <a:prstGeom prst="rect">
                            <a:avLst/>
                          </a:prstGeom>
                          <a:noFill/>
                        </pic:spPr>
                      </pic:pic>
                    </a:graphicData>
                  </a:graphic>
                </wp:anchor>
              </w:drawing>
            </w:r>
          </w:p>
        </w:tc>
        <w:tc>
          <w:tcPr>
            <w:tcW w:w="636"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c>
          <w:tcPr>
            <w:tcW w:w="3054" w:type="dxa"/>
            <w:tcBorders>
              <w:top w:val="nil"/>
              <w:left w:val="nil"/>
              <w:bottom w:val="nil"/>
              <w:right w:val="nil"/>
            </w:tcBorders>
            <w:shd w:val="clear" w:color="auto" w:fill="auto"/>
            <w:noWrap/>
            <w:vAlign w:val="bottom"/>
            <w:hideMark/>
          </w:tcPr>
          <w:p w:rsidR="00C33780" w:rsidRPr="00470231" w:rsidRDefault="00C33780" w:rsidP="00377736">
            <w:pPr>
              <w:spacing w:after="0" w:line="240" w:lineRule="auto"/>
              <w:rPr>
                <w:rFonts w:ascii="Arial" w:eastAsia="Times New Roman" w:hAnsi="Arial" w:cs="Arial"/>
                <w:sz w:val="24"/>
                <w:szCs w:val="24"/>
              </w:rPr>
            </w:pPr>
          </w:p>
        </w:tc>
      </w:tr>
    </w:tbl>
    <w:tbl>
      <w:tblPr>
        <w:tblpPr w:leftFromText="141" w:rightFromText="141" w:vertAnchor="text" w:horzAnchor="margin" w:tblpY="-652"/>
        <w:tblW w:w="9205" w:type="dxa"/>
        <w:tblCellMar>
          <w:left w:w="70" w:type="dxa"/>
          <w:right w:w="70" w:type="dxa"/>
        </w:tblCellMar>
        <w:tblLook w:val="04A0" w:firstRow="1" w:lastRow="0" w:firstColumn="1" w:lastColumn="0" w:noHBand="0" w:noVBand="1"/>
      </w:tblPr>
      <w:tblGrid>
        <w:gridCol w:w="5225"/>
        <w:gridCol w:w="860"/>
        <w:gridCol w:w="3120"/>
      </w:tblGrid>
      <w:tr w:rsidR="00346C13" w:rsidRPr="00470231" w:rsidTr="00346C13">
        <w:trPr>
          <w:trHeight w:val="255"/>
        </w:trPr>
        <w:tc>
          <w:tcPr>
            <w:tcW w:w="9205" w:type="dxa"/>
            <w:gridSpan w:val="3"/>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b/>
                <w:bCs/>
                <w:sz w:val="24"/>
                <w:szCs w:val="24"/>
              </w:rPr>
            </w:pPr>
            <w:r w:rsidRPr="00470231">
              <w:rPr>
                <w:rFonts w:ascii="Arial" w:eastAsia="Times New Roman" w:hAnsi="Arial" w:cs="Arial"/>
                <w:b/>
                <w:bCs/>
                <w:sz w:val="24"/>
                <w:szCs w:val="24"/>
              </w:rPr>
              <w:t>Cuadro N°</w:t>
            </w:r>
            <w:r>
              <w:rPr>
                <w:rFonts w:ascii="Arial" w:eastAsia="Times New Roman" w:hAnsi="Arial" w:cs="Arial"/>
                <w:b/>
                <w:bCs/>
                <w:sz w:val="24"/>
                <w:szCs w:val="24"/>
              </w:rPr>
              <w:t>3</w:t>
            </w:r>
          </w:p>
          <w:p w:rsidR="00346C13" w:rsidRPr="00470231" w:rsidRDefault="00346C13" w:rsidP="00346C13">
            <w:pPr>
              <w:spacing w:after="0" w:line="240" w:lineRule="auto"/>
              <w:rPr>
                <w:rFonts w:ascii="Arial" w:eastAsia="Times New Roman" w:hAnsi="Arial" w:cs="Arial"/>
                <w:b/>
                <w:bCs/>
                <w:sz w:val="24"/>
                <w:szCs w:val="24"/>
              </w:rPr>
            </w:pPr>
            <w:r w:rsidRPr="00470231">
              <w:rPr>
                <w:rFonts w:ascii="Arial" w:eastAsia="Times New Roman" w:hAnsi="Arial" w:cs="Arial"/>
                <w:b/>
                <w:bCs/>
                <w:sz w:val="24"/>
                <w:szCs w:val="24"/>
              </w:rPr>
              <w:t>Cálculo Del Tamaño De La Muestra Para Atributos</w:t>
            </w:r>
          </w:p>
        </w:tc>
      </w:tr>
      <w:tr w:rsidR="00346C13" w:rsidRPr="00470231" w:rsidTr="00346C13">
        <w:trPr>
          <w:trHeight w:val="255"/>
        </w:trPr>
        <w:tc>
          <w:tcPr>
            <w:tcW w:w="5225"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c>
          <w:tcPr>
            <w:tcW w:w="860"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c>
          <w:tcPr>
            <w:tcW w:w="3120"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r w:rsidR="00346C13" w:rsidRPr="00470231" w:rsidTr="00346C13">
        <w:trPr>
          <w:trHeight w:val="255"/>
        </w:trPr>
        <w:tc>
          <w:tcPr>
            <w:tcW w:w="52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Cs/>
                <w:sz w:val="24"/>
                <w:szCs w:val="24"/>
              </w:rPr>
            </w:pPr>
            <w:r w:rsidRPr="00470231">
              <w:rPr>
                <w:rFonts w:ascii="Arial" w:eastAsia="Times New Roman" w:hAnsi="Arial" w:cs="Arial"/>
                <w:bCs/>
                <w:sz w:val="24"/>
                <w:szCs w:val="24"/>
              </w:rPr>
              <w:t>Error máximo muestreo (e)</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Cs/>
                <w:sz w:val="24"/>
                <w:szCs w:val="24"/>
              </w:rPr>
            </w:pPr>
            <w:r w:rsidRPr="00470231">
              <w:rPr>
                <w:rFonts w:ascii="Arial" w:eastAsia="Times New Roman" w:hAnsi="Arial" w:cs="Arial"/>
                <w:bCs/>
                <w:sz w:val="24"/>
                <w:szCs w:val="24"/>
              </w:rPr>
              <w:t>5,0%</w:t>
            </w:r>
          </w:p>
        </w:tc>
        <w:tc>
          <w:tcPr>
            <w:tcW w:w="3120"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r w:rsidR="00346C13" w:rsidRPr="00470231" w:rsidTr="00346C13">
        <w:trPr>
          <w:gridAfter w:val="1"/>
          <w:wAfter w:w="3120" w:type="dxa"/>
          <w:trHeight w:val="25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Cs/>
                <w:sz w:val="24"/>
                <w:szCs w:val="24"/>
              </w:rPr>
            </w:pPr>
            <w:r w:rsidRPr="00470231">
              <w:rPr>
                <w:rFonts w:ascii="Arial" w:eastAsia="Times New Roman" w:hAnsi="Arial" w:cs="Arial"/>
                <w:bCs/>
                <w:sz w:val="24"/>
                <w:szCs w:val="24"/>
              </w:rPr>
              <w:t>Tamaño de la Población (N)</w:t>
            </w:r>
          </w:p>
        </w:tc>
        <w:tc>
          <w:tcPr>
            <w:tcW w:w="860" w:type="dxa"/>
            <w:tcBorders>
              <w:top w:val="nil"/>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Cs/>
                <w:sz w:val="24"/>
                <w:szCs w:val="24"/>
              </w:rPr>
            </w:pPr>
            <w:r w:rsidRPr="00470231">
              <w:rPr>
                <w:rFonts w:ascii="Arial" w:eastAsia="Times New Roman" w:hAnsi="Arial" w:cs="Arial"/>
                <w:bCs/>
                <w:sz w:val="24"/>
                <w:szCs w:val="24"/>
              </w:rPr>
              <w:t>1095</w:t>
            </w:r>
          </w:p>
        </w:tc>
      </w:tr>
      <w:tr w:rsidR="00346C13" w:rsidRPr="00470231" w:rsidTr="00346C13">
        <w:trPr>
          <w:trHeight w:val="25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Cs/>
                <w:sz w:val="24"/>
                <w:szCs w:val="24"/>
              </w:rPr>
            </w:pPr>
            <w:r w:rsidRPr="00470231">
              <w:rPr>
                <w:rFonts w:ascii="Arial" w:eastAsia="Times New Roman" w:hAnsi="Arial" w:cs="Arial"/>
                <w:bCs/>
                <w:sz w:val="24"/>
                <w:szCs w:val="24"/>
              </w:rPr>
              <w:t>Proporción de aciertos (p)</w:t>
            </w:r>
          </w:p>
        </w:tc>
        <w:tc>
          <w:tcPr>
            <w:tcW w:w="860" w:type="dxa"/>
            <w:tcBorders>
              <w:top w:val="nil"/>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Cs/>
                <w:sz w:val="24"/>
                <w:szCs w:val="24"/>
              </w:rPr>
            </w:pPr>
            <w:r w:rsidRPr="00470231">
              <w:rPr>
                <w:rFonts w:ascii="Arial" w:eastAsia="Times New Roman" w:hAnsi="Arial" w:cs="Arial"/>
                <w:bCs/>
                <w:sz w:val="24"/>
                <w:szCs w:val="24"/>
              </w:rPr>
              <w:t>0,5</w:t>
            </w:r>
          </w:p>
        </w:tc>
        <w:tc>
          <w:tcPr>
            <w:tcW w:w="3120"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r w:rsidR="00346C13" w:rsidRPr="00470231" w:rsidTr="00346C13">
        <w:trPr>
          <w:trHeight w:val="25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Cs/>
                <w:sz w:val="24"/>
                <w:szCs w:val="24"/>
              </w:rPr>
            </w:pPr>
            <w:r w:rsidRPr="00470231">
              <w:rPr>
                <w:rFonts w:ascii="Arial" w:eastAsia="Times New Roman" w:hAnsi="Arial" w:cs="Arial"/>
                <w:bCs/>
                <w:sz w:val="24"/>
                <w:szCs w:val="24"/>
              </w:rPr>
              <w:t>Proporción de Fracasos (q)</w:t>
            </w:r>
          </w:p>
        </w:tc>
        <w:tc>
          <w:tcPr>
            <w:tcW w:w="860" w:type="dxa"/>
            <w:tcBorders>
              <w:top w:val="nil"/>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Cs/>
                <w:sz w:val="24"/>
                <w:szCs w:val="24"/>
              </w:rPr>
            </w:pPr>
            <w:r w:rsidRPr="00470231">
              <w:rPr>
                <w:rFonts w:ascii="Arial" w:eastAsia="Times New Roman" w:hAnsi="Arial" w:cs="Arial"/>
                <w:bCs/>
                <w:sz w:val="24"/>
                <w:szCs w:val="24"/>
              </w:rPr>
              <w:t>0,5</w:t>
            </w:r>
          </w:p>
        </w:tc>
        <w:tc>
          <w:tcPr>
            <w:tcW w:w="3120"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r w:rsidR="00346C13" w:rsidRPr="00470231" w:rsidTr="00346C13">
        <w:trPr>
          <w:trHeight w:val="25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Cs/>
                <w:sz w:val="24"/>
                <w:szCs w:val="24"/>
              </w:rPr>
            </w:pPr>
            <w:r w:rsidRPr="00470231">
              <w:rPr>
                <w:rFonts w:ascii="Arial" w:eastAsia="Times New Roman" w:hAnsi="Arial" w:cs="Arial"/>
                <w:bCs/>
                <w:sz w:val="24"/>
                <w:szCs w:val="24"/>
              </w:rPr>
              <w:t>Nivel de Confianza  (Z)</w:t>
            </w:r>
          </w:p>
        </w:tc>
        <w:tc>
          <w:tcPr>
            <w:tcW w:w="860" w:type="dxa"/>
            <w:tcBorders>
              <w:top w:val="nil"/>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Cs/>
                <w:sz w:val="24"/>
                <w:szCs w:val="24"/>
              </w:rPr>
            </w:pPr>
            <w:r w:rsidRPr="00470231">
              <w:rPr>
                <w:rFonts w:ascii="Arial" w:eastAsia="Times New Roman" w:hAnsi="Arial" w:cs="Arial"/>
                <w:bCs/>
                <w:sz w:val="24"/>
                <w:szCs w:val="24"/>
              </w:rPr>
              <w:t>1,960</w:t>
            </w:r>
          </w:p>
        </w:tc>
        <w:tc>
          <w:tcPr>
            <w:tcW w:w="3120"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r w:rsidR="00346C13" w:rsidRPr="00470231" w:rsidTr="00346C13">
        <w:trPr>
          <w:trHeight w:val="255"/>
        </w:trPr>
        <w:tc>
          <w:tcPr>
            <w:tcW w:w="5225" w:type="dxa"/>
            <w:tcBorders>
              <w:top w:val="nil"/>
              <w:left w:val="nil"/>
              <w:bottom w:val="nil"/>
              <w:right w:val="nil"/>
            </w:tcBorders>
            <w:shd w:val="clear" w:color="auto" w:fill="auto"/>
            <w:noWrap/>
            <w:vAlign w:val="bottom"/>
            <w:hideMark/>
          </w:tcPr>
          <w:p w:rsidR="00346C13" w:rsidRPr="00470231" w:rsidRDefault="00346C13" w:rsidP="00346C13">
            <w:pPr>
              <w:rPr>
                <w:rFonts w:ascii="Arial" w:hAnsi="Arial" w:cs="Arial"/>
                <w:sz w:val="24"/>
                <w:szCs w:val="24"/>
              </w:rPr>
            </w:pPr>
            <w:r w:rsidRPr="00470231">
              <w:rPr>
                <w:rFonts w:ascii="Arial" w:hAnsi="Arial" w:cs="Arial"/>
                <w:sz w:val="24"/>
                <w:szCs w:val="24"/>
              </w:rPr>
              <w:t>Fuente Corrales 2015</w:t>
            </w:r>
          </w:p>
          <w:p w:rsidR="00346C13" w:rsidRPr="00470231" w:rsidRDefault="00346C13" w:rsidP="00346C13">
            <w:pPr>
              <w:pStyle w:val="Sinespaciado"/>
              <w:rPr>
                <w:rFonts w:ascii="Arial" w:hAnsi="Arial" w:cs="Arial"/>
                <w:b/>
                <w:sz w:val="24"/>
                <w:szCs w:val="24"/>
              </w:rPr>
            </w:pPr>
          </w:p>
          <w:p w:rsidR="00346C13" w:rsidRPr="00470231" w:rsidRDefault="00346C13" w:rsidP="00346C13">
            <w:pPr>
              <w:pStyle w:val="Sinespaciado"/>
              <w:rPr>
                <w:rFonts w:ascii="Arial" w:hAnsi="Arial" w:cs="Arial"/>
                <w:b/>
                <w:sz w:val="24"/>
                <w:szCs w:val="24"/>
              </w:rPr>
            </w:pPr>
            <w:r w:rsidRPr="00470231">
              <w:rPr>
                <w:rFonts w:ascii="Arial" w:hAnsi="Arial" w:cs="Arial"/>
                <w:b/>
                <w:sz w:val="24"/>
                <w:szCs w:val="24"/>
              </w:rPr>
              <w:t>Cuadro N°:</w:t>
            </w:r>
            <w:r>
              <w:rPr>
                <w:rFonts w:ascii="Arial" w:hAnsi="Arial" w:cs="Arial"/>
                <w:b/>
                <w:sz w:val="24"/>
                <w:szCs w:val="24"/>
              </w:rPr>
              <w:t xml:space="preserve"> 4</w:t>
            </w:r>
          </w:p>
          <w:p w:rsidR="00346C13" w:rsidRPr="00470231" w:rsidRDefault="00346C13" w:rsidP="00346C13">
            <w:pPr>
              <w:pStyle w:val="Sinespaciado"/>
              <w:rPr>
                <w:rFonts w:ascii="Arial" w:hAnsi="Arial" w:cs="Arial"/>
                <w:b/>
                <w:sz w:val="24"/>
                <w:szCs w:val="24"/>
              </w:rPr>
            </w:pPr>
            <w:r w:rsidRPr="00470231">
              <w:rPr>
                <w:rFonts w:ascii="Arial" w:hAnsi="Arial" w:cs="Arial"/>
                <w:b/>
                <w:sz w:val="24"/>
                <w:szCs w:val="24"/>
              </w:rPr>
              <w:t>Confiabilidad</w:t>
            </w:r>
          </w:p>
          <w:p w:rsidR="00346C13" w:rsidRPr="00470231" w:rsidRDefault="00346C13" w:rsidP="00346C13">
            <w:pPr>
              <w:rPr>
                <w:rFonts w:ascii="Arial" w:hAnsi="Arial" w:cs="Arial"/>
                <w:sz w:val="24"/>
                <w:szCs w:val="24"/>
              </w:rPr>
            </w:pPr>
          </w:p>
          <w:tbl>
            <w:tblPr>
              <w:tblpPr w:leftFromText="141" w:rightFromText="141" w:vertAnchor="text" w:horzAnchor="margin" w:tblpY="287"/>
              <w:tblOverlap w:val="never"/>
              <w:tblW w:w="3155" w:type="dxa"/>
              <w:tblCellMar>
                <w:left w:w="70" w:type="dxa"/>
                <w:right w:w="70" w:type="dxa"/>
              </w:tblCellMar>
              <w:tblLook w:val="04A0" w:firstRow="1" w:lastRow="0" w:firstColumn="1" w:lastColumn="0" w:noHBand="0" w:noVBand="1"/>
            </w:tblPr>
            <w:tblGrid>
              <w:gridCol w:w="1521"/>
              <w:gridCol w:w="817"/>
              <w:gridCol w:w="817"/>
            </w:tblGrid>
            <w:tr w:rsidR="00346C13" w:rsidRPr="00470231" w:rsidTr="00E40B5B">
              <w:trPr>
                <w:trHeight w:val="255"/>
              </w:trPr>
              <w:tc>
                <w:tcPr>
                  <w:tcW w:w="1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
                      <w:bCs/>
                      <w:sz w:val="24"/>
                      <w:szCs w:val="24"/>
                    </w:rPr>
                  </w:pPr>
                  <w:r w:rsidRPr="00470231">
                    <w:rPr>
                      <w:rFonts w:ascii="Arial" w:eastAsia="Times New Roman" w:hAnsi="Arial" w:cs="Arial"/>
                      <w:b/>
                      <w:bCs/>
                      <w:sz w:val="24"/>
                      <w:szCs w:val="24"/>
                    </w:rPr>
                    <w:t>Nivel de confianza</w:t>
                  </w:r>
                </w:p>
              </w:tc>
              <w:tc>
                <w:tcPr>
                  <w:tcW w:w="817" w:type="dxa"/>
                  <w:tcBorders>
                    <w:top w:val="single" w:sz="4" w:space="0" w:color="auto"/>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b/>
                      <w:bCs/>
                      <w:sz w:val="24"/>
                      <w:szCs w:val="24"/>
                    </w:rPr>
                  </w:pPr>
                  <w:r w:rsidRPr="00470231">
                    <w:rPr>
                      <w:rFonts w:ascii="Arial" w:eastAsia="Times New Roman" w:hAnsi="Arial" w:cs="Arial"/>
                      <w:b/>
                      <w:bCs/>
                      <w:sz w:val="24"/>
                      <w:szCs w:val="24"/>
                    </w:rPr>
                    <w:t>Z</w:t>
                  </w:r>
                </w:p>
              </w:tc>
              <w:tc>
                <w:tcPr>
                  <w:tcW w:w="817"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r w:rsidR="00346C13" w:rsidRPr="00470231" w:rsidTr="00E40B5B">
              <w:trPr>
                <w:trHeight w:val="255"/>
              </w:trPr>
              <w:tc>
                <w:tcPr>
                  <w:tcW w:w="1521" w:type="dxa"/>
                  <w:tcBorders>
                    <w:top w:val="nil"/>
                    <w:left w:val="single" w:sz="4" w:space="0" w:color="auto"/>
                    <w:bottom w:val="single" w:sz="4" w:space="0" w:color="auto"/>
                    <w:right w:val="single" w:sz="4" w:space="0" w:color="auto"/>
                  </w:tcBorders>
                  <w:shd w:val="clear" w:color="000000" w:fill="FF99CC"/>
                  <w:noWrap/>
                  <w:vAlign w:val="bottom"/>
                  <w:hideMark/>
                </w:tcPr>
                <w:p w:rsidR="00346C13" w:rsidRPr="00470231" w:rsidRDefault="00346C13" w:rsidP="00346C13">
                  <w:pPr>
                    <w:spacing w:after="0" w:line="240" w:lineRule="auto"/>
                    <w:jc w:val="center"/>
                    <w:rPr>
                      <w:rFonts w:ascii="Arial" w:eastAsia="Times New Roman" w:hAnsi="Arial" w:cs="Arial"/>
                      <w:sz w:val="24"/>
                      <w:szCs w:val="24"/>
                    </w:rPr>
                  </w:pPr>
                  <w:r w:rsidRPr="00470231">
                    <w:rPr>
                      <w:rFonts w:ascii="Arial" w:eastAsia="Times New Roman" w:hAnsi="Arial" w:cs="Arial"/>
                      <w:sz w:val="24"/>
                      <w:szCs w:val="24"/>
                    </w:rPr>
                    <w:t>80%</w:t>
                  </w:r>
                </w:p>
              </w:tc>
              <w:tc>
                <w:tcPr>
                  <w:tcW w:w="817" w:type="dxa"/>
                  <w:tcBorders>
                    <w:top w:val="nil"/>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sz w:val="24"/>
                      <w:szCs w:val="24"/>
                    </w:rPr>
                  </w:pPr>
                  <w:r w:rsidRPr="00470231">
                    <w:rPr>
                      <w:rFonts w:ascii="Arial" w:eastAsia="Times New Roman" w:hAnsi="Arial" w:cs="Arial"/>
                      <w:sz w:val="24"/>
                      <w:szCs w:val="24"/>
                    </w:rPr>
                    <w:t>1,282</w:t>
                  </w:r>
                </w:p>
              </w:tc>
              <w:tc>
                <w:tcPr>
                  <w:tcW w:w="817"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r w:rsidR="00346C13" w:rsidRPr="00470231" w:rsidTr="00E40B5B">
              <w:trPr>
                <w:trHeight w:val="255"/>
              </w:trPr>
              <w:tc>
                <w:tcPr>
                  <w:tcW w:w="1521" w:type="dxa"/>
                  <w:tcBorders>
                    <w:top w:val="nil"/>
                    <w:left w:val="single" w:sz="4" w:space="0" w:color="auto"/>
                    <w:bottom w:val="single" w:sz="4" w:space="0" w:color="auto"/>
                    <w:right w:val="single" w:sz="4" w:space="0" w:color="auto"/>
                  </w:tcBorders>
                  <w:shd w:val="clear" w:color="000000" w:fill="FF99CC"/>
                  <w:noWrap/>
                  <w:vAlign w:val="bottom"/>
                  <w:hideMark/>
                </w:tcPr>
                <w:p w:rsidR="00346C13" w:rsidRPr="00470231" w:rsidRDefault="00346C13" w:rsidP="00346C13">
                  <w:pPr>
                    <w:spacing w:after="0" w:line="240" w:lineRule="auto"/>
                    <w:jc w:val="center"/>
                    <w:rPr>
                      <w:rFonts w:ascii="Arial" w:eastAsia="Times New Roman" w:hAnsi="Arial" w:cs="Arial"/>
                      <w:sz w:val="24"/>
                      <w:szCs w:val="24"/>
                    </w:rPr>
                  </w:pPr>
                  <w:r w:rsidRPr="00470231">
                    <w:rPr>
                      <w:rFonts w:ascii="Arial" w:eastAsia="Times New Roman" w:hAnsi="Arial" w:cs="Arial"/>
                      <w:sz w:val="24"/>
                      <w:szCs w:val="24"/>
                    </w:rPr>
                    <w:t>90%</w:t>
                  </w:r>
                </w:p>
              </w:tc>
              <w:tc>
                <w:tcPr>
                  <w:tcW w:w="817" w:type="dxa"/>
                  <w:tcBorders>
                    <w:top w:val="nil"/>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sz w:val="24"/>
                      <w:szCs w:val="24"/>
                    </w:rPr>
                  </w:pPr>
                  <w:r w:rsidRPr="00470231">
                    <w:rPr>
                      <w:rFonts w:ascii="Arial" w:eastAsia="Times New Roman" w:hAnsi="Arial" w:cs="Arial"/>
                      <w:sz w:val="24"/>
                      <w:szCs w:val="24"/>
                    </w:rPr>
                    <w:t>1,645</w:t>
                  </w:r>
                </w:p>
              </w:tc>
              <w:tc>
                <w:tcPr>
                  <w:tcW w:w="817"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r w:rsidR="00346C13" w:rsidRPr="00470231" w:rsidTr="00E40B5B">
              <w:trPr>
                <w:trHeight w:val="255"/>
              </w:trPr>
              <w:tc>
                <w:tcPr>
                  <w:tcW w:w="1521" w:type="dxa"/>
                  <w:tcBorders>
                    <w:top w:val="nil"/>
                    <w:left w:val="single" w:sz="4" w:space="0" w:color="auto"/>
                    <w:bottom w:val="single" w:sz="4" w:space="0" w:color="auto"/>
                    <w:right w:val="single" w:sz="4" w:space="0" w:color="auto"/>
                  </w:tcBorders>
                  <w:shd w:val="clear" w:color="000000" w:fill="FF99CC"/>
                  <w:noWrap/>
                  <w:vAlign w:val="bottom"/>
                  <w:hideMark/>
                </w:tcPr>
                <w:p w:rsidR="00346C13" w:rsidRPr="00470231" w:rsidRDefault="00346C13" w:rsidP="00346C13">
                  <w:pPr>
                    <w:spacing w:after="0" w:line="240" w:lineRule="auto"/>
                    <w:jc w:val="center"/>
                    <w:rPr>
                      <w:rFonts w:ascii="Arial" w:eastAsia="Times New Roman" w:hAnsi="Arial" w:cs="Arial"/>
                      <w:sz w:val="24"/>
                      <w:szCs w:val="24"/>
                    </w:rPr>
                  </w:pPr>
                  <w:r w:rsidRPr="00470231">
                    <w:rPr>
                      <w:rFonts w:ascii="Arial" w:eastAsia="Times New Roman" w:hAnsi="Arial" w:cs="Arial"/>
                      <w:sz w:val="24"/>
                      <w:szCs w:val="24"/>
                    </w:rPr>
                    <w:t>95%</w:t>
                  </w:r>
                </w:p>
              </w:tc>
              <w:tc>
                <w:tcPr>
                  <w:tcW w:w="817" w:type="dxa"/>
                  <w:tcBorders>
                    <w:top w:val="nil"/>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sz w:val="24"/>
                      <w:szCs w:val="24"/>
                    </w:rPr>
                  </w:pPr>
                  <w:r w:rsidRPr="00470231">
                    <w:rPr>
                      <w:rFonts w:ascii="Arial" w:eastAsia="Times New Roman" w:hAnsi="Arial" w:cs="Arial"/>
                      <w:sz w:val="24"/>
                      <w:szCs w:val="24"/>
                    </w:rPr>
                    <w:t>1,960</w:t>
                  </w:r>
                </w:p>
              </w:tc>
              <w:tc>
                <w:tcPr>
                  <w:tcW w:w="817"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r w:rsidR="00346C13" w:rsidRPr="00470231" w:rsidTr="00E40B5B">
              <w:trPr>
                <w:trHeight w:val="255"/>
              </w:trPr>
              <w:tc>
                <w:tcPr>
                  <w:tcW w:w="1521" w:type="dxa"/>
                  <w:tcBorders>
                    <w:top w:val="nil"/>
                    <w:left w:val="single" w:sz="4" w:space="0" w:color="auto"/>
                    <w:bottom w:val="single" w:sz="4" w:space="0" w:color="auto"/>
                    <w:right w:val="single" w:sz="4" w:space="0" w:color="auto"/>
                  </w:tcBorders>
                  <w:shd w:val="clear" w:color="000000" w:fill="FF99CC"/>
                  <w:noWrap/>
                  <w:vAlign w:val="bottom"/>
                  <w:hideMark/>
                </w:tcPr>
                <w:p w:rsidR="00346C13" w:rsidRPr="00470231" w:rsidRDefault="00346C13" w:rsidP="00346C13">
                  <w:pPr>
                    <w:spacing w:after="0" w:line="240" w:lineRule="auto"/>
                    <w:jc w:val="center"/>
                    <w:rPr>
                      <w:rFonts w:ascii="Arial" w:eastAsia="Times New Roman" w:hAnsi="Arial" w:cs="Arial"/>
                      <w:sz w:val="24"/>
                      <w:szCs w:val="24"/>
                    </w:rPr>
                  </w:pPr>
                  <w:r w:rsidRPr="00470231">
                    <w:rPr>
                      <w:rFonts w:ascii="Arial" w:eastAsia="Times New Roman" w:hAnsi="Arial" w:cs="Arial"/>
                      <w:sz w:val="24"/>
                      <w:szCs w:val="24"/>
                    </w:rPr>
                    <w:t>98%</w:t>
                  </w:r>
                </w:p>
              </w:tc>
              <w:tc>
                <w:tcPr>
                  <w:tcW w:w="817" w:type="dxa"/>
                  <w:tcBorders>
                    <w:top w:val="nil"/>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sz w:val="24"/>
                      <w:szCs w:val="24"/>
                    </w:rPr>
                  </w:pPr>
                  <w:r w:rsidRPr="00470231">
                    <w:rPr>
                      <w:rFonts w:ascii="Arial" w:eastAsia="Times New Roman" w:hAnsi="Arial" w:cs="Arial"/>
                      <w:sz w:val="24"/>
                      <w:szCs w:val="24"/>
                    </w:rPr>
                    <w:t>2,326</w:t>
                  </w:r>
                </w:p>
              </w:tc>
              <w:tc>
                <w:tcPr>
                  <w:tcW w:w="817"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r w:rsidR="00346C13" w:rsidRPr="00470231" w:rsidTr="00E40B5B">
              <w:trPr>
                <w:trHeight w:val="255"/>
              </w:trPr>
              <w:tc>
                <w:tcPr>
                  <w:tcW w:w="1521" w:type="dxa"/>
                  <w:tcBorders>
                    <w:top w:val="nil"/>
                    <w:left w:val="single" w:sz="4" w:space="0" w:color="auto"/>
                    <w:bottom w:val="single" w:sz="4" w:space="0" w:color="auto"/>
                    <w:right w:val="single" w:sz="4" w:space="0" w:color="auto"/>
                  </w:tcBorders>
                  <w:shd w:val="clear" w:color="000000" w:fill="FF99CC"/>
                  <w:noWrap/>
                  <w:vAlign w:val="bottom"/>
                  <w:hideMark/>
                </w:tcPr>
                <w:p w:rsidR="00346C13" w:rsidRPr="00470231" w:rsidRDefault="00346C13" w:rsidP="00346C13">
                  <w:pPr>
                    <w:spacing w:after="0" w:line="240" w:lineRule="auto"/>
                    <w:jc w:val="center"/>
                    <w:rPr>
                      <w:rFonts w:ascii="Arial" w:eastAsia="Times New Roman" w:hAnsi="Arial" w:cs="Arial"/>
                      <w:sz w:val="24"/>
                      <w:szCs w:val="24"/>
                    </w:rPr>
                  </w:pPr>
                  <w:r w:rsidRPr="00470231">
                    <w:rPr>
                      <w:rFonts w:ascii="Arial" w:eastAsia="Times New Roman" w:hAnsi="Arial" w:cs="Arial"/>
                      <w:sz w:val="24"/>
                      <w:szCs w:val="24"/>
                    </w:rPr>
                    <w:t>99%</w:t>
                  </w:r>
                </w:p>
              </w:tc>
              <w:tc>
                <w:tcPr>
                  <w:tcW w:w="817" w:type="dxa"/>
                  <w:tcBorders>
                    <w:top w:val="nil"/>
                    <w:left w:val="nil"/>
                    <w:bottom w:val="single" w:sz="4" w:space="0" w:color="auto"/>
                    <w:right w:val="single" w:sz="4" w:space="0" w:color="auto"/>
                  </w:tcBorders>
                  <w:shd w:val="clear" w:color="auto" w:fill="auto"/>
                  <w:noWrap/>
                  <w:vAlign w:val="bottom"/>
                  <w:hideMark/>
                </w:tcPr>
                <w:p w:rsidR="00346C13" w:rsidRPr="00470231" w:rsidRDefault="00346C13" w:rsidP="00346C13">
                  <w:pPr>
                    <w:spacing w:after="0" w:line="240" w:lineRule="auto"/>
                    <w:jc w:val="center"/>
                    <w:rPr>
                      <w:rFonts w:ascii="Arial" w:eastAsia="Times New Roman" w:hAnsi="Arial" w:cs="Arial"/>
                      <w:sz w:val="24"/>
                      <w:szCs w:val="24"/>
                    </w:rPr>
                  </w:pPr>
                  <w:r w:rsidRPr="00470231">
                    <w:rPr>
                      <w:rFonts w:ascii="Arial" w:eastAsia="Times New Roman" w:hAnsi="Arial" w:cs="Arial"/>
                      <w:sz w:val="24"/>
                      <w:szCs w:val="24"/>
                    </w:rPr>
                    <w:t>2,576</w:t>
                  </w:r>
                </w:p>
              </w:tc>
              <w:tc>
                <w:tcPr>
                  <w:tcW w:w="817"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bl>
          <w:p w:rsidR="00346C13" w:rsidRPr="00470231" w:rsidRDefault="00346C13" w:rsidP="00346C13">
            <w:pPr>
              <w:spacing w:after="0" w:line="240" w:lineRule="auto"/>
              <w:rPr>
                <w:rFonts w:ascii="Arial" w:eastAsia="Times New Roman" w:hAnsi="Arial" w:cs="Arial"/>
                <w:sz w:val="24"/>
                <w:szCs w:val="24"/>
              </w:rPr>
            </w:pPr>
          </w:p>
        </w:tc>
        <w:tc>
          <w:tcPr>
            <w:tcW w:w="860"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c>
          <w:tcPr>
            <w:tcW w:w="3120"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bl>
            <w:tblPr>
              <w:tblW w:w="0" w:type="auto"/>
              <w:tblCellSpacing w:w="0" w:type="dxa"/>
              <w:tblCellMar>
                <w:left w:w="0" w:type="dxa"/>
                <w:right w:w="0" w:type="dxa"/>
              </w:tblCellMar>
              <w:tblLook w:val="04A0" w:firstRow="1" w:lastRow="0" w:firstColumn="1" w:lastColumn="0" w:noHBand="0" w:noVBand="1"/>
            </w:tblPr>
            <w:tblGrid>
              <w:gridCol w:w="2980"/>
            </w:tblGrid>
            <w:tr w:rsidR="00346C13" w:rsidRPr="00470231" w:rsidTr="00E40B5B">
              <w:trPr>
                <w:trHeight w:val="255"/>
                <w:tblCellSpacing w:w="0" w:type="dxa"/>
              </w:trPr>
              <w:tc>
                <w:tcPr>
                  <w:tcW w:w="2980" w:type="dxa"/>
                  <w:tcBorders>
                    <w:top w:val="nil"/>
                    <w:left w:val="nil"/>
                    <w:bottom w:val="nil"/>
                    <w:right w:val="nil"/>
                  </w:tcBorders>
                  <w:shd w:val="clear" w:color="auto" w:fill="auto"/>
                  <w:noWrap/>
                  <w:vAlign w:val="bottom"/>
                  <w:hideMark/>
                </w:tcPr>
                <w:p w:rsidR="00346C13" w:rsidRPr="00470231" w:rsidRDefault="00346C13" w:rsidP="009B4D99">
                  <w:pPr>
                    <w:framePr w:hSpace="141" w:wrap="around" w:vAnchor="text" w:hAnchor="margin" w:y="-652"/>
                    <w:spacing w:after="0" w:line="240" w:lineRule="auto"/>
                    <w:rPr>
                      <w:rFonts w:ascii="Arial" w:eastAsia="Times New Roman" w:hAnsi="Arial" w:cs="Arial"/>
                      <w:sz w:val="24"/>
                      <w:szCs w:val="24"/>
                    </w:rPr>
                  </w:pPr>
                </w:p>
              </w:tc>
            </w:tr>
          </w:tbl>
          <w:p w:rsidR="00346C13" w:rsidRPr="00470231" w:rsidRDefault="00346C13" w:rsidP="00346C13">
            <w:pPr>
              <w:spacing w:after="0" w:line="240" w:lineRule="auto"/>
              <w:rPr>
                <w:rFonts w:ascii="Arial" w:eastAsia="Times New Roman" w:hAnsi="Arial" w:cs="Arial"/>
                <w:sz w:val="24"/>
                <w:szCs w:val="24"/>
              </w:rPr>
            </w:pPr>
          </w:p>
        </w:tc>
      </w:tr>
      <w:tr w:rsidR="00346C13" w:rsidRPr="00470231" w:rsidTr="00346C13">
        <w:trPr>
          <w:trHeight w:val="255"/>
        </w:trPr>
        <w:tc>
          <w:tcPr>
            <w:tcW w:w="5225"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r w:rsidRPr="00470231">
              <w:rPr>
                <w:rFonts w:ascii="Arial" w:eastAsia="Times New Roman" w:hAnsi="Arial" w:cs="Arial"/>
                <w:sz w:val="24"/>
                <w:szCs w:val="24"/>
              </w:rPr>
              <w:t>Fuente Corrales 2015</w:t>
            </w:r>
          </w:p>
        </w:tc>
        <w:tc>
          <w:tcPr>
            <w:tcW w:w="860"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c>
          <w:tcPr>
            <w:tcW w:w="3120" w:type="dxa"/>
            <w:tcBorders>
              <w:top w:val="nil"/>
              <w:left w:val="nil"/>
              <w:bottom w:val="nil"/>
              <w:right w:val="nil"/>
            </w:tcBorders>
            <w:shd w:val="clear" w:color="auto" w:fill="auto"/>
            <w:noWrap/>
            <w:vAlign w:val="bottom"/>
            <w:hideMark/>
          </w:tcPr>
          <w:p w:rsidR="00346C13" w:rsidRPr="00470231" w:rsidRDefault="00346C13" w:rsidP="00346C13">
            <w:pPr>
              <w:spacing w:after="0" w:line="240" w:lineRule="auto"/>
              <w:rPr>
                <w:rFonts w:ascii="Arial" w:eastAsia="Times New Roman" w:hAnsi="Arial" w:cs="Arial"/>
                <w:sz w:val="24"/>
                <w:szCs w:val="24"/>
              </w:rPr>
            </w:pPr>
          </w:p>
        </w:tc>
      </w:tr>
    </w:tbl>
    <w:p w:rsidR="00C33780" w:rsidRPr="00470231" w:rsidRDefault="00C33780" w:rsidP="00C33780">
      <w:pPr>
        <w:pStyle w:val="Textoindependiente2"/>
        <w:spacing w:after="0" w:line="360" w:lineRule="auto"/>
        <w:jc w:val="both"/>
        <w:rPr>
          <w:rFonts w:ascii="Arial" w:hAnsi="Arial" w:cs="Arial"/>
          <w:iCs/>
          <w:sz w:val="24"/>
          <w:szCs w:val="24"/>
          <w:lang w:val="es-ES"/>
        </w:rPr>
      </w:pPr>
    </w:p>
    <w:p w:rsidR="00C33780" w:rsidRPr="00470231" w:rsidRDefault="00C33780" w:rsidP="00C33780">
      <w:pPr>
        <w:spacing w:after="0" w:line="360" w:lineRule="auto"/>
        <w:rPr>
          <w:rFonts w:ascii="Arial" w:hAnsi="Arial" w:cs="Arial"/>
          <w:sz w:val="24"/>
          <w:szCs w:val="24"/>
        </w:rPr>
      </w:pPr>
    </w:p>
    <w:p w:rsidR="00C33780" w:rsidRPr="00470231" w:rsidRDefault="00C33780" w:rsidP="00C33780">
      <w:pPr>
        <w:spacing w:after="0" w:line="360" w:lineRule="auto"/>
        <w:rPr>
          <w:rFonts w:ascii="Arial" w:hAnsi="Arial" w:cs="Arial"/>
          <w:b/>
          <w:sz w:val="24"/>
          <w:szCs w:val="24"/>
        </w:rPr>
      </w:pPr>
    </w:p>
    <w:p w:rsidR="00051E70" w:rsidRDefault="00051E70" w:rsidP="00C33780">
      <w:pPr>
        <w:spacing w:after="0" w:line="360" w:lineRule="auto"/>
        <w:rPr>
          <w:rFonts w:ascii="Arial" w:hAnsi="Arial" w:cs="Arial"/>
          <w:b/>
          <w:sz w:val="24"/>
          <w:szCs w:val="24"/>
        </w:rPr>
      </w:pPr>
    </w:p>
    <w:p w:rsidR="00346C13" w:rsidRDefault="00C33780" w:rsidP="00C33780">
      <w:pPr>
        <w:spacing w:after="0" w:line="360" w:lineRule="auto"/>
        <w:rPr>
          <w:rFonts w:ascii="Arial" w:hAnsi="Arial" w:cs="Arial"/>
          <w:b/>
          <w:sz w:val="24"/>
          <w:szCs w:val="24"/>
        </w:rPr>
      </w:pPr>
      <m:oMathPara>
        <m:oMathParaPr>
          <m:jc m:val="left"/>
        </m:oMathParaPr>
        <m:oMath>
          <m:r>
            <m:rPr>
              <m:sty m:val="bi"/>
            </m:rPr>
            <w:rPr>
              <w:rFonts w:ascii="Cambria Math" w:hAnsi="Cambria Math" w:cs="Arial"/>
              <w:sz w:val="24"/>
              <w:szCs w:val="24"/>
            </w:rPr>
            <m:t>n</m:t>
          </m:r>
          <m:r>
            <m:rPr>
              <m:sty m:val="bi"/>
            </m:rPr>
            <w:rPr>
              <w:rFonts w:ascii="Cambria Math" w:hAnsi="Arial" w:cs="Arial"/>
              <w:sz w:val="24"/>
              <w:szCs w:val="24"/>
            </w:rPr>
            <m:t>=</m:t>
          </m:r>
          <m:r>
            <m:rPr>
              <m:sty m:val="bi"/>
            </m:rPr>
            <w:rPr>
              <w:rFonts w:ascii="Cambria Math" w:hAnsi="Cambria Math" w:cs="Arial"/>
              <w:sz w:val="24"/>
              <w:szCs w:val="24"/>
            </w:rPr>
            <m:t>285</m:t>
          </m:r>
        </m:oMath>
      </m:oMathPara>
    </w:p>
    <w:p w:rsidR="00346C13" w:rsidRDefault="00346C13" w:rsidP="00C33780">
      <w:pPr>
        <w:spacing w:after="0" w:line="360" w:lineRule="auto"/>
        <w:rPr>
          <w:rFonts w:ascii="Arial" w:hAnsi="Arial" w:cs="Arial"/>
          <w:b/>
          <w:sz w:val="24"/>
          <w:szCs w:val="24"/>
        </w:rPr>
      </w:pPr>
    </w:p>
    <w:p w:rsidR="00C33780" w:rsidRPr="00470231" w:rsidRDefault="00C33780" w:rsidP="00C33780">
      <w:pPr>
        <w:spacing w:after="0" w:line="360" w:lineRule="auto"/>
        <w:rPr>
          <w:rFonts w:ascii="Arial" w:hAnsi="Arial" w:cs="Arial"/>
          <w:b/>
          <w:sz w:val="24"/>
          <w:szCs w:val="24"/>
        </w:rPr>
      </w:pPr>
      <w:r w:rsidRPr="00470231">
        <w:rPr>
          <w:rFonts w:ascii="Arial" w:hAnsi="Arial" w:cs="Arial"/>
          <w:b/>
          <w:sz w:val="24"/>
          <w:szCs w:val="24"/>
        </w:rPr>
        <w:lastRenderedPageBreak/>
        <w:t>Instrumento de recolección de datos</w:t>
      </w:r>
    </w:p>
    <w:p w:rsidR="00C33780" w:rsidRPr="00470231" w:rsidRDefault="00C33780" w:rsidP="00C33780">
      <w:pPr>
        <w:pStyle w:val="Textoindependiente2"/>
        <w:spacing w:after="0" w:line="360" w:lineRule="auto"/>
        <w:jc w:val="both"/>
        <w:rPr>
          <w:rFonts w:ascii="Arial" w:hAnsi="Arial" w:cs="Arial"/>
          <w:sz w:val="24"/>
          <w:szCs w:val="24"/>
        </w:rPr>
      </w:pPr>
      <w:r w:rsidRPr="00470231">
        <w:rPr>
          <w:rFonts w:ascii="Arial" w:hAnsi="Arial" w:cs="Arial"/>
          <w:sz w:val="24"/>
          <w:szCs w:val="24"/>
        </w:rPr>
        <w:t xml:space="preserve">     De acuerdo con Hernández et al. (2006),  después de haber definido el diseño de la investigación y su respectiva población, se procedió a la recolección de datos sobre las variables objeto de estudio, para lo cual se desarrolló un instrumento que fue validado previamente por expertos. Se aplicó y se obtuvieron las respuestas respectivas, las cuales fueron registradas, posteriormente se produjo el análisis de los resultados obtenidos. </w:t>
      </w:r>
    </w:p>
    <w:p w:rsidR="00C33780" w:rsidRPr="00470231" w:rsidRDefault="00C33780" w:rsidP="00C33780">
      <w:pPr>
        <w:pStyle w:val="Textoindependiente2"/>
        <w:spacing w:after="0" w:line="360" w:lineRule="auto"/>
        <w:jc w:val="both"/>
        <w:rPr>
          <w:rFonts w:ascii="Arial" w:hAnsi="Arial" w:cs="Arial"/>
          <w:sz w:val="24"/>
          <w:szCs w:val="24"/>
        </w:rPr>
      </w:pPr>
      <w:r w:rsidRPr="00470231">
        <w:rPr>
          <w:rFonts w:ascii="Arial" w:hAnsi="Arial" w:cs="Arial"/>
          <w:sz w:val="24"/>
          <w:szCs w:val="24"/>
        </w:rPr>
        <w:t xml:space="preserve">     En este sentido, Chávez (2007), argumenta que los instrumentos de investigación son los medios que utiliza el investigador para medir el comportamiento o atributos de las variables, entre los cuales se destacan</w:t>
      </w:r>
      <w:r w:rsidRPr="00470231">
        <w:rPr>
          <w:rFonts w:ascii="Arial" w:hAnsi="Arial" w:cs="Arial"/>
          <w:b/>
          <w:sz w:val="24"/>
          <w:szCs w:val="24"/>
        </w:rPr>
        <w:t xml:space="preserve"> </w:t>
      </w:r>
      <w:r w:rsidRPr="00470231">
        <w:rPr>
          <w:rFonts w:ascii="Arial" w:hAnsi="Arial" w:cs="Arial"/>
          <w:sz w:val="24"/>
          <w:szCs w:val="24"/>
        </w:rPr>
        <w:t>los cuestionarios, entrevistas y escalas de clasificación, entre otros.</w:t>
      </w:r>
    </w:p>
    <w:p w:rsidR="00C33780" w:rsidRPr="00470231" w:rsidRDefault="00C33780" w:rsidP="00C33780">
      <w:pPr>
        <w:pStyle w:val="Textoindependiente2"/>
        <w:spacing w:after="0" w:line="360" w:lineRule="auto"/>
        <w:jc w:val="both"/>
        <w:rPr>
          <w:rFonts w:ascii="Arial" w:hAnsi="Arial" w:cs="Arial"/>
          <w:sz w:val="24"/>
          <w:szCs w:val="24"/>
        </w:rPr>
      </w:pPr>
      <w:r w:rsidRPr="00470231">
        <w:rPr>
          <w:rFonts w:ascii="Arial" w:hAnsi="Arial" w:cs="Arial"/>
          <w:sz w:val="24"/>
          <w:szCs w:val="24"/>
        </w:rPr>
        <w:t xml:space="preserve">     En relación al cuestionario, señala </w:t>
      </w:r>
      <w:proofErr w:type="spellStart"/>
      <w:r w:rsidRPr="00470231">
        <w:rPr>
          <w:rFonts w:ascii="Arial" w:hAnsi="Arial" w:cs="Arial"/>
          <w:sz w:val="24"/>
          <w:szCs w:val="24"/>
        </w:rPr>
        <w:t>Bavaresco</w:t>
      </w:r>
      <w:proofErr w:type="spellEnd"/>
      <w:r w:rsidRPr="00470231">
        <w:rPr>
          <w:rFonts w:ascii="Arial" w:hAnsi="Arial" w:cs="Arial"/>
          <w:sz w:val="24"/>
          <w:szCs w:val="24"/>
        </w:rPr>
        <w:t xml:space="preserve"> (2006), que “es el instrumento que más contiene los detalles de la población que se investiga tales como: variables, dimensiones e indicadores”. (p. 100)</w:t>
      </w:r>
    </w:p>
    <w:p w:rsidR="00C33780" w:rsidRPr="00470231" w:rsidRDefault="00C33780" w:rsidP="00C33780">
      <w:pPr>
        <w:pStyle w:val="Textoindependiente2"/>
        <w:spacing w:after="0" w:line="360" w:lineRule="auto"/>
        <w:jc w:val="both"/>
        <w:rPr>
          <w:rFonts w:ascii="Arial" w:hAnsi="Arial" w:cs="Arial"/>
          <w:bCs/>
          <w:sz w:val="24"/>
          <w:szCs w:val="24"/>
        </w:rPr>
      </w:pPr>
      <w:r w:rsidRPr="00470231">
        <w:rPr>
          <w:rFonts w:ascii="Arial" w:hAnsi="Arial" w:cs="Arial"/>
          <w:sz w:val="24"/>
          <w:szCs w:val="24"/>
        </w:rPr>
        <w:t xml:space="preserve">     Adicionalmente</w:t>
      </w:r>
      <w:r w:rsidRPr="00470231">
        <w:rPr>
          <w:rFonts w:ascii="Arial" w:hAnsi="Arial" w:cs="Arial"/>
          <w:bCs/>
          <w:sz w:val="24"/>
          <w:szCs w:val="24"/>
        </w:rPr>
        <w:t xml:space="preserve">, señalan Hernández et al. (2006), que el cuestionario es un conjunto de preguntas respecto  a una o más variables están sujetas a mediciones sobre lo que se pretender medir.  </w:t>
      </w:r>
    </w:p>
    <w:p w:rsidR="00A7461D" w:rsidRPr="00051E70" w:rsidRDefault="00C33780" w:rsidP="00C33780">
      <w:pPr>
        <w:pStyle w:val="Textoindependiente2"/>
        <w:spacing w:after="0" w:line="360" w:lineRule="auto"/>
        <w:jc w:val="both"/>
        <w:rPr>
          <w:rFonts w:ascii="Arial" w:hAnsi="Arial" w:cs="Arial"/>
          <w:bCs/>
          <w:sz w:val="24"/>
          <w:szCs w:val="24"/>
        </w:rPr>
      </w:pPr>
      <w:r w:rsidRPr="00470231">
        <w:rPr>
          <w:rFonts w:ascii="Arial" w:hAnsi="Arial" w:cs="Arial"/>
          <w:bCs/>
          <w:sz w:val="24"/>
          <w:szCs w:val="24"/>
        </w:rPr>
        <w:t xml:space="preserve">     Para recolectar la información necesaria se </w:t>
      </w:r>
      <w:r w:rsidR="00580120" w:rsidRPr="00470231">
        <w:rPr>
          <w:rFonts w:ascii="Arial" w:hAnsi="Arial" w:cs="Arial"/>
          <w:bCs/>
          <w:sz w:val="24"/>
          <w:szCs w:val="24"/>
        </w:rPr>
        <w:t>elaboró</w:t>
      </w:r>
      <w:r w:rsidRPr="00470231">
        <w:rPr>
          <w:rFonts w:ascii="Arial" w:hAnsi="Arial" w:cs="Arial"/>
          <w:bCs/>
          <w:sz w:val="24"/>
          <w:szCs w:val="24"/>
        </w:rPr>
        <w:t xml:space="preserve"> un cuestionario de 20 ítems  tipo Likert bajo los siguientes criterio (de acuerdo, indeciso – no sabe, en desacuerdo). (Anexo A).</w:t>
      </w:r>
    </w:p>
    <w:p w:rsidR="00A7461D" w:rsidRPr="00470231" w:rsidRDefault="00A7461D" w:rsidP="00C33780">
      <w:pPr>
        <w:pStyle w:val="Textoindependiente2"/>
        <w:spacing w:after="0" w:line="360" w:lineRule="auto"/>
        <w:jc w:val="both"/>
        <w:rPr>
          <w:rFonts w:ascii="Arial" w:hAnsi="Arial" w:cs="Arial"/>
          <w:b/>
          <w:bCs/>
          <w:sz w:val="24"/>
          <w:szCs w:val="24"/>
        </w:rPr>
      </w:pPr>
    </w:p>
    <w:p w:rsidR="00C33780" w:rsidRPr="00470231" w:rsidRDefault="00C33780" w:rsidP="00C33780">
      <w:pPr>
        <w:pStyle w:val="Textoindependiente2"/>
        <w:spacing w:after="0" w:line="360" w:lineRule="auto"/>
        <w:jc w:val="both"/>
        <w:rPr>
          <w:rFonts w:ascii="Arial" w:hAnsi="Arial" w:cs="Arial"/>
          <w:b/>
          <w:bCs/>
          <w:sz w:val="24"/>
          <w:szCs w:val="24"/>
        </w:rPr>
      </w:pPr>
      <w:r w:rsidRPr="00470231">
        <w:rPr>
          <w:rFonts w:ascii="Arial" w:hAnsi="Arial" w:cs="Arial"/>
          <w:b/>
          <w:bCs/>
          <w:sz w:val="24"/>
          <w:szCs w:val="24"/>
        </w:rPr>
        <w:t>Validez y Confiabilidad</w:t>
      </w:r>
    </w:p>
    <w:p w:rsidR="00C33780" w:rsidRPr="00470231" w:rsidRDefault="00C33780" w:rsidP="00C33780">
      <w:pPr>
        <w:pStyle w:val="Textoindependiente2"/>
        <w:spacing w:after="0" w:line="360" w:lineRule="auto"/>
        <w:jc w:val="both"/>
        <w:rPr>
          <w:rFonts w:ascii="Arial" w:hAnsi="Arial" w:cs="Arial"/>
          <w:bCs/>
          <w:sz w:val="24"/>
          <w:szCs w:val="24"/>
        </w:rPr>
      </w:pPr>
    </w:p>
    <w:p w:rsidR="00C33780" w:rsidRPr="00470231" w:rsidRDefault="00C33780" w:rsidP="00C33780">
      <w:pPr>
        <w:pStyle w:val="Textoindependiente2"/>
        <w:spacing w:after="0" w:line="360" w:lineRule="auto"/>
        <w:jc w:val="both"/>
        <w:rPr>
          <w:rFonts w:ascii="Arial" w:hAnsi="Arial" w:cs="Arial"/>
          <w:bCs/>
          <w:sz w:val="24"/>
          <w:szCs w:val="24"/>
        </w:rPr>
      </w:pPr>
      <w:r w:rsidRPr="00470231">
        <w:rPr>
          <w:rFonts w:ascii="Arial" w:hAnsi="Arial" w:cs="Arial"/>
          <w:bCs/>
          <w:sz w:val="24"/>
          <w:szCs w:val="24"/>
        </w:rPr>
        <w:t xml:space="preserve">     Para Ruiz (1998), la validez es “la propiedad o característica de un instrumento de medición para verificar la exactitud con que pueden hacerse medidas significativas y adecuadas con un instrumento, en el sentido de que mida realmente el rasgo que pretende medir” (p.57).</w:t>
      </w:r>
    </w:p>
    <w:p w:rsidR="00C33780" w:rsidRPr="00470231" w:rsidRDefault="00C33780" w:rsidP="00C33780">
      <w:pPr>
        <w:pStyle w:val="Textoindependiente2"/>
        <w:spacing w:after="0" w:line="360" w:lineRule="auto"/>
        <w:jc w:val="both"/>
        <w:rPr>
          <w:rFonts w:ascii="Arial" w:hAnsi="Arial" w:cs="Arial"/>
          <w:bCs/>
          <w:sz w:val="24"/>
          <w:szCs w:val="24"/>
        </w:rPr>
      </w:pPr>
      <w:r w:rsidRPr="00470231">
        <w:rPr>
          <w:rFonts w:ascii="Arial" w:hAnsi="Arial" w:cs="Arial"/>
          <w:bCs/>
          <w:sz w:val="24"/>
          <w:szCs w:val="24"/>
        </w:rPr>
        <w:t xml:space="preserve">     Por lo que surgió la necesidad de evaluar la validez del instrumento que se aplicó, considerando que respondieron a la validez de contenido, porque </w:t>
      </w:r>
      <w:r w:rsidRPr="00470231">
        <w:rPr>
          <w:rFonts w:ascii="Arial" w:hAnsi="Arial" w:cs="Arial"/>
          <w:bCs/>
          <w:sz w:val="24"/>
          <w:szCs w:val="24"/>
        </w:rPr>
        <w:lastRenderedPageBreak/>
        <w:t>los ítems del cuestionario fueron redactados de acuerdo a los objetivos, tomando como referencia las variables sometidas a estudios, las dimensiones e indicadores según se verifica en la tabla de operacionalización de las  variables.</w:t>
      </w:r>
    </w:p>
    <w:p w:rsidR="00C33780" w:rsidRDefault="00C33780" w:rsidP="00C33780">
      <w:pPr>
        <w:pStyle w:val="Textoindependiente2"/>
        <w:spacing w:after="0" w:line="360" w:lineRule="auto"/>
        <w:jc w:val="both"/>
        <w:rPr>
          <w:rFonts w:ascii="Arial" w:hAnsi="Arial" w:cs="Arial"/>
          <w:bCs/>
          <w:sz w:val="24"/>
          <w:szCs w:val="24"/>
        </w:rPr>
      </w:pPr>
      <w:r w:rsidRPr="00470231">
        <w:rPr>
          <w:rFonts w:ascii="Arial" w:hAnsi="Arial" w:cs="Arial"/>
          <w:bCs/>
          <w:sz w:val="24"/>
          <w:szCs w:val="24"/>
        </w:rPr>
        <w:t xml:space="preserve">     Para el autor citado, la validez del contenido se encuentra relacionada con la representatividad del contenido elegido como muestra del universo que se pretende represen</w:t>
      </w:r>
      <w:r w:rsidR="00E30611">
        <w:rPr>
          <w:rFonts w:ascii="Arial" w:hAnsi="Arial" w:cs="Arial"/>
          <w:bCs/>
          <w:sz w:val="24"/>
          <w:szCs w:val="24"/>
        </w:rPr>
        <w:t>tar, en este sentido, se tomó</w:t>
      </w:r>
      <w:r w:rsidRPr="00470231">
        <w:rPr>
          <w:rFonts w:ascii="Arial" w:hAnsi="Arial" w:cs="Arial"/>
          <w:bCs/>
          <w:sz w:val="24"/>
          <w:szCs w:val="24"/>
        </w:rPr>
        <w:t xml:space="preserve"> las variables con sus respectivos indicadores para la construcción del instrumento, luego se consultó a un grupo de expertos que verificaron que tuviera validez de contenidos.</w:t>
      </w:r>
    </w:p>
    <w:p w:rsidR="008C0C8F" w:rsidRDefault="008C0C8F" w:rsidP="00C33780">
      <w:pPr>
        <w:pStyle w:val="Textoindependiente2"/>
        <w:spacing w:after="0" w:line="360" w:lineRule="auto"/>
        <w:jc w:val="both"/>
        <w:rPr>
          <w:rFonts w:ascii="Arial" w:hAnsi="Arial" w:cs="Arial"/>
          <w:bCs/>
          <w:sz w:val="24"/>
          <w:szCs w:val="24"/>
        </w:rPr>
      </w:pPr>
    </w:p>
    <w:p w:rsidR="008C0C8F" w:rsidRPr="00470231" w:rsidRDefault="008C0C8F" w:rsidP="00C33780">
      <w:pPr>
        <w:pStyle w:val="Textoindependiente2"/>
        <w:spacing w:after="0" w:line="360" w:lineRule="auto"/>
        <w:jc w:val="both"/>
        <w:rPr>
          <w:rFonts w:ascii="Arial" w:hAnsi="Arial" w:cs="Arial"/>
          <w:bCs/>
          <w:sz w:val="24"/>
          <w:szCs w:val="24"/>
        </w:rPr>
      </w:pPr>
      <w:r w:rsidRPr="008C0C8F">
        <w:rPr>
          <w:rFonts w:ascii="Arial" w:hAnsi="Arial" w:cs="Arial"/>
          <w:bCs/>
          <w:noProof/>
          <w:sz w:val="24"/>
          <w:szCs w:val="24"/>
        </w:rPr>
        <w:drawing>
          <wp:inline distT="0" distB="0" distL="0" distR="0">
            <wp:extent cx="4576106" cy="2626241"/>
            <wp:effectExtent l="0" t="57150" r="0" b="60325"/>
            <wp:docPr id="33"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C33780" w:rsidRPr="00470231" w:rsidRDefault="00C33780" w:rsidP="00C33780">
      <w:pPr>
        <w:pStyle w:val="Textoindependiente2"/>
        <w:spacing w:after="0" w:line="360" w:lineRule="auto"/>
        <w:jc w:val="both"/>
        <w:rPr>
          <w:rFonts w:ascii="Arial" w:hAnsi="Arial" w:cs="Arial"/>
          <w:bCs/>
          <w:sz w:val="24"/>
          <w:szCs w:val="24"/>
        </w:rPr>
      </w:pPr>
      <w:r w:rsidRPr="00470231">
        <w:rPr>
          <w:rFonts w:ascii="Arial" w:hAnsi="Arial" w:cs="Arial"/>
          <w:bCs/>
          <w:sz w:val="24"/>
          <w:szCs w:val="24"/>
        </w:rPr>
        <w:t xml:space="preserve">     La confiabilidad de los instrumentos de evaluación y medición en la investigación educativa, se refiere a la consistencia o exactitud que tenga la medida arrojada al aplicar un instrumento de recolección de datos, basado en que el mismo está construido sobre una muestra de todos los posibles ítems para recopilar la información, que al respecto Sierra (1991), planteó que los coeficientes de seguridad o de confiabilidad son “índices cuantitativos que indican el grado de seguridad que ofrece un instrumento de medidas </w:t>
      </w:r>
      <w:r w:rsidRPr="00470231">
        <w:rPr>
          <w:rFonts w:ascii="Arial" w:hAnsi="Arial" w:cs="Arial"/>
          <w:bCs/>
          <w:sz w:val="24"/>
          <w:szCs w:val="24"/>
        </w:rPr>
        <w:lastRenderedPageBreak/>
        <w:t>obtenidas por aplicación repetida de un instrumento de observación o de medida al mismo grupo” (p.144).</w:t>
      </w:r>
    </w:p>
    <w:p w:rsidR="00C33780" w:rsidRPr="00470231" w:rsidRDefault="00C33780" w:rsidP="00C33780">
      <w:pPr>
        <w:pStyle w:val="Textoindependiente2"/>
        <w:spacing w:after="0" w:line="360" w:lineRule="auto"/>
        <w:jc w:val="both"/>
        <w:rPr>
          <w:rFonts w:ascii="Arial" w:hAnsi="Arial" w:cs="Arial"/>
          <w:bCs/>
          <w:sz w:val="24"/>
          <w:szCs w:val="24"/>
        </w:rPr>
      </w:pPr>
      <w:r w:rsidRPr="00470231">
        <w:rPr>
          <w:rFonts w:ascii="Arial" w:hAnsi="Arial" w:cs="Arial"/>
          <w:bCs/>
          <w:sz w:val="24"/>
          <w:szCs w:val="24"/>
        </w:rPr>
        <w:t xml:space="preserve">     En tal sentido  Sierra (1991),  señaló que “el coeficiente de consistencia interna se funda en la relación de los resultados derivados de la aplicación del test dividido en partes equivalentes” (p.144). Además, el programa estadístico SPSS STATISTICS 22.0 (2013) </w:t>
      </w:r>
      <w:proofErr w:type="spellStart"/>
      <w:r w:rsidRPr="00470231">
        <w:rPr>
          <w:rFonts w:ascii="Arial" w:hAnsi="Arial" w:cs="Arial"/>
          <w:bCs/>
          <w:sz w:val="24"/>
          <w:szCs w:val="24"/>
        </w:rPr>
        <w:t>Statistics</w:t>
      </w:r>
      <w:proofErr w:type="spellEnd"/>
      <w:r w:rsidRPr="00470231">
        <w:rPr>
          <w:rFonts w:ascii="Arial" w:hAnsi="Arial" w:cs="Arial"/>
          <w:bCs/>
          <w:sz w:val="24"/>
          <w:szCs w:val="24"/>
        </w:rPr>
        <w:t xml:space="preserve"> </w:t>
      </w:r>
      <w:proofErr w:type="spellStart"/>
      <w:r w:rsidRPr="00470231">
        <w:rPr>
          <w:rFonts w:ascii="Arial" w:hAnsi="Arial" w:cs="Arial"/>
          <w:bCs/>
          <w:sz w:val="24"/>
          <w:szCs w:val="24"/>
        </w:rPr>
        <w:t>Package</w:t>
      </w:r>
      <w:proofErr w:type="spellEnd"/>
      <w:r w:rsidRPr="00470231">
        <w:rPr>
          <w:rFonts w:ascii="Arial" w:hAnsi="Arial" w:cs="Arial"/>
          <w:bCs/>
          <w:sz w:val="24"/>
          <w:szCs w:val="24"/>
        </w:rPr>
        <w:t xml:space="preserve"> </w:t>
      </w:r>
      <w:proofErr w:type="spellStart"/>
      <w:r w:rsidRPr="00470231">
        <w:rPr>
          <w:rFonts w:ascii="Arial" w:hAnsi="Arial" w:cs="Arial"/>
          <w:bCs/>
          <w:sz w:val="24"/>
          <w:szCs w:val="24"/>
        </w:rPr>
        <w:t>for</w:t>
      </w:r>
      <w:proofErr w:type="spellEnd"/>
      <w:r w:rsidRPr="00470231">
        <w:rPr>
          <w:rFonts w:ascii="Arial" w:hAnsi="Arial" w:cs="Arial"/>
          <w:bCs/>
          <w:sz w:val="24"/>
          <w:szCs w:val="24"/>
        </w:rPr>
        <w:t xml:space="preserve"> </w:t>
      </w:r>
      <w:proofErr w:type="spellStart"/>
      <w:r w:rsidRPr="00470231">
        <w:rPr>
          <w:rFonts w:ascii="Arial" w:hAnsi="Arial" w:cs="Arial"/>
          <w:bCs/>
          <w:sz w:val="24"/>
          <w:szCs w:val="24"/>
        </w:rPr>
        <w:t>the</w:t>
      </w:r>
      <w:proofErr w:type="spellEnd"/>
      <w:r w:rsidRPr="00470231">
        <w:rPr>
          <w:rFonts w:ascii="Arial" w:hAnsi="Arial" w:cs="Arial"/>
          <w:bCs/>
          <w:sz w:val="24"/>
          <w:szCs w:val="24"/>
        </w:rPr>
        <w:t xml:space="preserve"> Social </w:t>
      </w:r>
      <w:proofErr w:type="spellStart"/>
      <w:r w:rsidRPr="00470231">
        <w:rPr>
          <w:rFonts w:ascii="Arial" w:hAnsi="Arial" w:cs="Arial"/>
          <w:bCs/>
          <w:sz w:val="24"/>
          <w:szCs w:val="24"/>
        </w:rPr>
        <w:t>Sciences</w:t>
      </w:r>
      <w:proofErr w:type="spellEnd"/>
      <w:r w:rsidRPr="00470231">
        <w:rPr>
          <w:rFonts w:ascii="Arial" w:hAnsi="Arial" w:cs="Arial"/>
          <w:bCs/>
          <w:sz w:val="24"/>
          <w:szCs w:val="24"/>
        </w:rPr>
        <w:t>, arrojó los resultados procesados para el caso, este procesador de datos estadísticos se empleó para realizar los cálculos y estimaciones  que se presentaron después de la aplicación del cuestionario. En principio se determinó el coeficiente de confiabilidad o coeficiente de seguridad.</w:t>
      </w:r>
    </w:p>
    <w:p w:rsidR="00C33780" w:rsidRPr="00470231" w:rsidRDefault="00C33780" w:rsidP="00C33780">
      <w:pPr>
        <w:pStyle w:val="Textoindependiente2"/>
        <w:spacing w:after="0" w:line="360" w:lineRule="auto"/>
        <w:jc w:val="both"/>
        <w:rPr>
          <w:rFonts w:ascii="Arial" w:hAnsi="Arial" w:cs="Arial"/>
          <w:sz w:val="24"/>
          <w:szCs w:val="24"/>
        </w:rPr>
      </w:pPr>
      <w:r w:rsidRPr="00470231">
        <w:rPr>
          <w:rFonts w:ascii="Arial" w:hAnsi="Arial" w:cs="Arial"/>
          <w:bCs/>
          <w:sz w:val="24"/>
          <w:szCs w:val="24"/>
        </w:rPr>
        <w:t xml:space="preserve">     Para determinar el coeficiente de confiabilidad del cuestionario, se aplicó el C</w:t>
      </w:r>
      <w:r w:rsidRPr="00470231">
        <w:rPr>
          <w:rFonts w:ascii="Arial" w:hAnsi="Arial" w:cs="Arial"/>
          <w:sz w:val="24"/>
          <w:szCs w:val="24"/>
        </w:rPr>
        <w:t xml:space="preserve">oeficiente Alfa de Cronbach (citado por Corral, 2014 p.241), para evaluar la confiabilidad o la homogeneidad de las preguntas o ítems es común emplear el coeficiente alfa de Cronbach cuando se trata de alternativas de respuestas </w:t>
      </w:r>
      <w:proofErr w:type="spellStart"/>
      <w:r w:rsidRPr="00470231">
        <w:rPr>
          <w:rFonts w:ascii="Arial" w:hAnsi="Arial" w:cs="Arial"/>
          <w:sz w:val="24"/>
          <w:szCs w:val="24"/>
        </w:rPr>
        <w:t>policotómicas</w:t>
      </w:r>
      <w:proofErr w:type="spellEnd"/>
      <w:r w:rsidRPr="00470231">
        <w:rPr>
          <w:rFonts w:ascii="Arial" w:hAnsi="Arial" w:cs="Arial"/>
          <w:sz w:val="24"/>
          <w:szCs w:val="24"/>
        </w:rPr>
        <w:t xml:space="preserve">, como las escalas tipo Likert; la cual puede tomar valores entre 0 y 1, donde: 0 significa confiabilidad nula y 1 representa confiabilidad total. El coeficiente α de Cronbach puede ser calculado por medio de la varianza de los ítems y la varianza del puntaje total (Hernández </w:t>
      </w:r>
      <w:proofErr w:type="spellStart"/>
      <w:r w:rsidRPr="00470231">
        <w:rPr>
          <w:rFonts w:ascii="Arial" w:hAnsi="Arial" w:cs="Arial"/>
          <w:sz w:val="24"/>
          <w:szCs w:val="24"/>
        </w:rPr>
        <w:t>Sampieri</w:t>
      </w:r>
      <w:proofErr w:type="spellEnd"/>
      <w:r w:rsidRPr="00470231">
        <w:rPr>
          <w:rFonts w:ascii="Arial" w:hAnsi="Arial" w:cs="Arial"/>
          <w:sz w:val="24"/>
          <w:szCs w:val="24"/>
        </w:rPr>
        <w:t xml:space="preserve"> et al, 2003) </w:t>
      </w:r>
    </w:p>
    <w:p w:rsidR="00C33780" w:rsidRPr="00470231" w:rsidRDefault="0084722A" w:rsidP="00C33780">
      <w:pPr>
        <w:pStyle w:val="Textoindependiente2"/>
        <w:spacing w:after="0" w:line="360" w:lineRule="auto"/>
        <w:jc w:val="both"/>
        <w:rPr>
          <w:rFonts w:ascii="Arial" w:hAnsi="Arial" w:cs="Arial"/>
          <w:b/>
          <w:sz w:val="28"/>
          <w:szCs w:val="28"/>
        </w:rPr>
      </w:pPr>
      <m:oMathPara>
        <m:oMath>
          <m:sSub>
            <m:sSubPr>
              <m:ctrlPr>
                <w:rPr>
                  <w:rFonts w:ascii="Cambria Math" w:eastAsia="Times New Roman" w:hAnsi="Arial" w:cs="Arial"/>
                  <w:b/>
                  <w:i/>
                  <w:sz w:val="28"/>
                  <w:szCs w:val="28"/>
                  <w:lang w:val="es-ES" w:eastAsia="es-ES"/>
                </w:rPr>
              </m:ctrlPr>
            </m:sSubPr>
            <m:e>
              <m:r>
                <m:rPr>
                  <m:sty m:val="bi"/>
                </m:rPr>
                <w:rPr>
                  <w:rFonts w:ascii="Cambria Math" w:hAnsi="Cambria Math" w:cs="Arial"/>
                  <w:sz w:val="28"/>
                  <w:szCs w:val="28"/>
                </w:rPr>
                <m:t>r</m:t>
              </m:r>
            </m:e>
            <m:sub>
              <m:r>
                <m:rPr>
                  <m:sty m:val="bi"/>
                </m:rPr>
                <w:rPr>
                  <w:rFonts w:ascii="Cambria Math" w:hAnsi="Cambria Math" w:cs="Arial"/>
                  <w:sz w:val="28"/>
                  <w:szCs w:val="28"/>
                </w:rPr>
                <m:t>tt</m:t>
              </m:r>
            </m:sub>
          </m:sSub>
          <m:r>
            <m:rPr>
              <m:sty m:val="b"/>
            </m:rPr>
            <w:rPr>
              <w:rFonts w:ascii="Cambria Math" w:hAnsi="Arial" w:cs="Arial"/>
              <w:sz w:val="28"/>
              <w:szCs w:val="28"/>
            </w:rPr>
            <m:t>=</m:t>
          </m:r>
          <m:f>
            <m:fPr>
              <m:ctrlPr>
                <w:rPr>
                  <w:rFonts w:ascii="Cambria Math" w:hAnsi="Arial" w:cs="Arial"/>
                  <w:b/>
                  <w:sz w:val="28"/>
                  <w:szCs w:val="28"/>
                </w:rPr>
              </m:ctrlPr>
            </m:fPr>
            <m:num>
              <m:r>
                <m:rPr>
                  <m:sty m:val="b"/>
                </m:rPr>
                <w:rPr>
                  <w:rFonts w:ascii="Cambria Math" w:hAnsi="Cambria Math" w:cs="Arial"/>
                  <w:sz w:val="28"/>
                  <w:szCs w:val="28"/>
                </w:rPr>
                <m:t>k</m:t>
              </m:r>
            </m:num>
            <m:den>
              <m:d>
                <m:dPr>
                  <m:ctrlPr>
                    <w:rPr>
                      <w:rFonts w:ascii="Cambria Math" w:hAnsi="Arial" w:cs="Arial"/>
                      <w:b/>
                      <w:sz w:val="28"/>
                      <w:szCs w:val="28"/>
                    </w:rPr>
                  </m:ctrlPr>
                </m:dPr>
                <m:e>
                  <m:r>
                    <m:rPr>
                      <m:sty m:val="b"/>
                    </m:rPr>
                    <w:rPr>
                      <w:rFonts w:ascii="Cambria Math" w:hAnsi="Cambria Math" w:cs="Arial"/>
                      <w:sz w:val="28"/>
                      <w:szCs w:val="28"/>
                    </w:rPr>
                    <m:t>k</m:t>
                  </m:r>
                  <m:r>
                    <m:rPr>
                      <m:sty m:val="b"/>
                    </m:rPr>
                    <w:rPr>
                      <w:rFonts w:ascii="Arial" w:hAnsi="Arial" w:cs="Arial"/>
                      <w:sz w:val="28"/>
                      <w:szCs w:val="28"/>
                    </w:rPr>
                    <m:t>-</m:t>
                  </m:r>
                  <m:r>
                    <m:rPr>
                      <m:sty m:val="b"/>
                    </m:rPr>
                    <w:rPr>
                      <w:rFonts w:ascii="Cambria Math" w:hAnsi="Cambria Math" w:cs="Arial"/>
                      <w:sz w:val="28"/>
                      <w:szCs w:val="28"/>
                    </w:rPr>
                    <m:t>1</m:t>
                  </m:r>
                </m:e>
              </m:d>
              <m:d>
                <m:dPr>
                  <m:begChr m:val="⌊"/>
                  <m:endChr m:val="⌋"/>
                  <m:ctrlPr>
                    <w:rPr>
                      <w:rFonts w:ascii="Cambria Math" w:eastAsia="Times New Roman" w:hAnsi="Arial" w:cs="Arial"/>
                      <w:b/>
                      <w:sz w:val="28"/>
                      <w:szCs w:val="28"/>
                      <w:lang w:val="es-ES" w:eastAsia="es-ES"/>
                    </w:rPr>
                  </m:ctrlPr>
                </m:dPr>
                <m:e>
                  <m:f>
                    <m:fPr>
                      <m:ctrlPr>
                        <w:rPr>
                          <w:rFonts w:ascii="Cambria Math" w:eastAsia="Times New Roman" w:hAnsi="Arial" w:cs="Arial"/>
                          <w:b/>
                          <w:sz w:val="28"/>
                          <w:szCs w:val="28"/>
                          <w:lang w:val="es-ES" w:eastAsia="es-ES"/>
                        </w:rPr>
                      </m:ctrlPr>
                    </m:fPr>
                    <m:num>
                      <m:r>
                        <m:rPr>
                          <m:sty m:val="b"/>
                        </m:rPr>
                        <w:rPr>
                          <w:rFonts w:ascii="Cambria Math" w:hAnsi="Cambria Math" w:cs="Arial"/>
                          <w:sz w:val="28"/>
                          <w:szCs w:val="28"/>
                        </w:rPr>
                        <m:t>1</m:t>
                      </m:r>
                      <m:r>
                        <m:rPr>
                          <m:sty m:val="b"/>
                        </m:rPr>
                        <w:rPr>
                          <w:rFonts w:ascii="Arial" w:hAnsi="Arial" w:cs="Arial"/>
                          <w:sz w:val="28"/>
                          <w:szCs w:val="28"/>
                        </w:rPr>
                        <m:t>-</m:t>
                      </m:r>
                      <m:nary>
                        <m:naryPr>
                          <m:chr m:val="∑"/>
                          <m:limLoc m:val="undOvr"/>
                          <m:subHide m:val="1"/>
                          <m:supHide m:val="1"/>
                          <m:ctrlPr>
                            <w:rPr>
                              <w:rFonts w:ascii="Cambria Math" w:eastAsia="Times New Roman" w:hAnsi="Arial" w:cs="Arial"/>
                              <w:b/>
                              <w:sz w:val="28"/>
                              <w:szCs w:val="28"/>
                              <w:lang w:val="es-ES" w:eastAsia="es-ES"/>
                            </w:rPr>
                          </m:ctrlPr>
                        </m:naryPr>
                        <m:sub/>
                        <m:sup/>
                        <m:e>
                          <m:sSubSup>
                            <m:sSubSupPr>
                              <m:ctrlPr>
                                <w:rPr>
                                  <w:rFonts w:ascii="Cambria Math" w:eastAsia="Times New Roman" w:hAnsi="Arial" w:cs="Arial"/>
                                  <w:b/>
                                  <w:sz w:val="28"/>
                                  <w:szCs w:val="28"/>
                                  <w:lang w:val="es-ES" w:eastAsia="es-ES"/>
                                </w:rPr>
                              </m:ctrlPr>
                            </m:sSubSupPr>
                            <m:e>
                              <m:r>
                                <m:rPr>
                                  <m:sty m:val="b"/>
                                </m:rPr>
                                <w:rPr>
                                  <w:rFonts w:ascii="Cambria Math" w:hAnsi="Cambria Math" w:cs="Arial"/>
                                  <w:sz w:val="28"/>
                                  <w:szCs w:val="28"/>
                                </w:rPr>
                                <m:t>S</m:t>
                              </m:r>
                            </m:e>
                            <m:sub>
                              <m:r>
                                <m:rPr>
                                  <m:sty m:val="b"/>
                                </m:rPr>
                                <w:rPr>
                                  <w:rFonts w:ascii="Cambria Math" w:hAnsi="Cambria Math" w:cs="Arial"/>
                                  <w:sz w:val="28"/>
                                  <w:szCs w:val="28"/>
                                </w:rPr>
                                <m:t>i</m:t>
                              </m:r>
                            </m:sub>
                            <m:sup>
                              <m:r>
                                <m:rPr>
                                  <m:sty m:val="b"/>
                                </m:rPr>
                                <w:rPr>
                                  <w:rFonts w:ascii="Cambria Math" w:hAnsi="Cambria Math" w:cs="Arial"/>
                                  <w:sz w:val="28"/>
                                  <w:szCs w:val="28"/>
                                </w:rPr>
                                <m:t>2</m:t>
                              </m:r>
                            </m:sup>
                          </m:sSubSup>
                        </m:e>
                      </m:nary>
                    </m:num>
                    <m:den>
                      <m:sSubSup>
                        <m:sSubSupPr>
                          <m:ctrlPr>
                            <w:rPr>
                              <w:rFonts w:ascii="Cambria Math" w:eastAsia="Times New Roman" w:hAnsi="Arial" w:cs="Arial"/>
                              <w:b/>
                              <w:sz w:val="28"/>
                              <w:szCs w:val="28"/>
                              <w:lang w:val="es-ES" w:eastAsia="es-ES"/>
                            </w:rPr>
                          </m:ctrlPr>
                        </m:sSubSupPr>
                        <m:e>
                          <m:r>
                            <m:rPr>
                              <m:sty m:val="b"/>
                            </m:rPr>
                            <w:rPr>
                              <w:rFonts w:ascii="Cambria Math" w:hAnsi="Cambria Math" w:cs="Arial"/>
                              <w:sz w:val="28"/>
                              <w:szCs w:val="28"/>
                            </w:rPr>
                            <m:t>S</m:t>
                          </m:r>
                        </m:e>
                        <m:sub>
                          <m:r>
                            <m:rPr>
                              <m:sty m:val="b"/>
                            </m:rPr>
                            <w:rPr>
                              <w:rFonts w:ascii="Cambria Math" w:hAnsi="Cambria Math" w:cs="Arial"/>
                              <w:sz w:val="28"/>
                              <w:szCs w:val="28"/>
                            </w:rPr>
                            <m:t>t</m:t>
                          </m:r>
                        </m:sub>
                        <m:sup>
                          <m:r>
                            <m:rPr>
                              <m:sty m:val="b"/>
                            </m:rPr>
                            <w:rPr>
                              <w:rFonts w:ascii="Cambria Math" w:hAnsi="Cambria Math" w:cs="Arial"/>
                              <w:sz w:val="28"/>
                              <w:szCs w:val="28"/>
                            </w:rPr>
                            <m:t>2</m:t>
                          </m:r>
                        </m:sup>
                      </m:sSubSup>
                    </m:den>
                  </m:f>
                </m:e>
              </m:d>
            </m:den>
          </m:f>
        </m:oMath>
      </m:oMathPara>
    </w:p>
    <w:p w:rsidR="00C33780" w:rsidRPr="00470231" w:rsidRDefault="00C33780" w:rsidP="00C33780">
      <w:pPr>
        <w:pStyle w:val="Textoindependiente2"/>
        <w:spacing w:after="0" w:line="360" w:lineRule="auto"/>
        <w:jc w:val="both"/>
        <w:rPr>
          <w:rFonts w:ascii="Arial" w:hAnsi="Arial" w:cs="Arial"/>
          <w:sz w:val="24"/>
          <w:szCs w:val="24"/>
        </w:rPr>
      </w:pPr>
    </w:p>
    <w:p w:rsidR="00C33780" w:rsidRPr="00470231" w:rsidRDefault="00580120" w:rsidP="00C33780">
      <w:pPr>
        <w:pStyle w:val="Textoindependiente2"/>
        <w:spacing w:after="0" w:line="360" w:lineRule="auto"/>
        <w:jc w:val="both"/>
        <w:rPr>
          <w:rFonts w:ascii="Arial" w:hAnsi="Arial" w:cs="Arial"/>
          <w:sz w:val="24"/>
          <w:szCs w:val="24"/>
        </w:rPr>
      </w:pPr>
      <w:r w:rsidRPr="00470231">
        <w:rPr>
          <w:rFonts w:ascii="Arial" w:hAnsi="Arial" w:cs="Arial"/>
          <w:sz w:val="24"/>
          <w:szCs w:val="24"/>
        </w:rPr>
        <w:t>Dónde</w:t>
      </w:r>
      <w:r w:rsidR="00C33780" w:rsidRPr="00470231">
        <w:rPr>
          <w:rFonts w:ascii="Arial" w:hAnsi="Arial" w:cs="Arial"/>
          <w:sz w:val="24"/>
          <w:szCs w:val="24"/>
        </w:rPr>
        <w:t xml:space="preserve">: </w:t>
      </w:r>
    </w:p>
    <w:p w:rsidR="00C33780" w:rsidRPr="00470231" w:rsidRDefault="00C33780" w:rsidP="00C33780">
      <w:pPr>
        <w:pStyle w:val="Textoindependiente2"/>
        <w:spacing w:after="0" w:line="360" w:lineRule="auto"/>
        <w:jc w:val="both"/>
        <w:rPr>
          <w:rFonts w:ascii="Arial" w:hAnsi="Arial" w:cs="Arial"/>
          <w:sz w:val="24"/>
          <w:szCs w:val="24"/>
        </w:rPr>
      </w:pPr>
      <w:proofErr w:type="spellStart"/>
      <w:proofErr w:type="gramStart"/>
      <w:r w:rsidRPr="00470231">
        <w:rPr>
          <w:rFonts w:ascii="Arial" w:hAnsi="Arial" w:cs="Arial"/>
          <w:sz w:val="24"/>
          <w:szCs w:val="24"/>
        </w:rPr>
        <w:t>r</w:t>
      </w:r>
      <w:r w:rsidRPr="00470231">
        <w:rPr>
          <w:rFonts w:ascii="Arial" w:hAnsi="Arial" w:cs="Arial"/>
          <w:sz w:val="24"/>
          <w:szCs w:val="24"/>
          <w:vertAlign w:val="subscript"/>
        </w:rPr>
        <w:t>tt</w:t>
      </w:r>
      <w:proofErr w:type="spellEnd"/>
      <w:proofErr w:type="gramEnd"/>
      <w:r w:rsidRPr="00470231">
        <w:rPr>
          <w:rFonts w:ascii="Arial" w:hAnsi="Arial" w:cs="Arial"/>
          <w:sz w:val="24"/>
          <w:szCs w:val="24"/>
        </w:rPr>
        <w:t xml:space="preserve"> : coeficiente de confiabilidad de la prueba o cuestionario.</w:t>
      </w:r>
    </w:p>
    <w:p w:rsidR="00C33780" w:rsidRPr="00470231" w:rsidRDefault="00C33780" w:rsidP="00C33780">
      <w:pPr>
        <w:pStyle w:val="Textoindependiente2"/>
        <w:spacing w:after="0" w:line="360" w:lineRule="auto"/>
        <w:jc w:val="both"/>
        <w:rPr>
          <w:rFonts w:ascii="Arial" w:hAnsi="Arial" w:cs="Arial"/>
          <w:sz w:val="24"/>
          <w:szCs w:val="24"/>
        </w:rPr>
      </w:pPr>
      <w:proofErr w:type="gramStart"/>
      <w:r w:rsidRPr="00470231">
        <w:rPr>
          <w:rFonts w:ascii="Arial" w:hAnsi="Arial" w:cs="Arial"/>
          <w:sz w:val="24"/>
          <w:szCs w:val="24"/>
        </w:rPr>
        <w:t>k</w:t>
      </w:r>
      <w:proofErr w:type="gramEnd"/>
      <w:r w:rsidRPr="00470231">
        <w:rPr>
          <w:rFonts w:ascii="Arial" w:hAnsi="Arial" w:cs="Arial"/>
          <w:sz w:val="24"/>
          <w:szCs w:val="24"/>
        </w:rPr>
        <w:t xml:space="preserve">: número de ítems del instrumento. </w:t>
      </w:r>
    </w:p>
    <w:p w:rsidR="00C33780" w:rsidRPr="00470231" w:rsidRDefault="00C33780" w:rsidP="00C33780">
      <w:pPr>
        <w:pStyle w:val="Textoindependiente2"/>
        <w:spacing w:after="0" w:line="360" w:lineRule="auto"/>
        <w:jc w:val="both"/>
        <w:rPr>
          <w:rFonts w:ascii="Arial" w:hAnsi="Arial" w:cs="Arial"/>
          <w:sz w:val="24"/>
          <w:szCs w:val="24"/>
        </w:rPr>
      </w:pPr>
      <w:r w:rsidRPr="00470231">
        <w:rPr>
          <w:rFonts w:ascii="Arial" w:hAnsi="Arial" w:cs="Arial"/>
          <w:sz w:val="24"/>
          <w:szCs w:val="24"/>
        </w:rPr>
        <w:t>S</w:t>
      </w:r>
      <w:r w:rsidRPr="00470231">
        <w:rPr>
          <w:rFonts w:ascii="Arial" w:hAnsi="Arial" w:cs="Arial"/>
          <w:sz w:val="24"/>
          <w:szCs w:val="24"/>
          <w:vertAlign w:val="subscript"/>
        </w:rPr>
        <w:t>t</w:t>
      </w:r>
      <w:r w:rsidRPr="00470231">
        <w:rPr>
          <w:rFonts w:ascii="Arial" w:hAnsi="Arial" w:cs="Arial"/>
          <w:sz w:val="24"/>
          <w:szCs w:val="24"/>
          <w:vertAlign w:val="superscript"/>
        </w:rPr>
        <w:t>2</w:t>
      </w:r>
      <w:r w:rsidRPr="00470231">
        <w:rPr>
          <w:rFonts w:ascii="Arial" w:hAnsi="Arial" w:cs="Arial"/>
          <w:sz w:val="24"/>
          <w:szCs w:val="24"/>
        </w:rPr>
        <w:t xml:space="preserve">: Varianza total del instrumento. </w:t>
      </w:r>
    </w:p>
    <w:p w:rsidR="00C33780" w:rsidRPr="00470231" w:rsidRDefault="00C33780" w:rsidP="00C33780">
      <w:pPr>
        <w:pStyle w:val="Textoindependiente2"/>
        <w:spacing w:after="0" w:line="360" w:lineRule="auto"/>
        <w:jc w:val="both"/>
        <w:rPr>
          <w:rFonts w:ascii="Arial" w:hAnsi="Arial" w:cs="Arial"/>
          <w:sz w:val="24"/>
          <w:szCs w:val="24"/>
        </w:rPr>
      </w:pPr>
      <w:proofErr w:type="gramStart"/>
      <w:r w:rsidRPr="00470231">
        <w:rPr>
          <w:rFonts w:ascii="Arial" w:hAnsi="Arial" w:cs="Arial"/>
          <w:sz w:val="24"/>
          <w:szCs w:val="24"/>
        </w:rPr>
        <w:t>ΣS</w:t>
      </w:r>
      <w:r w:rsidRPr="00470231">
        <w:rPr>
          <w:rFonts w:ascii="Arial" w:hAnsi="Arial" w:cs="Arial"/>
          <w:sz w:val="24"/>
          <w:szCs w:val="24"/>
          <w:vertAlign w:val="subscript"/>
        </w:rPr>
        <w:t>i</w:t>
      </w:r>
      <w:r w:rsidRPr="00470231">
        <w:rPr>
          <w:rFonts w:ascii="Arial" w:hAnsi="Arial" w:cs="Arial"/>
          <w:sz w:val="24"/>
          <w:szCs w:val="24"/>
          <w:vertAlign w:val="superscript"/>
        </w:rPr>
        <w:t>2</w:t>
      </w:r>
      <w:r w:rsidRPr="00470231">
        <w:rPr>
          <w:rFonts w:ascii="Arial" w:hAnsi="Arial" w:cs="Arial"/>
          <w:sz w:val="24"/>
          <w:szCs w:val="24"/>
        </w:rPr>
        <w:t xml:space="preserve"> :</w:t>
      </w:r>
      <w:proofErr w:type="gramEnd"/>
      <w:r w:rsidRPr="00470231">
        <w:rPr>
          <w:rFonts w:ascii="Arial" w:hAnsi="Arial" w:cs="Arial"/>
          <w:sz w:val="24"/>
          <w:szCs w:val="24"/>
        </w:rPr>
        <w:t xml:space="preserve"> Sumatoria de las varianzas de los ítems. </w:t>
      </w:r>
    </w:p>
    <w:p w:rsidR="00C33780" w:rsidRPr="00470231" w:rsidRDefault="00C33780" w:rsidP="001B6C12">
      <w:pPr>
        <w:pStyle w:val="NormalWeb"/>
        <w:shd w:val="clear" w:color="auto" w:fill="FFFFFF"/>
        <w:spacing w:before="0" w:beforeAutospacing="0" w:after="0" w:afterAutospacing="0" w:line="338" w:lineRule="atLeast"/>
        <w:jc w:val="both"/>
        <w:textAlignment w:val="baseline"/>
        <w:rPr>
          <w:rFonts w:ascii="Arial" w:hAnsi="Arial" w:cs="Arial"/>
        </w:rPr>
      </w:pPr>
      <w:r w:rsidRPr="00470231">
        <w:rPr>
          <w:rFonts w:ascii="Arial" w:hAnsi="Arial" w:cs="Arial"/>
        </w:rPr>
        <w:t xml:space="preserve">     Para la aplicación de la prueba piloto se eligió un número razonable de la población objetivo entre el 2 al 10% de acuerdo a la pericia del investigador, </w:t>
      </w:r>
      <w:r w:rsidRPr="00470231">
        <w:rPr>
          <w:rFonts w:ascii="Arial" w:hAnsi="Arial" w:cs="Arial"/>
        </w:rPr>
        <w:lastRenderedPageBreak/>
        <w:t>así lo manifiesta Supo (2012 p.68), considerando que la muestra de la población seleccionada es de  285, las autoras toman un 10% para la ejecución de esta prueba piloto, es decir, 29 estudiantes de la Facultad de Educación Mención Orientación.</w:t>
      </w:r>
    </w:p>
    <w:p w:rsidR="00C33780" w:rsidRPr="00470231" w:rsidRDefault="00C33780" w:rsidP="001B6C12">
      <w:pPr>
        <w:pStyle w:val="NormalWeb"/>
        <w:shd w:val="clear" w:color="auto" w:fill="FFFFFF"/>
        <w:spacing w:before="0" w:beforeAutospacing="0" w:after="0" w:afterAutospacing="0" w:line="338" w:lineRule="atLeast"/>
        <w:jc w:val="both"/>
        <w:textAlignment w:val="baseline"/>
        <w:rPr>
          <w:rFonts w:ascii="Arial" w:hAnsi="Arial" w:cs="Arial"/>
        </w:rPr>
      </w:pPr>
      <w:r w:rsidRPr="00470231">
        <w:rPr>
          <w:rFonts w:ascii="Arial" w:hAnsi="Arial" w:cs="Arial"/>
        </w:rPr>
        <w:t xml:space="preserve">     Por lo tanto, la ecuación se aplicó a una muestra de 29 estudiantes arrojando los siguientes resultados: </w:t>
      </w:r>
    </w:p>
    <w:p w:rsidR="00C33780" w:rsidRPr="00470231" w:rsidRDefault="00C33780" w:rsidP="001B6C12">
      <w:pPr>
        <w:pStyle w:val="NormalWeb"/>
        <w:shd w:val="clear" w:color="auto" w:fill="FFFFFF"/>
        <w:spacing w:before="0" w:beforeAutospacing="0" w:after="0" w:afterAutospacing="0" w:line="338" w:lineRule="atLeast"/>
        <w:jc w:val="both"/>
        <w:textAlignment w:val="baseline"/>
        <w:rPr>
          <w:rFonts w:ascii="Arial" w:hAnsi="Arial" w:cs="Arial"/>
          <w:bCs/>
        </w:rPr>
      </w:pPr>
      <w:r w:rsidRPr="00470231">
        <w:rPr>
          <w:rFonts w:ascii="Arial" w:hAnsi="Arial" w:cs="Arial"/>
        </w:rPr>
        <w:t xml:space="preserve">     Sustituyendo los datos obtenidos del instrumento aplicado y corregido por el programa </w:t>
      </w:r>
      <w:r w:rsidRPr="00470231">
        <w:rPr>
          <w:rFonts w:ascii="Arial" w:hAnsi="Arial" w:cs="Arial"/>
          <w:bCs/>
        </w:rPr>
        <w:t>SPSS STATISTICS 22.0</w:t>
      </w:r>
    </w:p>
    <w:p w:rsidR="00C33780" w:rsidRDefault="00C33780" w:rsidP="00C33780">
      <w:pPr>
        <w:pStyle w:val="NormalWeb"/>
        <w:shd w:val="clear" w:color="auto" w:fill="FFFFFF"/>
        <w:spacing w:before="0" w:beforeAutospacing="0" w:after="0" w:afterAutospacing="0" w:line="338" w:lineRule="atLeast"/>
        <w:textAlignment w:val="baseline"/>
        <w:rPr>
          <w:rFonts w:ascii="Arial" w:hAnsi="Arial" w:cs="Arial"/>
        </w:rPr>
      </w:pPr>
      <w:proofErr w:type="spellStart"/>
      <w:proofErr w:type="gramStart"/>
      <w:r w:rsidRPr="00470231">
        <w:rPr>
          <w:rFonts w:ascii="Arial" w:hAnsi="Arial" w:cs="Arial"/>
          <w:bCs/>
          <w:sz w:val="28"/>
          <w:szCs w:val="28"/>
        </w:rPr>
        <w:t>r</w:t>
      </w:r>
      <w:r w:rsidRPr="00470231">
        <w:rPr>
          <w:rFonts w:ascii="Arial" w:hAnsi="Arial" w:cs="Arial"/>
          <w:bCs/>
          <w:sz w:val="28"/>
          <w:szCs w:val="28"/>
          <w:vertAlign w:val="subscript"/>
        </w:rPr>
        <w:t>tt</w:t>
      </w:r>
      <w:proofErr w:type="spellEnd"/>
      <w:proofErr w:type="gramEnd"/>
      <w:r w:rsidRPr="00470231">
        <w:rPr>
          <w:rFonts w:ascii="Arial" w:hAnsi="Arial" w:cs="Arial"/>
          <w:bCs/>
          <w:sz w:val="28"/>
          <w:szCs w:val="28"/>
          <w:vertAlign w:val="subscript"/>
        </w:rPr>
        <w:t xml:space="preserve"> </w:t>
      </w:r>
      <w:r w:rsidRPr="00470231">
        <w:rPr>
          <w:rFonts w:ascii="Arial" w:hAnsi="Arial" w:cs="Arial"/>
        </w:rPr>
        <w:t>: 0,95</w:t>
      </w:r>
    </w:p>
    <w:p w:rsidR="00346C13" w:rsidRPr="00470231" w:rsidRDefault="00346C13" w:rsidP="00C33780">
      <w:pPr>
        <w:pStyle w:val="NormalWeb"/>
        <w:shd w:val="clear" w:color="auto" w:fill="FFFFFF"/>
        <w:spacing w:before="0" w:beforeAutospacing="0" w:after="0" w:afterAutospacing="0" w:line="338" w:lineRule="atLeast"/>
        <w:textAlignment w:val="baseline"/>
        <w:rPr>
          <w:rFonts w:ascii="Arial" w:hAnsi="Arial" w:cs="Arial"/>
        </w:rPr>
      </w:pPr>
    </w:p>
    <w:p w:rsidR="00C33780" w:rsidRPr="00470231" w:rsidRDefault="00346C13" w:rsidP="00C33780">
      <w:pPr>
        <w:pStyle w:val="Textoindependiente2"/>
        <w:spacing w:after="0" w:line="360" w:lineRule="auto"/>
        <w:jc w:val="both"/>
        <w:rPr>
          <w:rFonts w:ascii="Arial" w:hAnsi="Arial" w:cs="Arial"/>
          <w:sz w:val="24"/>
          <w:szCs w:val="24"/>
        </w:rPr>
      </w:pPr>
      <w:r>
        <w:rPr>
          <w:rFonts w:ascii="Arial" w:hAnsi="Arial" w:cs="Arial"/>
          <w:b/>
          <w:sz w:val="24"/>
          <w:szCs w:val="24"/>
        </w:rPr>
        <w:t xml:space="preserve">     </w:t>
      </w:r>
      <w:r w:rsidR="00C33780" w:rsidRPr="00470231">
        <w:rPr>
          <w:rFonts w:ascii="Arial" w:hAnsi="Arial" w:cs="Arial"/>
          <w:b/>
          <w:sz w:val="24"/>
          <w:szCs w:val="24"/>
        </w:rPr>
        <w:t>Interpretación del Coeficiente de Confiabilidad</w:t>
      </w:r>
      <w:r w:rsidR="00C33780" w:rsidRPr="00470231">
        <w:rPr>
          <w:rFonts w:ascii="Arial" w:hAnsi="Arial" w:cs="Arial"/>
          <w:sz w:val="24"/>
          <w:szCs w:val="24"/>
        </w:rPr>
        <w:t xml:space="preserve"> </w:t>
      </w:r>
    </w:p>
    <w:p w:rsidR="00FD58C4" w:rsidRPr="00470231" w:rsidRDefault="00C33780" w:rsidP="00C33780">
      <w:pPr>
        <w:pStyle w:val="Textoindependiente2"/>
        <w:spacing w:after="0" w:line="360" w:lineRule="auto"/>
        <w:jc w:val="both"/>
        <w:rPr>
          <w:rFonts w:ascii="Arial" w:hAnsi="Arial" w:cs="Arial"/>
          <w:sz w:val="24"/>
          <w:szCs w:val="24"/>
        </w:rPr>
      </w:pPr>
      <w:r w:rsidRPr="00470231">
        <w:rPr>
          <w:rFonts w:ascii="Arial" w:hAnsi="Arial" w:cs="Arial"/>
          <w:sz w:val="24"/>
          <w:szCs w:val="24"/>
        </w:rPr>
        <w:t xml:space="preserve">     El coeficiente de confiabilidad es un coeficiente de correlación, teóricamente significa la correlación del test consigo mismo. Sus valores oscilan entre 0 y 1. Entre las escalas empleadas se tienen las mostradas en los cuadros siguientes.</w:t>
      </w:r>
    </w:p>
    <w:p w:rsidR="00C33780" w:rsidRPr="00470231" w:rsidRDefault="00146009" w:rsidP="00C33780">
      <w:pPr>
        <w:pStyle w:val="Textoindependiente2"/>
        <w:spacing w:after="0" w:line="360" w:lineRule="auto"/>
        <w:jc w:val="both"/>
        <w:rPr>
          <w:rFonts w:ascii="Arial" w:hAnsi="Arial" w:cs="Arial"/>
          <w:b/>
          <w:sz w:val="24"/>
          <w:szCs w:val="24"/>
        </w:rPr>
      </w:pPr>
      <w:r>
        <w:rPr>
          <w:rFonts w:ascii="Arial" w:hAnsi="Arial" w:cs="Arial"/>
          <w:b/>
          <w:sz w:val="24"/>
          <w:szCs w:val="24"/>
        </w:rPr>
        <w:t>Cuadro N° 5</w:t>
      </w:r>
    </w:p>
    <w:p w:rsidR="00C33780" w:rsidRPr="00470231" w:rsidRDefault="00C33780" w:rsidP="00C33780">
      <w:pPr>
        <w:pStyle w:val="Textoindependiente2"/>
        <w:spacing w:after="0" w:line="360" w:lineRule="auto"/>
        <w:jc w:val="both"/>
        <w:rPr>
          <w:rFonts w:ascii="Arial" w:hAnsi="Arial" w:cs="Arial"/>
          <w:sz w:val="24"/>
          <w:szCs w:val="24"/>
        </w:rPr>
      </w:pPr>
      <w:r w:rsidRPr="00470231">
        <w:rPr>
          <w:rFonts w:ascii="Arial" w:hAnsi="Arial" w:cs="Arial"/>
          <w:sz w:val="24"/>
          <w:szCs w:val="24"/>
        </w:rPr>
        <w:t xml:space="preserve"> Escala de interpretación de la magnitud del Coeficiente de Correlación o Asociación. </w:t>
      </w:r>
    </w:p>
    <w:tbl>
      <w:tblPr>
        <w:tblStyle w:val="Tablaconcuadrcula"/>
        <w:tblW w:w="0" w:type="auto"/>
        <w:tblLook w:val="04A0" w:firstRow="1" w:lastRow="0" w:firstColumn="1" w:lastColumn="0" w:noHBand="0" w:noVBand="1"/>
      </w:tblPr>
      <w:tblGrid>
        <w:gridCol w:w="4241"/>
        <w:gridCol w:w="4246"/>
      </w:tblGrid>
      <w:tr w:rsidR="00C33780" w:rsidRPr="00470231" w:rsidTr="00377736">
        <w:tc>
          <w:tcPr>
            <w:tcW w:w="4489" w:type="dxa"/>
          </w:tcPr>
          <w:p w:rsidR="00C33780" w:rsidRPr="00470231" w:rsidRDefault="00C33780" w:rsidP="00377736">
            <w:pPr>
              <w:pStyle w:val="Textoindependiente2"/>
              <w:spacing w:after="0" w:line="360" w:lineRule="auto"/>
              <w:jc w:val="center"/>
              <w:rPr>
                <w:rFonts w:ascii="Arial" w:hAnsi="Arial" w:cs="Arial"/>
                <w:b/>
                <w:sz w:val="24"/>
                <w:szCs w:val="24"/>
              </w:rPr>
            </w:pPr>
            <w:r w:rsidRPr="00470231">
              <w:rPr>
                <w:rFonts w:ascii="Arial" w:hAnsi="Arial" w:cs="Arial"/>
                <w:b/>
                <w:sz w:val="24"/>
                <w:szCs w:val="24"/>
              </w:rPr>
              <w:t>Coeficiente de Correlación</w:t>
            </w:r>
          </w:p>
        </w:tc>
        <w:tc>
          <w:tcPr>
            <w:tcW w:w="4489" w:type="dxa"/>
          </w:tcPr>
          <w:p w:rsidR="00C33780" w:rsidRPr="00470231" w:rsidRDefault="00C33780" w:rsidP="00377736">
            <w:pPr>
              <w:pStyle w:val="Textoindependiente2"/>
              <w:spacing w:after="0" w:line="360" w:lineRule="auto"/>
              <w:jc w:val="center"/>
              <w:rPr>
                <w:rFonts w:ascii="Arial" w:hAnsi="Arial" w:cs="Arial"/>
                <w:b/>
                <w:sz w:val="24"/>
                <w:szCs w:val="24"/>
              </w:rPr>
            </w:pPr>
            <w:r w:rsidRPr="00470231">
              <w:rPr>
                <w:rFonts w:ascii="Arial" w:hAnsi="Arial" w:cs="Arial"/>
                <w:b/>
                <w:sz w:val="24"/>
                <w:szCs w:val="24"/>
              </w:rPr>
              <w:t>Magnitud</w:t>
            </w:r>
          </w:p>
        </w:tc>
      </w:tr>
      <w:tr w:rsidR="00C33780" w:rsidRPr="00470231" w:rsidTr="00377736">
        <w:tc>
          <w:tcPr>
            <w:tcW w:w="4489" w:type="dxa"/>
          </w:tcPr>
          <w:p w:rsidR="00C33780" w:rsidRPr="00470231" w:rsidRDefault="00C33780" w:rsidP="00377736">
            <w:pPr>
              <w:pStyle w:val="Textoindependiente2"/>
              <w:spacing w:after="0" w:line="360" w:lineRule="auto"/>
              <w:jc w:val="both"/>
              <w:rPr>
                <w:rFonts w:ascii="Arial" w:hAnsi="Arial" w:cs="Arial"/>
                <w:sz w:val="24"/>
                <w:szCs w:val="24"/>
              </w:rPr>
            </w:pPr>
            <w:r w:rsidRPr="00470231">
              <w:rPr>
                <w:rFonts w:ascii="Arial" w:hAnsi="Arial" w:cs="Arial"/>
                <w:sz w:val="24"/>
                <w:szCs w:val="24"/>
              </w:rPr>
              <w:t>0,70 a 1,00</w:t>
            </w:r>
          </w:p>
        </w:tc>
        <w:tc>
          <w:tcPr>
            <w:tcW w:w="4489" w:type="dxa"/>
          </w:tcPr>
          <w:p w:rsidR="00C33780" w:rsidRPr="00470231" w:rsidRDefault="00C33780" w:rsidP="00377736">
            <w:pPr>
              <w:pStyle w:val="Textoindependiente2"/>
              <w:spacing w:after="0" w:line="360" w:lineRule="auto"/>
              <w:jc w:val="both"/>
              <w:rPr>
                <w:rFonts w:ascii="Arial" w:hAnsi="Arial" w:cs="Arial"/>
                <w:sz w:val="24"/>
                <w:szCs w:val="24"/>
              </w:rPr>
            </w:pPr>
            <w:r w:rsidRPr="00470231">
              <w:rPr>
                <w:rFonts w:ascii="Arial" w:hAnsi="Arial" w:cs="Arial"/>
                <w:sz w:val="24"/>
                <w:szCs w:val="24"/>
              </w:rPr>
              <w:t>Muy fuerte</w:t>
            </w:r>
          </w:p>
        </w:tc>
      </w:tr>
      <w:tr w:rsidR="00C33780" w:rsidRPr="00470231" w:rsidTr="00377736">
        <w:tc>
          <w:tcPr>
            <w:tcW w:w="4489" w:type="dxa"/>
          </w:tcPr>
          <w:p w:rsidR="00C33780" w:rsidRPr="00470231" w:rsidRDefault="00C33780" w:rsidP="00377736">
            <w:pPr>
              <w:pStyle w:val="Textoindependiente2"/>
              <w:spacing w:after="0" w:line="360" w:lineRule="auto"/>
              <w:jc w:val="both"/>
              <w:rPr>
                <w:rFonts w:ascii="Arial" w:hAnsi="Arial" w:cs="Arial"/>
                <w:sz w:val="24"/>
                <w:szCs w:val="24"/>
              </w:rPr>
            </w:pPr>
            <w:r w:rsidRPr="00470231">
              <w:rPr>
                <w:rFonts w:ascii="Arial" w:hAnsi="Arial" w:cs="Arial"/>
                <w:sz w:val="24"/>
                <w:szCs w:val="24"/>
              </w:rPr>
              <w:t>0,50 a 0,69</w:t>
            </w:r>
          </w:p>
        </w:tc>
        <w:tc>
          <w:tcPr>
            <w:tcW w:w="4489" w:type="dxa"/>
          </w:tcPr>
          <w:p w:rsidR="00C33780" w:rsidRPr="00470231" w:rsidRDefault="00C33780" w:rsidP="00377736">
            <w:pPr>
              <w:pStyle w:val="Textoindependiente2"/>
              <w:spacing w:after="0" w:line="360" w:lineRule="auto"/>
              <w:jc w:val="both"/>
              <w:rPr>
                <w:rFonts w:ascii="Arial" w:hAnsi="Arial" w:cs="Arial"/>
                <w:sz w:val="24"/>
                <w:szCs w:val="24"/>
              </w:rPr>
            </w:pPr>
            <w:r w:rsidRPr="00470231">
              <w:rPr>
                <w:rFonts w:ascii="Arial" w:hAnsi="Arial" w:cs="Arial"/>
                <w:sz w:val="24"/>
                <w:szCs w:val="24"/>
              </w:rPr>
              <w:t>Sustancial</w:t>
            </w:r>
          </w:p>
        </w:tc>
      </w:tr>
      <w:tr w:rsidR="00C33780" w:rsidRPr="00470231" w:rsidTr="00377736">
        <w:tc>
          <w:tcPr>
            <w:tcW w:w="4489" w:type="dxa"/>
          </w:tcPr>
          <w:p w:rsidR="00C33780" w:rsidRPr="00470231" w:rsidRDefault="00C33780" w:rsidP="00377736">
            <w:pPr>
              <w:pStyle w:val="Textoindependiente2"/>
              <w:spacing w:after="0" w:line="360" w:lineRule="auto"/>
              <w:jc w:val="both"/>
              <w:rPr>
                <w:rFonts w:ascii="Arial" w:hAnsi="Arial" w:cs="Arial"/>
                <w:sz w:val="24"/>
                <w:szCs w:val="24"/>
              </w:rPr>
            </w:pPr>
            <w:r w:rsidRPr="00470231">
              <w:rPr>
                <w:rFonts w:ascii="Arial" w:hAnsi="Arial" w:cs="Arial"/>
                <w:sz w:val="24"/>
                <w:szCs w:val="24"/>
              </w:rPr>
              <w:t>0,30 a0,49</w:t>
            </w:r>
          </w:p>
        </w:tc>
        <w:tc>
          <w:tcPr>
            <w:tcW w:w="4489" w:type="dxa"/>
          </w:tcPr>
          <w:p w:rsidR="00C33780" w:rsidRPr="00470231" w:rsidRDefault="00C33780" w:rsidP="00377736">
            <w:pPr>
              <w:pStyle w:val="Textoindependiente2"/>
              <w:spacing w:after="0" w:line="360" w:lineRule="auto"/>
              <w:jc w:val="both"/>
              <w:rPr>
                <w:rFonts w:ascii="Arial" w:hAnsi="Arial" w:cs="Arial"/>
                <w:sz w:val="24"/>
                <w:szCs w:val="24"/>
              </w:rPr>
            </w:pPr>
            <w:r w:rsidRPr="00470231">
              <w:rPr>
                <w:rFonts w:ascii="Arial" w:hAnsi="Arial" w:cs="Arial"/>
                <w:sz w:val="24"/>
                <w:szCs w:val="24"/>
              </w:rPr>
              <w:t xml:space="preserve">Moderada </w:t>
            </w:r>
          </w:p>
        </w:tc>
      </w:tr>
      <w:tr w:rsidR="00C33780" w:rsidRPr="00470231" w:rsidTr="00377736">
        <w:tc>
          <w:tcPr>
            <w:tcW w:w="4489" w:type="dxa"/>
          </w:tcPr>
          <w:p w:rsidR="00C33780" w:rsidRPr="00470231" w:rsidRDefault="00C33780" w:rsidP="00377736">
            <w:pPr>
              <w:pStyle w:val="Textoindependiente2"/>
              <w:spacing w:after="0" w:line="360" w:lineRule="auto"/>
              <w:jc w:val="both"/>
              <w:rPr>
                <w:rFonts w:ascii="Arial" w:hAnsi="Arial" w:cs="Arial"/>
                <w:sz w:val="24"/>
                <w:szCs w:val="24"/>
              </w:rPr>
            </w:pPr>
            <w:r w:rsidRPr="00470231">
              <w:rPr>
                <w:rFonts w:ascii="Arial" w:hAnsi="Arial" w:cs="Arial"/>
                <w:sz w:val="24"/>
                <w:szCs w:val="24"/>
              </w:rPr>
              <w:t>0,10 a 0,29</w:t>
            </w:r>
          </w:p>
        </w:tc>
        <w:tc>
          <w:tcPr>
            <w:tcW w:w="4489" w:type="dxa"/>
          </w:tcPr>
          <w:p w:rsidR="00C33780" w:rsidRPr="00470231" w:rsidRDefault="00C33780" w:rsidP="00377736">
            <w:pPr>
              <w:pStyle w:val="Textoindependiente2"/>
              <w:spacing w:after="0" w:line="360" w:lineRule="auto"/>
              <w:jc w:val="both"/>
              <w:rPr>
                <w:rFonts w:ascii="Arial" w:hAnsi="Arial" w:cs="Arial"/>
                <w:sz w:val="24"/>
                <w:szCs w:val="24"/>
              </w:rPr>
            </w:pPr>
            <w:r w:rsidRPr="00470231">
              <w:rPr>
                <w:rFonts w:ascii="Arial" w:hAnsi="Arial" w:cs="Arial"/>
                <w:sz w:val="24"/>
                <w:szCs w:val="24"/>
              </w:rPr>
              <w:t xml:space="preserve">Baja </w:t>
            </w:r>
          </w:p>
        </w:tc>
      </w:tr>
      <w:tr w:rsidR="00C33780" w:rsidRPr="00470231" w:rsidTr="00377736">
        <w:tc>
          <w:tcPr>
            <w:tcW w:w="4489" w:type="dxa"/>
          </w:tcPr>
          <w:p w:rsidR="00C33780" w:rsidRPr="00470231" w:rsidRDefault="00C33780" w:rsidP="00377736">
            <w:pPr>
              <w:pStyle w:val="Textoindependiente2"/>
              <w:spacing w:after="0" w:line="360" w:lineRule="auto"/>
              <w:jc w:val="both"/>
              <w:rPr>
                <w:rFonts w:ascii="Arial" w:hAnsi="Arial" w:cs="Arial"/>
                <w:sz w:val="24"/>
                <w:szCs w:val="24"/>
              </w:rPr>
            </w:pPr>
            <w:r w:rsidRPr="00470231">
              <w:rPr>
                <w:rFonts w:ascii="Arial" w:hAnsi="Arial" w:cs="Arial"/>
                <w:sz w:val="24"/>
                <w:szCs w:val="24"/>
              </w:rPr>
              <w:t>0,01 a 0,09</w:t>
            </w:r>
          </w:p>
        </w:tc>
        <w:tc>
          <w:tcPr>
            <w:tcW w:w="4489" w:type="dxa"/>
          </w:tcPr>
          <w:p w:rsidR="00C33780" w:rsidRPr="00470231" w:rsidRDefault="00C33780" w:rsidP="00377736">
            <w:pPr>
              <w:pStyle w:val="Textoindependiente2"/>
              <w:spacing w:after="0" w:line="360" w:lineRule="auto"/>
              <w:jc w:val="both"/>
              <w:rPr>
                <w:rFonts w:ascii="Arial" w:hAnsi="Arial" w:cs="Arial"/>
                <w:sz w:val="24"/>
                <w:szCs w:val="24"/>
              </w:rPr>
            </w:pPr>
            <w:r w:rsidRPr="00470231">
              <w:rPr>
                <w:rFonts w:ascii="Arial" w:hAnsi="Arial" w:cs="Arial"/>
                <w:sz w:val="24"/>
                <w:szCs w:val="24"/>
              </w:rPr>
              <w:t>Despreciable</w:t>
            </w:r>
          </w:p>
        </w:tc>
      </w:tr>
    </w:tbl>
    <w:p w:rsidR="00146009" w:rsidRPr="00470231" w:rsidRDefault="00C33780" w:rsidP="00C33780">
      <w:pPr>
        <w:pStyle w:val="Textoindependiente2"/>
        <w:spacing w:after="0" w:line="360" w:lineRule="auto"/>
        <w:jc w:val="both"/>
        <w:rPr>
          <w:rFonts w:ascii="Arial" w:hAnsi="Arial" w:cs="Arial"/>
          <w:sz w:val="24"/>
          <w:szCs w:val="24"/>
        </w:rPr>
      </w:pPr>
      <w:r w:rsidRPr="00470231">
        <w:rPr>
          <w:rFonts w:ascii="Arial" w:hAnsi="Arial" w:cs="Arial"/>
          <w:sz w:val="24"/>
          <w:szCs w:val="24"/>
        </w:rPr>
        <w:t>Fuente: Sierra  (2001)</w:t>
      </w:r>
    </w:p>
    <w:p w:rsidR="00C33780" w:rsidRPr="00470231" w:rsidRDefault="00C33780" w:rsidP="00C33780">
      <w:pPr>
        <w:spacing w:after="0" w:line="360" w:lineRule="auto"/>
        <w:jc w:val="both"/>
        <w:rPr>
          <w:rFonts w:ascii="Arial" w:hAnsi="Arial" w:cs="Arial"/>
          <w:b/>
          <w:sz w:val="24"/>
          <w:szCs w:val="24"/>
          <w:lang w:val="es-ES"/>
        </w:rPr>
      </w:pPr>
      <w:r w:rsidRPr="00470231">
        <w:rPr>
          <w:rFonts w:ascii="Arial" w:hAnsi="Arial" w:cs="Arial"/>
          <w:b/>
          <w:sz w:val="24"/>
          <w:szCs w:val="24"/>
          <w:lang w:val="es-ES"/>
        </w:rPr>
        <w:t>Interpretación</w:t>
      </w:r>
    </w:p>
    <w:p w:rsidR="00C33780" w:rsidRDefault="00C33780" w:rsidP="00C33780">
      <w:pPr>
        <w:spacing w:after="0" w:line="360" w:lineRule="auto"/>
        <w:jc w:val="both"/>
        <w:rPr>
          <w:rFonts w:ascii="Arial" w:hAnsi="Arial" w:cs="Arial"/>
          <w:bCs/>
          <w:sz w:val="24"/>
          <w:szCs w:val="24"/>
        </w:rPr>
      </w:pPr>
      <w:r w:rsidRPr="00470231">
        <w:rPr>
          <w:rFonts w:ascii="Arial" w:hAnsi="Arial" w:cs="Arial"/>
          <w:b/>
          <w:sz w:val="24"/>
          <w:szCs w:val="24"/>
          <w:lang w:val="es-ES"/>
        </w:rPr>
        <w:t xml:space="preserve">     </w:t>
      </w:r>
      <w:r w:rsidRPr="00470231">
        <w:rPr>
          <w:rFonts w:ascii="Arial" w:hAnsi="Arial" w:cs="Arial"/>
          <w:sz w:val="24"/>
          <w:szCs w:val="24"/>
          <w:lang w:val="es-ES"/>
        </w:rPr>
        <w:t xml:space="preserve">El coeficiente de confiabilidad para el cuestionario aplicado a los estudiantes, es de magnitud muy fuerte ya que sobrepasa el 0,95 que es tomado por Sierra (2001) como el indicador de una confiabilidad aceptable. Lo que quiere decir que según los resultados obtenidos por medio del programa </w:t>
      </w:r>
      <w:r w:rsidRPr="00470231">
        <w:rPr>
          <w:rFonts w:ascii="Arial" w:hAnsi="Arial" w:cs="Arial"/>
          <w:bCs/>
          <w:sz w:val="24"/>
          <w:szCs w:val="24"/>
        </w:rPr>
        <w:t xml:space="preserve">SPSS STATISTICS 22.0, indicaron en todos los casos que el valor obtenido arrojó una alta confiabilidad; en consecuencia, se puede tener alto </w:t>
      </w:r>
      <w:r w:rsidRPr="00470231">
        <w:rPr>
          <w:rFonts w:ascii="Arial" w:hAnsi="Arial" w:cs="Arial"/>
          <w:bCs/>
          <w:sz w:val="24"/>
          <w:szCs w:val="24"/>
        </w:rPr>
        <w:lastRenderedPageBreak/>
        <w:t>grado de seguridad en que los resultados se repitan si se aplican los instrumentos bajo las mismas condiciones en más del 95% de los casos. Una vez confirmada la validez y confiabilidad de los instrumentos se procedió a aplicarlos a la muestra seleccionada.</w:t>
      </w:r>
    </w:p>
    <w:p w:rsidR="00146009" w:rsidRPr="00470231" w:rsidRDefault="00146009" w:rsidP="00C33780">
      <w:pPr>
        <w:spacing w:after="0" w:line="360" w:lineRule="auto"/>
        <w:jc w:val="both"/>
        <w:rPr>
          <w:rFonts w:ascii="Arial" w:hAnsi="Arial" w:cs="Arial"/>
          <w:bCs/>
          <w:sz w:val="24"/>
          <w:szCs w:val="24"/>
        </w:rPr>
      </w:pPr>
    </w:p>
    <w:p w:rsidR="00C33780" w:rsidRPr="00470231" w:rsidRDefault="00C33780" w:rsidP="00C33780">
      <w:pPr>
        <w:pStyle w:val="Textoindependiente2"/>
        <w:spacing w:after="0" w:line="360" w:lineRule="auto"/>
        <w:jc w:val="both"/>
        <w:rPr>
          <w:rFonts w:ascii="Arial" w:hAnsi="Arial" w:cs="Arial"/>
          <w:b/>
          <w:bCs/>
          <w:sz w:val="24"/>
          <w:szCs w:val="24"/>
        </w:rPr>
      </w:pPr>
      <w:r w:rsidRPr="00470231">
        <w:rPr>
          <w:rFonts w:ascii="Arial" w:hAnsi="Arial" w:cs="Arial"/>
          <w:b/>
          <w:bCs/>
          <w:sz w:val="24"/>
          <w:szCs w:val="24"/>
        </w:rPr>
        <w:t>Técnicas de Análisis de Datos</w:t>
      </w:r>
    </w:p>
    <w:p w:rsidR="00C33780" w:rsidRPr="00470231" w:rsidRDefault="00C33780" w:rsidP="00C33780">
      <w:pPr>
        <w:pStyle w:val="Textoindependiente2"/>
        <w:spacing w:after="0" w:line="360" w:lineRule="auto"/>
        <w:jc w:val="both"/>
        <w:rPr>
          <w:rFonts w:ascii="Arial" w:hAnsi="Arial" w:cs="Arial"/>
          <w:bCs/>
          <w:sz w:val="24"/>
          <w:szCs w:val="24"/>
        </w:rPr>
      </w:pPr>
      <w:r w:rsidRPr="00470231">
        <w:rPr>
          <w:rFonts w:ascii="Arial" w:hAnsi="Arial" w:cs="Arial"/>
          <w:bCs/>
          <w:sz w:val="24"/>
          <w:szCs w:val="24"/>
        </w:rPr>
        <w:t xml:space="preserve">     Una vez aplicado el cuestionario de recolección de información, se procedió a tratar la información obtenida de acuerdo a los datos observados y al tipo de investigación, se trató de forma descriptiva en gráficos circulares en 3D y porcentaje por cada dimensión e indicador, de tal forma, que se describen los resultados a cada observación realizada y la interpretación de los datos se reforzó con la fundamentación teórica que se presentó en el marco teórico que sirvió de soporte a la investigación realizada.</w:t>
      </w:r>
    </w:p>
    <w:p w:rsidR="00C33780" w:rsidRPr="00470231" w:rsidRDefault="00C33780" w:rsidP="00C33780">
      <w:pPr>
        <w:pStyle w:val="Textoindependiente2"/>
        <w:spacing w:after="0" w:line="360" w:lineRule="auto"/>
        <w:jc w:val="both"/>
        <w:rPr>
          <w:rFonts w:ascii="Arial" w:hAnsi="Arial" w:cs="Arial"/>
          <w:bCs/>
          <w:sz w:val="24"/>
          <w:szCs w:val="24"/>
        </w:rPr>
      </w:pPr>
      <w:r w:rsidRPr="00470231">
        <w:rPr>
          <w:rFonts w:ascii="Arial" w:hAnsi="Arial" w:cs="Arial"/>
          <w:bCs/>
          <w:sz w:val="24"/>
          <w:szCs w:val="24"/>
        </w:rPr>
        <w:t xml:space="preserve">     Se aplicaron técnicas de análisis descriptivo y luego se procedió a la interpretación global de los resultados, que se observaron en el programa SPSS STATISTICS 22.0 y se presentaron los resultados con la interpretación de cada indicador y dimensión, con lo que se realizó la interpretación general de los resultados que dieron origen a las conclusiones y recomendaciones.</w:t>
      </w:r>
    </w:p>
    <w:p w:rsidR="00C33780" w:rsidRDefault="00C33780" w:rsidP="00C33780">
      <w:pPr>
        <w:pStyle w:val="Textoindependiente2"/>
        <w:spacing w:after="0" w:line="360" w:lineRule="auto"/>
        <w:jc w:val="both"/>
        <w:rPr>
          <w:rFonts w:ascii="Arial" w:hAnsi="Arial" w:cs="Arial"/>
          <w:bCs/>
          <w:sz w:val="24"/>
          <w:szCs w:val="24"/>
        </w:rPr>
      </w:pPr>
      <w:r w:rsidRPr="00470231">
        <w:rPr>
          <w:rFonts w:ascii="Arial" w:hAnsi="Arial" w:cs="Arial"/>
          <w:bCs/>
          <w:sz w:val="24"/>
          <w:szCs w:val="24"/>
        </w:rPr>
        <w:t xml:space="preserve">     Basándose en esos resultados, se desarrolló la propuesta que dio fundamento al Proyecto Factible.</w:t>
      </w:r>
    </w:p>
    <w:p w:rsidR="008C0C8F" w:rsidRPr="00470231" w:rsidRDefault="008C0C8F" w:rsidP="00C33780">
      <w:pPr>
        <w:pStyle w:val="Textoindependiente2"/>
        <w:spacing w:after="0" w:line="360" w:lineRule="auto"/>
        <w:jc w:val="both"/>
        <w:rPr>
          <w:rFonts w:ascii="Arial" w:hAnsi="Arial" w:cs="Arial"/>
          <w:bCs/>
          <w:sz w:val="24"/>
          <w:szCs w:val="24"/>
        </w:rPr>
      </w:pPr>
    </w:p>
    <w:p w:rsidR="00C33780" w:rsidRPr="00470231" w:rsidRDefault="00C33780" w:rsidP="00C33780">
      <w:pPr>
        <w:pStyle w:val="Textoindependiente2"/>
        <w:spacing w:after="0" w:line="360" w:lineRule="auto"/>
        <w:jc w:val="both"/>
        <w:rPr>
          <w:rFonts w:ascii="Arial" w:hAnsi="Arial" w:cs="Arial"/>
          <w:b/>
          <w:bCs/>
          <w:sz w:val="24"/>
          <w:szCs w:val="24"/>
        </w:rPr>
      </w:pPr>
      <w:r w:rsidRPr="00470231">
        <w:rPr>
          <w:rFonts w:ascii="Arial" w:hAnsi="Arial" w:cs="Arial"/>
          <w:b/>
          <w:bCs/>
          <w:sz w:val="24"/>
          <w:szCs w:val="24"/>
        </w:rPr>
        <w:t>Procedimiento</w:t>
      </w:r>
    </w:p>
    <w:p w:rsidR="00C33780" w:rsidRPr="00470231" w:rsidRDefault="00C33780" w:rsidP="00C33780">
      <w:pPr>
        <w:spacing w:after="0" w:line="360" w:lineRule="auto"/>
        <w:jc w:val="both"/>
        <w:rPr>
          <w:rFonts w:ascii="Arial" w:hAnsi="Arial" w:cs="Arial"/>
          <w:sz w:val="24"/>
          <w:szCs w:val="24"/>
          <w:lang w:val="es-ES"/>
        </w:rPr>
      </w:pPr>
      <w:r w:rsidRPr="00470231">
        <w:rPr>
          <w:rFonts w:ascii="Arial" w:hAnsi="Arial" w:cs="Arial"/>
          <w:sz w:val="24"/>
          <w:szCs w:val="24"/>
          <w:lang w:val="es-ES"/>
        </w:rPr>
        <w:t xml:space="preserve">     La técnica empleada para verificar la validez de contenido, fue a través del juicio de expertos, donde se procedió de la siguiente forma: Después de elaborar la propuesta del instrumento, fue sometido a una revisión por parte de personas conocedoras de metodología de la investigación, de diseño de instrumentos y de la temática tratada.</w:t>
      </w:r>
    </w:p>
    <w:p w:rsidR="00146009" w:rsidRDefault="00C33780" w:rsidP="00C33780">
      <w:pPr>
        <w:spacing w:after="0" w:line="360" w:lineRule="auto"/>
        <w:jc w:val="both"/>
        <w:rPr>
          <w:rFonts w:ascii="Arial" w:hAnsi="Arial" w:cs="Arial"/>
          <w:sz w:val="24"/>
          <w:szCs w:val="24"/>
          <w:lang w:val="es-ES"/>
        </w:rPr>
      </w:pPr>
      <w:r w:rsidRPr="00470231">
        <w:rPr>
          <w:rFonts w:ascii="Arial" w:hAnsi="Arial" w:cs="Arial"/>
          <w:sz w:val="24"/>
          <w:szCs w:val="24"/>
          <w:lang w:val="es-ES"/>
        </w:rPr>
        <w:t xml:space="preserve">     Los expertos evaluaron la coherencia y la pertinencia de cada </w:t>
      </w:r>
      <w:proofErr w:type="gramStart"/>
      <w:r w:rsidRPr="00470231">
        <w:rPr>
          <w:rFonts w:ascii="Arial" w:hAnsi="Arial" w:cs="Arial"/>
          <w:sz w:val="24"/>
          <w:szCs w:val="24"/>
          <w:lang w:val="es-ES"/>
        </w:rPr>
        <w:t>ítems</w:t>
      </w:r>
      <w:proofErr w:type="gramEnd"/>
      <w:r w:rsidRPr="00470231">
        <w:rPr>
          <w:rFonts w:ascii="Arial" w:hAnsi="Arial" w:cs="Arial"/>
          <w:sz w:val="24"/>
          <w:szCs w:val="24"/>
          <w:lang w:val="es-ES"/>
        </w:rPr>
        <w:t xml:space="preserve">, con los objetivos propuestos y la tabla de variables con sus indicadores. Siguiendo un formato diseñado para tal fin, una vez verificado y aprobada la </w:t>
      </w:r>
      <w:r w:rsidRPr="00470231">
        <w:rPr>
          <w:rFonts w:ascii="Arial" w:hAnsi="Arial" w:cs="Arial"/>
          <w:sz w:val="24"/>
          <w:szCs w:val="24"/>
          <w:lang w:val="es-ES"/>
        </w:rPr>
        <w:lastRenderedPageBreak/>
        <w:t>aplicación por parte de los expertos, se procedió a la ejecución del mismo con la muestra (Ver Anexo B).</w:t>
      </w:r>
    </w:p>
    <w:p w:rsidR="00051E70" w:rsidRPr="00470231" w:rsidRDefault="00051E70" w:rsidP="00C33780">
      <w:pPr>
        <w:spacing w:after="0" w:line="360" w:lineRule="auto"/>
        <w:jc w:val="both"/>
        <w:rPr>
          <w:rFonts w:ascii="Arial" w:hAnsi="Arial" w:cs="Arial"/>
          <w:sz w:val="24"/>
          <w:szCs w:val="24"/>
          <w:lang w:val="es-ES"/>
        </w:rPr>
      </w:pPr>
    </w:p>
    <w:p w:rsidR="00C33780" w:rsidRPr="00470231" w:rsidRDefault="00C33780" w:rsidP="00C33780">
      <w:pPr>
        <w:spacing w:after="0" w:line="360" w:lineRule="auto"/>
        <w:jc w:val="both"/>
        <w:rPr>
          <w:rFonts w:ascii="Arial" w:hAnsi="Arial" w:cs="Arial"/>
          <w:b/>
          <w:bCs/>
          <w:sz w:val="24"/>
          <w:szCs w:val="24"/>
        </w:rPr>
      </w:pPr>
      <w:r w:rsidRPr="00470231">
        <w:rPr>
          <w:rFonts w:ascii="Arial" w:hAnsi="Arial" w:cs="Arial"/>
          <w:b/>
          <w:bCs/>
          <w:sz w:val="24"/>
          <w:szCs w:val="24"/>
        </w:rPr>
        <w:t xml:space="preserve">Fases de la Investigación  </w:t>
      </w:r>
    </w:p>
    <w:p w:rsidR="00C33780" w:rsidRPr="00470231" w:rsidRDefault="00C33780" w:rsidP="00C33780">
      <w:pPr>
        <w:spacing w:after="0" w:line="360" w:lineRule="auto"/>
        <w:jc w:val="both"/>
        <w:rPr>
          <w:rFonts w:ascii="Arial" w:hAnsi="Arial" w:cs="Arial"/>
          <w:bCs/>
          <w:sz w:val="24"/>
          <w:szCs w:val="24"/>
        </w:rPr>
      </w:pPr>
      <w:r w:rsidRPr="00470231">
        <w:rPr>
          <w:rFonts w:ascii="Arial" w:hAnsi="Arial" w:cs="Arial"/>
          <w:bCs/>
          <w:sz w:val="24"/>
          <w:szCs w:val="24"/>
        </w:rPr>
        <w:t xml:space="preserve">    Las fases que se siguieron en la presente investigación, se desarrollaron de la siguiente manera: </w:t>
      </w:r>
    </w:p>
    <w:p w:rsidR="00C33780" w:rsidRPr="00470231" w:rsidRDefault="00C33780" w:rsidP="00C33780">
      <w:pPr>
        <w:spacing w:after="0" w:line="360" w:lineRule="auto"/>
        <w:jc w:val="both"/>
        <w:rPr>
          <w:rFonts w:ascii="Arial" w:hAnsi="Arial" w:cs="Arial"/>
          <w:bCs/>
          <w:sz w:val="24"/>
          <w:szCs w:val="24"/>
        </w:rPr>
      </w:pPr>
      <w:r w:rsidRPr="00470231">
        <w:rPr>
          <w:rFonts w:ascii="Arial" w:hAnsi="Arial" w:cs="Arial"/>
          <w:bCs/>
          <w:sz w:val="24"/>
          <w:szCs w:val="24"/>
        </w:rPr>
        <w:t xml:space="preserve">     Se realizó una revisión bibliográfica donde se ubicó el problema de la investigación en un marco conceptual para el control de la información en función de los intereses propios de la investigación.</w:t>
      </w:r>
    </w:p>
    <w:p w:rsidR="00C33780" w:rsidRPr="00470231" w:rsidRDefault="00C33780" w:rsidP="00C33780">
      <w:pPr>
        <w:spacing w:after="0" w:line="360" w:lineRule="auto"/>
        <w:jc w:val="both"/>
        <w:rPr>
          <w:rFonts w:ascii="Arial" w:hAnsi="Arial" w:cs="Arial"/>
          <w:bCs/>
          <w:sz w:val="24"/>
          <w:szCs w:val="24"/>
        </w:rPr>
      </w:pPr>
      <w:r w:rsidRPr="00470231">
        <w:rPr>
          <w:rFonts w:ascii="Arial" w:hAnsi="Arial" w:cs="Arial"/>
          <w:bCs/>
          <w:sz w:val="24"/>
          <w:szCs w:val="24"/>
        </w:rPr>
        <w:t xml:space="preserve">     Se indagó en cuanto al desarrollo de las variables de estudio en el grupo investigado.</w:t>
      </w:r>
    </w:p>
    <w:p w:rsidR="00C33780" w:rsidRPr="00470231" w:rsidRDefault="00C33780" w:rsidP="00C33780">
      <w:pPr>
        <w:spacing w:after="0" w:line="360" w:lineRule="auto"/>
        <w:jc w:val="both"/>
        <w:rPr>
          <w:rFonts w:ascii="Arial" w:hAnsi="Arial" w:cs="Arial"/>
          <w:bCs/>
          <w:sz w:val="24"/>
          <w:szCs w:val="24"/>
        </w:rPr>
      </w:pPr>
      <w:r w:rsidRPr="00470231">
        <w:rPr>
          <w:rFonts w:ascii="Arial" w:hAnsi="Arial" w:cs="Arial"/>
          <w:bCs/>
          <w:sz w:val="24"/>
          <w:szCs w:val="24"/>
        </w:rPr>
        <w:t xml:space="preserve">     Se ubicó el problema y se fijaron las variables del estudio que generaron la metodología que se empleó. Una vez formulada la metodología se presentó el proyecto de investigación.</w:t>
      </w:r>
    </w:p>
    <w:p w:rsidR="00C33780" w:rsidRPr="00470231" w:rsidRDefault="00C33780" w:rsidP="00C33780">
      <w:pPr>
        <w:spacing w:after="0" w:line="360" w:lineRule="auto"/>
        <w:jc w:val="both"/>
        <w:rPr>
          <w:rFonts w:ascii="Arial" w:hAnsi="Arial" w:cs="Arial"/>
          <w:bCs/>
          <w:sz w:val="24"/>
          <w:szCs w:val="24"/>
        </w:rPr>
      </w:pPr>
      <w:r w:rsidRPr="00470231">
        <w:rPr>
          <w:rFonts w:ascii="Arial" w:hAnsi="Arial" w:cs="Arial"/>
          <w:bCs/>
          <w:sz w:val="24"/>
          <w:szCs w:val="24"/>
        </w:rPr>
        <w:t xml:space="preserve">     Se diseñó y validó el cuestionario para recopilar la información con la aplicación del mismo donde se observaron las respuestas de los sujetos de la muestra seleccionada. </w:t>
      </w:r>
    </w:p>
    <w:p w:rsidR="00C33780" w:rsidRPr="00470231" w:rsidRDefault="00C33780" w:rsidP="00C33780">
      <w:pPr>
        <w:spacing w:after="0" w:line="360" w:lineRule="auto"/>
        <w:jc w:val="both"/>
        <w:rPr>
          <w:rFonts w:ascii="Arial" w:hAnsi="Arial" w:cs="Arial"/>
          <w:bCs/>
          <w:sz w:val="24"/>
          <w:szCs w:val="24"/>
        </w:rPr>
      </w:pPr>
      <w:r w:rsidRPr="00470231">
        <w:rPr>
          <w:rFonts w:ascii="Arial" w:hAnsi="Arial" w:cs="Arial"/>
          <w:bCs/>
          <w:sz w:val="24"/>
          <w:szCs w:val="24"/>
        </w:rPr>
        <w:t xml:space="preserve">      Luego se presentó el análisis general de los resultados observados a partir de los datos recopilados en la aplicación de los instrumentos y así se presentaron las conclusiones e informes definitivos de la investigación.</w:t>
      </w:r>
    </w:p>
    <w:p w:rsidR="00A7461D" w:rsidRDefault="00A7461D" w:rsidP="00C52E77">
      <w:pPr>
        <w:spacing w:after="0" w:line="360" w:lineRule="auto"/>
        <w:jc w:val="both"/>
        <w:rPr>
          <w:rFonts w:ascii="Arial" w:hAnsi="Arial" w:cs="Arial"/>
          <w:sz w:val="24"/>
          <w:szCs w:val="24"/>
        </w:rPr>
      </w:pPr>
    </w:p>
    <w:p w:rsidR="00051E70" w:rsidRDefault="00051E70" w:rsidP="00C52E77">
      <w:pPr>
        <w:spacing w:after="0" w:line="360" w:lineRule="auto"/>
        <w:jc w:val="both"/>
        <w:rPr>
          <w:rFonts w:ascii="Arial" w:hAnsi="Arial" w:cs="Arial"/>
          <w:sz w:val="24"/>
          <w:szCs w:val="24"/>
        </w:rPr>
      </w:pPr>
    </w:p>
    <w:p w:rsidR="00051E70" w:rsidRDefault="00051E70" w:rsidP="00C52E77">
      <w:pPr>
        <w:spacing w:after="0" w:line="360" w:lineRule="auto"/>
        <w:jc w:val="both"/>
        <w:rPr>
          <w:rFonts w:ascii="Arial" w:hAnsi="Arial" w:cs="Arial"/>
          <w:sz w:val="24"/>
          <w:szCs w:val="24"/>
        </w:rPr>
      </w:pPr>
    </w:p>
    <w:p w:rsidR="00051E70" w:rsidRDefault="00051E70" w:rsidP="00C52E77">
      <w:pPr>
        <w:spacing w:after="0" w:line="360" w:lineRule="auto"/>
        <w:jc w:val="both"/>
        <w:rPr>
          <w:rFonts w:ascii="Arial" w:hAnsi="Arial" w:cs="Arial"/>
          <w:sz w:val="24"/>
          <w:szCs w:val="24"/>
        </w:rPr>
      </w:pPr>
    </w:p>
    <w:p w:rsidR="00051E70" w:rsidRDefault="00051E70" w:rsidP="00C52E77">
      <w:pPr>
        <w:spacing w:after="0" w:line="360" w:lineRule="auto"/>
        <w:jc w:val="both"/>
        <w:rPr>
          <w:rFonts w:ascii="Arial" w:hAnsi="Arial" w:cs="Arial"/>
          <w:sz w:val="24"/>
          <w:szCs w:val="24"/>
        </w:rPr>
      </w:pPr>
    </w:p>
    <w:p w:rsidR="00051E70" w:rsidRDefault="00051E70" w:rsidP="00C52E77">
      <w:pPr>
        <w:spacing w:after="0" w:line="360" w:lineRule="auto"/>
        <w:jc w:val="both"/>
        <w:rPr>
          <w:rFonts w:ascii="Arial" w:hAnsi="Arial" w:cs="Arial"/>
          <w:sz w:val="24"/>
          <w:szCs w:val="24"/>
        </w:rPr>
      </w:pPr>
    </w:p>
    <w:p w:rsidR="00051E70" w:rsidRDefault="00051E70" w:rsidP="00C52E77">
      <w:pPr>
        <w:spacing w:after="0" w:line="360" w:lineRule="auto"/>
        <w:jc w:val="both"/>
        <w:rPr>
          <w:rFonts w:ascii="Arial" w:hAnsi="Arial" w:cs="Arial"/>
          <w:sz w:val="24"/>
          <w:szCs w:val="24"/>
        </w:rPr>
      </w:pPr>
    </w:p>
    <w:p w:rsidR="008C0C8F" w:rsidRPr="00470231" w:rsidRDefault="008C0C8F" w:rsidP="00C52E77">
      <w:pPr>
        <w:spacing w:after="0" w:line="360" w:lineRule="auto"/>
        <w:jc w:val="both"/>
        <w:rPr>
          <w:rFonts w:ascii="Arial" w:hAnsi="Arial" w:cs="Arial"/>
          <w:sz w:val="24"/>
          <w:szCs w:val="24"/>
        </w:rPr>
      </w:pPr>
    </w:p>
    <w:p w:rsidR="00051E70" w:rsidRDefault="00051E70" w:rsidP="000462AE">
      <w:pPr>
        <w:spacing w:line="360" w:lineRule="auto"/>
        <w:jc w:val="center"/>
        <w:rPr>
          <w:rFonts w:ascii="Arial" w:hAnsi="Arial" w:cs="Arial"/>
          <w:b/>
          <w:sz w:val="24"/>
          <w:szCs w:val="24"/>
        </w:rPr>
      </w:pPr>
    </w:p>
    <w:p w:rsidR="000462AE" w:rsidRDefault="000462AE" w:rsidP="000462AE">
      <w:pPr>
        <w:spacing w:line="360" w:lineRule="auto"/>
        <w:jc w:val="center"/>
        <w:rPr>
          <w:rFonts w:ascii="Arial" w:hAnsi="Arial" w:cs="Arial"/>
          <w:b/>
          <w:sz w:val="24"/>
          <w:szCs w:val="24"/>
        </w:rPr>
      </w:pPr>
      <w:r>
        <w:rPr>
          <w:rFonts w:ascii="Arial" w:hAnsi="Arial" w:cs="Arial"/>
          <w:b/>
          <w:sz w:val="24"/>
          <w:szCs w:val="24"/>
        </w:rPr>
        <w:lastRenderedPageBreak/>
        <w:t>CAPITULO IV</w:t>
      </w:r>
    </w:p>
    <w:p w:rsidR="000462AE" w:rsidRDefault="000462AE" w:rsidP="000462AE">
      <w:pPr>
        <w:spacing w:line="360" w:lineRule="auto"/>
        <w:jc w:val="center"/>
        <w:rPr>
          <w:rFonts w:ascii="Arial" w:hAnsi="Arial" w:cs="Arial"/>
          <w:b/>
          <w:sz w:val="24"/>
          <w:szCs w:val="24"/>
        </w:rPr>
      </w:pPr>
      <w:r>
        <w:rPr>
          <w:rFonts w:ascii="Arial" w:hAnsi="Arial" w:cs="Arial"/>
          <w:b/>
          <w:sz w:val="24"/>
          <w:szCs w:val="24"/>
        </w:rPr>
        <w:t>ANÁLISIS Y PRESENTACIÓN DE LOS RESULTADOS</w:t>
      </w:r>
    </w:p>
    <w:p w:rsidR="000462AE" w:rsidRDefault="000462AE" w:rsidP="000462AE">
      <w:pPr>
        <w:spacing w:line="360" w:lineRule="auto"/>
        <w:jc w:val="center"/>
        <w:rPr>
          <w:rFonts w:ascii="Arial" w:hAnsi="Arial" w:cs="Arial"/>
          <w:b/>
          <w:sz w:val="24"/>
          <w:szCs w:val="24"/>
        </w:rPr>
      </w:pPr>
    </w:p>
    <w:p w:rsidR="000462AE" w:rsidRDefault="000462AE" w:rsidP="000462AE">
      <w:pPr>
        <w:spacing w:line="360" w:lineRule="auto"/>
        <w:jc w:val="both"/>
        <w:rPr>
          <w:rFonts w:ascii="Arial" w:hAnsi="Arial" w:cs="Arial"/>
          <w:sz w:val="24"/>
          <w:szCs w:val="24"/>
        </w:rPr>
      </w:pPr>
      <w:r>
        <w:rPr>
          <w:rFonts w:ascii="Arial" w:hAnsi="Arial" w:cs="Arial"/>
          <w:sz w:val="24"/>
          <w:szCs w:val="24"/>
        </w:rPr>
        <w:t xml:space="preserve">     Una vez recolectado</w:t>
      </w:r>
      <w:r w:rsidR="00DB5019">
        <w:rPr>
          <w:rFonts w:ascii="Arial" w:hAnsi="Arial" w:cs="Arial"/>
          <w:sz w:val="24"/>
          <w:szCs w:val="24"/>
        </w:rPr>
        <w:t>s</w:t>
      </w:r>
      <w:r>
        <w:rPr>
          <w:rFonts w:ascii="Arial" w:hAnsi="Arial" w:cs="Arial"/>
          <w:sz w:val="24"/>
          <w:szCs w:val="24"/>
        </w:rPr>
        <w:t xml:space="preserve"> los datos, luego de la aplicación del instrumento a la muestra seleccionada se procede al análisis y orga</w:t>
      </w:r>
      <w:r w:rsidR="00DB5019">
        <w:rPr>
          <w:rFonts w:ascii="Arial" w:hAnsi="Arial" w:cs="Arial"/>
          <w:sz w:val="24"/>
          <w:szCs w:val="24"/>
        </w:rPr>
        <w:t>nización de los mismos mediante</w:t>
      </w:r>
      <w:r>
        <w:rPr>
          <w:rFonts w:ascii="Arial" w:hAnsi="Arial" w:cs="Arial"/>
          <w:sz w:val="24"/>
          <w:szCs w:val="24"/>
        </w:rPr>
        <w:t xml:space="preserve"> el procedimiento de tabulación y </w:t>
      </w:r>
      <w:proofErr w:type="spellStart"/>
      <w:r>
        <w:rPr>
          <w:rFonts w:ascii="Arial" w:hAnsi="Arial" w:cs="Arial"/>
          <w:sz w:val="24"/>
          <w:szCs w:val="24"/>
        </w:rPr>
        <w:t>graficación</w:t>
      </w:r>
      <w:proofErr w:type="spellEnd"/>
      <w:r>
        <w:rPr>
          <w:rFonts w:ascii="Arial" w:hAnsi="Arial" w:cs="Arial"/>
          <w:sz w:val="24"/>
          <w:szCs w:val="24"/>
        </w:rPr>
        <w:t xml:space="preserve"> de los resultados. De esta manera se interpretan y analizan las respuestas de cada una de las interrogantes y posteriormente llegar a las conclusiones generales de la investigación realizada.</w:t>
      </w:r>
    </w:p>
    <w:p w:rsidR="00123FAD" w:rsidRDefault="000462AE" w:rsidP="00051E70">
      <w:pPr>
        <w:spacing w:line="360" w:lineRule="auto"/>
        <w:jc w:val="both"/>
        <w:rPr>
          <w:rFonts w:ascii="Arial" w:hAnsi="Arial" w:cs="Arial"/>
          <w:sz w:val="24"/>
          <w:szCs w:val="24"/>
        </w:rPr>
      </w:pPr>
      <w:r>
        <w:rPr>
          <w:rFonts w:ascii="Arial" w:hAnsi="Arial" w:cs="Arial"/>
          <w:sz w:val="24"/>
          <w:szCs w:val="24"/>
        </w:rPr>
        <w:t xml:space="preserve">     Luego de la rea</w:t>
      </w:r>
      <w:r w:rsidR="00E30611">
        <w:rPr>
          <w:rFonts w:ascii="Arial" w:hAnsi="Arial" w:cs="Arial"/>
          <w:sz w:val="24"/>
          <w:szCs w:val="24"/>
        </w:rPr>
        <w:t>lización del análisis mencionado</w:t>
      </w:r>
      <w:r>
        <w:rPr>
          <w:rFonts w:ascii="Arial" w:hAnsi="Arial" w:cs="Arial"/>
          <w:sz w:val="24"/>
          <w:szCs w:val="24"/>
        </w:rPr>
        <w:t xml:space="preserve"> se dará paso a la propuesta la cual cumple con el Objetivo General del Trabajo Especial de Grado.</w:t>
      </w:r>
    </w:p>
    <w:p w:rsidR="00051E70" w:rsidRDefault="00051E70" w:rsidP="00051E70">
      <w:pPr>
        <w:spacing w:line="360" w:lineRule="auto"/>
        <w:jc w:val="both"/>
        <w:rPr>
          <w:rFonts w:ascii="Arial" w:hAnsi="Arial" w:cs="Arial"/>
          <w:sz w:val="24"/>
          <w:szCs w:val="24"/>
        </w:rPr>
      </w:pPr>
    </w:p>
    <w:p w:rsidR="00051E70" w:rsidRDefault="00051E70" w:rsidP="00051E70">
      <w:pPr>
        <w:spacing w:line="360" w:lineRule="auto"/>
        <w:jc w:val="both"/>
        <w:rPr>
          <w:rFonts w:ascii="Arial" w:hAnsi="Arial" w:cs="Arial"/>
          <w:sz w:val="24"/>
          <w:szCs w:val="24"/>
        </w:rPr>
      </w:pPr>
    </w:p>
    <w:p w:rsidR="00051E70" w:rsidRDefault="00051E70" w:rsidP="00051E70">
      <w:pPr>
        <w:spacing w:line="360" w:lineRule="auto"/>
        <w:jc w:val="both"/>
        <w:rPr>
          <w:rFonts w:ascii="Arial" w:hAnsi="Arial" w:cs="Arial"/>
          <w:sz w:val="24"/>
          <w:szCs w:val="24"/>
        </w:rPr>
      </w:pPr>
    </w:p>
    <w:p w:rsidR="00051E70" w:rsidRDefault="00051E70" w:rsidP="00051E70">
      <w:pPr>
        <w:spacing w:line="360" w:lineRule="auto"/>
        <w:jc w:val="both"/>
        <w:rPr>
          <w:rFonts w:ascii="Arial" w:hAnsi="Arial" w:cs="Arial"/>
          <w:sz w:val="24"/>
          <w:szCs w:val="24"/>
        </w:rPr>
      </w:pPr>
    </w:p>
    <w:p w:rsidR="00051E70" w:rsidRDefault="00051E70" w:rsidP="00051E70">
      <w:pPr>
        <w:spacing w:line="360" w:lineRule="auto"/>
        <w:jc w:val="both"/>
        <w:rPr>
          <w:rFonts w:ascii="Arial" w:hAnsi="Arial" w:cs="Arial"/>
          <w:sz w:val="24"/>
          <w:szCs w:val="24"/>
        </w:rPr>
      </w:pPr>
    </w:p>
    <w:p w:rsidR="00051E70" w:rsidRDefault="00051E70" w:rsidP="00051E70">
      <w:pPr>
        <w:spacing w:line="360" w:lineRule="auto"/>
        <w:jc w:val="both"/>
        <w:rPr>
          <w:rFonts w:ascii="Arial" w:hAnsi="Arial" w:cs="Arial"/>
          <w:sz w:val="24"/>
          <w:szCs w:val="24"/>
        </w:rPr>
      </w:pPr>
    </w:p>
    <w:p w:rsidR="00051E70" w:rsidRDefault="00051E70" w:rsidP="00051E70">
      <w:pPr>
        <w:spacing w:line="360" w:lineRule="auto"/>
        <w:jc w:val="both"/>
        <w:rPr>
          <w:rFonts w:ascii="Arial" w:hAnsi="Arial" w:cs="Arial"/>
          <w:sz w:val="24"/>
          <w:szCs w:val="24"/>
        </w:rPr>
      </w:pPr>
    </w:p>
    <w:p w:rsidR="00051E70" w:rsidRDefault="00051E70" w:rsidP="00051E70">
      <w:pPr>
        <w:spacing w:line="360" w:lineRule="auto"/>
        <w:jc w:val="both"/>
        <w:rPr>
          <w:rFonts w:ascii="Arial" w:hAnsi="Arial" w:cs="Arial"/>
          <w:sz w:val="24"/>
          <w:szCs w:val="24"/>
        </w:rPr>
      </w:pPr>
    </w:p>
    <w:p w:rsidR="00051E70" w:rsidRDefault="00051E70" w:rsidP="00051E70">
      <w:pPr>
        <w:spacing w:line="360" w:lineRule="auto"/>
        <w:jc w:val="both"/>
        <w:rPr>
          <w:rFonts w:ascii="Arial" w:hAnsi="Arial" w:cs="Arial"/>
          <w:sz w:val="24"/>
          <w:szCs w:val="24"/>
        </w:rPr>
      </w:pPr>
    </w:p>
    <w:p w:rsidR="00051E70" w:rsidRDefault="00051E70" w:rsidP="00051E70">
      <w:pPr>
        <w:spacing w:line="360" w:lineRule="auto"/>
        <w:jc w:val="both"/>
        <w:rPr>
          <w:rFonts w:ascii="Arial" w:hAnsi="Arial" w:cs="Arial"/>
          <w:sz w:val="24"/>
          <w:szCs w:val="24"/>
        </w:rPr>
      </w:pPr>
    </w:p>
    <w:p w:rsidR="00051E70" w:rsidRDefault="001B6C12" w:rsidP="00051E70">
      <w:pPr>
        <w:spacing w:line="360"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77024" behindDoc="0" locked="0" layoutInCell="1" allowOverlap="1">
                <wp:simplePos x="0" y="0"/>
                <wp:positionH relativeFrom="column">
                  <wp:posOffset>2483234</wp:posOffset>
                </wp:positionH>
                <wp:positionV relativeFrom="paragraph">
                  <wp:posOffset>386553</wp:posOffset>
                </wp:positionV>
                <wp:extent cx="255181" cy="255181"/>
                <wp:effectExtent l="0" t="0" r="12065" b="12065"/>
                <wp:wrapNone/>
                <wp:docPr id="77" name="77 Cuadro de texto"/>
                <wp:cNvGraphicFramePr/>
                <a:graphic xmlns:a="http://schemas.openxmlformats.org/drawingml/2006/main">
                  <a:graphicData uri="http://schemas.microsoft.com/office/word/2010/wordprocessingShape">
                    <wps:wsp>
                      <wps:cNvSpPr txBox="1"/>
                      <wps:spPr>
                        <a:xfrm>
                          <a:off x="0" y="0"/>
                          <a:ext cx="255181" cy="25518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5CCC" w:rsidRDefault="00265C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77 Cuadro de texto" o:spid="_x0000_s1031" type="#_x0000_t202" style="position:absolute;left:0;text-align:left;margin-left:195.55pt;margin-top:30.45pt;width:20.1pt;height:20.1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" fillcolor="white [3201]" strokecolor="white [3212]" strokeweight=".5pt">
                <v:textbox>
                  <w:txbxContent>
                    <w:p w:rsidR="001B6C12" w:rsidRDefault="001B6C12"/>
                  </w:txbxContent>
                </v:textbox>
              </v:shape>
            </w:pict>
          </mc:Fallback>
        </mc:AlternateContent>
      </w:r>
    </w:p>
    <w:p w:rsidR="000462AE" w:rsidRDefault="000462AE" w:rsidP="000462AE">
      <w:pPr>
        <w:spacing w:line="360" w:lineRule="auto"/>
        <w:jc w:val="both"/>
        <w:rPr>
          <w:rFonts w:ascii="Arial" w:hAnsi="Arial" w:cs="Arial"/>
          <w:sz w:val="24"/>
          <w:szCs w:val="24"/>
        </w:rPr>
      </w:pPr>
      <w:r>
        <w:rPr>
          <w:rFonts w:ascii="Arial" w:hAnsi="Arial" w:cs="Arial"/>
          <w:sz w:val="24"/>
          <w:szCs w:val="24"/>
        </w:rPr>
        <w:lastRenderedPageBreak/>
        <w:t>Cuadro N° 6</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Estratificación por Sexo</w:t>
      </w:r>
    </w:p>
    <w:tbl>
      <w:tblPr>
        <w:tblpPr w:leftFromText="141" w:rightFromText="141" w:bottomFromText="200" w:vertAnchor="text" w:tblpXSpec="center" w:tblpY="1"/>
        <w:tblOverlap w:val="never"/>
        <w:tblW w:w="3600" w:type="dxa"/>
        <w:tblCellMar>
          <w:left w:w="70" w:type="dxa"/>
          <w:right w:w="70" w:type="dxa"/>
        </w:tblCellMar>
        <w:tblLook w:val="04A0" w:firstRow="1" w:lastRow="0" w:firstColumn="1" w:lastColumn="0" w:noHBand="0" w:noVBand="1"/>
      </w:tblPr>
      <w:tblGrid>
        <w:gridCol w:w="1274"/>
        <w:gridCol w:w="1314"/>
        <w:gridCol w:w="1200"/>
      </w:tblGrid>
      <w:tr w:rsidR="000462AE" w:rsidTr="000462AE">
        <w:trPr>
          <w:trHeight w:val="330"/>
        </w:trPr>
        <w:tc>
          <w:tcPr>
            <w:tcW w:w="2400" w:type="dxa"/>
            <w:gridSpan w:val="2"/>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SEXO</w:t>
            </w:r>
          </w:p>
        </w:tc>
        <w:tc>
          <w:tcPr>
            <w:tcW w:w="1200" w:type="dxa"/>
            <w:noWrap/>
            <w:vAlign w:val="bottom"/>
            <w:hideMark/>
          </w:tcPr>
          <w:p w:rsidR="000462AE" w:rsidRDefault="000462AE">
            <w:pPr>
              <w:spacing w:after="0"/>
              <w:rPr>
                <w:rFonts w:cs="Times New Roman"/>
              </w:rPr>
            </w:pPr>
          </w:p>
        </w:tc>
      </w:tr>
      <w:tr w:rsidR="000462AE" w:rsidTr="000462AE">
        <w:trPr>
          <w:trHeight w:val="330"/>
        </w:trPr>
        <w:tc>
          <w:tcPr>
            <w:tcW w:w="1170" w:type="dxa"/>
            <w:tcBorders>
              <w:top w:val="nil"/>
              <w:left w:val="single" w:sz="8" w:space="0" w:color="auto"/>
              <w:bottom w:val="single" w:sz="8" w:space="0" w:color="auto"/>
              <w:right w:val="single" w:sz="8" w:space="0" w:color="auto"/>
            </w:tcBorders>
            <w:shd w:val="clear" w:color="auto" w:fill="92D050"/>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Femenino</w:t>
            </w:r>
          </w:p>
        </w:tc>
        <w:tc>
          <w:tcPr>
            <w:tcW w:w="1230" w:type="dxa"/>
            <w:tcBorders>
              <w:top w:val="nil"/>
              <w:left w:val="nil"/>
              <w:bottom w:val="single" w:sz="8" w:space="0" w:color="auto"/>
              <w:right w:val="single" w:sz="8" w:space="0" w:color="auto"/>
            </w:tcBorders>
            <w:shd w:val="clear" w:color="auto" w:fill="FF0000"/>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Masculino</w:t>
            </w:r>
          </w:p>
        </w:tc>
        <w:tc>
          <w:tcPr>
            <w:tcW w:w="1200" w:type="dxa"/>
            <w:tcBorders>
              <w:top w:val="single" w:sz="8" w:space="0" w:color="auto"/>
              <w:left w:val="nil"/>
              <w:bottom w:val="single" w:sz="8" w:space="0" w:color="auto"/>
              <w:right w:val="single" w:sz="8" w:space="0" w:color="auto"/>
            </w:tcBorders>
            <w:shd w:val="clear" w:color="auto" w:fill="FFC000"/>
            <w:noWrap/>
            <w:vAlign w:val="bottom"/>
            <w:hideMark/>
          </w:tcPr>
          <w:p w:rsidR="000462AE" w:rsidRDefault="000462AE">
            <w:pPr>
              <w:spacing w:after="0" w:line="360" w:lineRule="auto"/>
              <w:rPr>
                <w:rFonts w:ascii="Arial" w:eastAsia="Times New Roman" w:hAnsi="Arial" w:cs="Arial"/>
                <w:b/>
                <w:bCs/>
                <w:color w:val="000000"/>
                <w:sz w:val="24"/>
                <w:szCs w:val="24"/>
              </w:rPr>
            </w:pPr>
            <w:r>
              <w:rPr>
                <w:rFonts w:ascii="Arial" w:eastAsia="Times New Roman" w:hAnsi="Arial" w:cs="Arial"/>
                <w:b/>
                <w:bCs/>
                <w:color w:val="000000"/>
                <w:sz w:val="24"/>
                <w:szCs w:val="24"/>
              </w:rPr>
              <w:t>TOTAL</w:t>
            </w:r>
          </w:p>
        </w:tc>
      </w:tr>
      <w:tr w:rsidR="000462AE" w:rsidTr="000462AE">
        <w:trPr>
          <w:trHeight w:val="330"/>
        </w:trPr>
        <w:tc>
          <w:tcPr>
            <w:tcW w:w="1170" w:type="dxa"/>
            <w:tcBorders>
              <w:top w:val="nil"/>
              <w:left w:val="single" w:sz="8" w:space="0" w:color="auto"/>
              <w:bottom w:val="single" w:sz="8" w:space="0" w:color="auto"/>
              <w:right w:val="single" w:sz="4" w:space="0" w:color="auto"/>
            </w:tcBorders>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74%</w:t>
            </w:r>
          </w:p>
        </w:tc>
        <w:tc>
          <w:tcPr>
            <w:tcW w:w="1230" w:type="dxa"/>
            <w:tcBorders>
              <w:top w:val="nil"/>
              <w:left w:val="nil"/>
              <w:bottom w:val="single" w:sz="8" w:space="0" w:color="auto"/>
              <w:right w:val="single" w:sz="8" w:space="0" w:color="auto"/>
            </w:tcBorders>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26%</w:t>
            </w:r>
          </w:p>
        </w:tc>
        <w:tc>
          <w:tcPr>
            <w:tcW w:w="1200" w:type="dxa"/>
            <w:tcBorders>
              <w:top w:val="nil"/>
              <w:left w:val="nil"/>
              <w:bottom w:val="single" w:sz="8" w:space="0" w:color="auto"/>
              <w:right w:val="single" w:sz="8" w:space="0" w:color="auto"/>
            </w:tcBorders>
            <w:vAlign w:val="center"/>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100%</w:t>
            </w:r>
          </w:p>
        </w:tc>
      </w:tr>
    </w:tbl>
    <w:p w:rsidR="00E705E2" w:rsidRDefault="000462AE" w:rsidP="00E705E2">
      <w:pPr>
        <w:spacing w:line="360" w:lineRule="auto"/>
        <w:jc w:val="center"/>
        <w:rPr>
          <w:rFonts w:ascii="Arial" w:hAnsi="Arial" w:cs="Arial"/>
          <w:b/>
          <w:sz w:val="24"/>
          <w:szCs w:val="24"/>
          <w:lang w:eastAsia="en-US"/>
        </w:rPr>
      </w:pPr>
      <w:r>
        <w:rPr>
          <w:rFonts w:ascii="Arial" w:hAnsi="Arial" w:cs="Arial"/>
          <w:sz w:val="24"/>
          <w:szCs w:val="24"/>
        </w:rPr>
        <w:br w:type="textWrapping" w:clear="all"/>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Gráfica N° 1</w:t>
      </w:r>
      <w:r>
        <w:rPr>
          <w:rFonts w:ascii="Arial" w:hAnsi="Arial" w:cs="Arial"/>
          <w:sz w:val="24"/>
          <w:szCs w:val="24"/>
        </w:rPr>
        <w:t xml:space="preserve">: </w:t>
      </w:r>
      <w:r>
        <w:rPr>
          <w:rFonts w:ascii="Arial" w:hAnsi="Arial" w:cs="Arial"/>
          <w:b/>
          <w:sz w:val="24"/>
          <w:szCs w:val="24"/>
        </w:rPr>
        <w:t>Estratificación por Sexo</w:t>
      </w:r>
    </w:p>
    <w:p w:rsidR="000462AE" w:rsidRDefault="000462AE" w:rsidP="000462AE">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4465955" cy="3859530"/>
            <wp:effectExtent l="0" t="0" r="0" b="0"/>
            <wp:docPr id="7" name="Imagen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Análisis</w:t>
      </w:r>
      <w:r w:rsidR="009D14A4">
        <w:rPr>
          <w:rFonts w:ascii="Arial" w:hAnsi="Arial" w:cs="Arial"/>
          <w:sz w:val="24"/>
          <w:szCs w:val="24"/>
        </w:rPr>
        <w:t>: En este gráfico</w:t>
      </w:r>
      <w:r>
        <w:rPr>
          <w:rFonts w:ascii="Arial" w:hAnsi="Arial" w:cs="Arial"/>
          <w:sz w:val="24"/>
          <w:szCs w:val="24"/>
        </w:rPr>
        <w:t>, se estratifico la muestra por sexo, obteniendo como resultado el 74% femenino y el 26% femenino dando un total muestral del 100%</w:t>
      </w:r>
    </w:p>
    <w:p w:rsidR="000462AE" w:rsidRDefault="000462AE" w:rsidP="000462AE">
      <w:pPr>
        <w:spacing w:line="360" w:lineRule="auto"/>
        <w:jc w:val="both"/>
        <w:rPr>
          <w:rFonts w:ascii="Arial" w:hAnsi="Arial" w:cs="Arial"/>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lastRenderedPageBreak/>
        <w:t>Cuadro N° 7</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Estratificación por Turno</w:t>
      </w:r>
    </w:p>
    <w:tbl>
      <w:tblPr>
        <w:tblW w:w="4801" w:type="dxa"/>
        <w:jc w:val="center"/>
        <w:tblInd w:w="60" w:type="dxa"/>
        <w:tblCellMar>
          <w:left w:w="70" w:type="dxa"/>
          <w:right w:w="70" w:type="dxa"/>
        </w:tblCellMar>
        <w:tblLook w:val="04A0" w:firstRow="1" w:lastRow="0" w:firstColumn="1" w:lastColumn="0" w:noHBand="0" w:noVBand="1"/>
      </w:tblPr>
      <w:tblGrid>
        <w:gridCol w:w="1219"/>
        <w:gridCol w:w="933"/>
        <w:gridCol w:w="933"/>
        <w:gridCol w:w="1716"/>
      </w:tblGrid>
      <w:tr w:rsidR="000462AE" w:rsidTr="000462AE">
        <w:trPr>
          <w:trHeight w:val="330"/>
          <w:jc w:val="center"/>
        </w:trPr>
        <w:tc>
          <w:tcPr>
            <w:tcW w:w="4801"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TURNO</w:t>
            </w:r>
          </w:p>
        </w:tc>
      </w:tr>
      <w:tr w:rsidR="000462AE" w:rsidTr="000462AE">
        <w:trPr>
          <w:trHeight w:val="330"/>
          <w:jc w:val="center"/>
        </w:trPr>
        <w:tc>
          <w:tcPr>
            <w:tcW w:w="1219" w:type="dxa"/>
            <w:tcBorders>
              <w:top w:val="nil"/>
              <w:left w:val="single" w:sz="8" w:space="0" w:color="auto"/>
              <w:bottom w:val="single" w:sz="8" w:space="0" w:color="auto"/>
              <w:right w:val="nil"/>
            </w:tcBorders>
            <w:shd w:val="clear" w:color="auto" w:fill="FFFF00"/>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Mañana</w:t>
            </w:r>
          </w:p>
        </w:tc>
        <w:tc>
          <w:tcPr>
            <w:tcW w:w="933" w:type="dxa"/>
            <w:tcBorders>
              <w:top w:val="nil"/>
              <w:left w:val="single" w:sz="8" w:space="0" w:color="auto"/>
              <w:bottom w:val="single" w:sz="8" w:space="0" w:color="auto"/>
              <w:right w:val="single" w:sz="8" w:space="0" w:color="auto"/>
            </w:tcBorders>
            <w:shd w:val="clear" w:color="auto" w:fill="538ED5"/>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Tarde</w:t>
            </w:r>
          </w:p>
        </w:tc>
        <w:tc>
          <w:tcPr>
            <w:tcW w:w="933" w:type="dxa"/>
            <w:tcBorders>
              <w:top w:val="nil"/>
              <w:left w:val="nil"/>
              <w:bottom w:val="single" w:sz="8" w:space="0" w:color="auto"/>
              <w:right w:val="single" w:sz="8" w:space="0" w:color="auto"/>
            </w:tcBorders>
            <w:shd w:val="clear" w:color="auto" w:fill="FF0000"/>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Noche</w:t>
            </w:r>
          </w:p>
        </w:tc>
        <w:tc>
          <w:tcPr>
            <w:tcW w:w="1716" w:type="dxa"/>
            <w:tcBorders>
              <w:top w:val="nil"/>
              <w:left w:val="nil"/>
              <w:bottom w:val="single" w:sz="8" w:space="0" w:color="auto"/>
              <w:right w:val="single" w:sz="8" w:space="0" w:color="auto"/>
            </w:tcBorders>
            <w:noWrap/>
            <w:vAlign w:val="bottom"/>
            <w:hideMark/>
          </w:tcPr>
          <w:p w:rsidR="000462AE" w:rsidRDefault="000462AE">
            <w:pPr>
              <w:spacing w:after="0" w:line="360" w:lineRule="auto"/>
              <w:rPr>
                <w:rFonts w:ascii="Arial" w:eastAsia="Times New Roman" w:hAnsi="Arial" w:cs="Arial"/>
                <w:b/>
                <w:bCs/>
                <w:color w:val="000000"/>
                <w:sz w:val="24"/>
                <w:szCs w:val="24"/>
              </w:rPr>
            </w:pPr>
            <w:r>
              <w:rPr>
                <w:rFonts w:ascii="Arial" w:eastAsia="Times New Roman" w:hAnsi="Arial" w:cs="Arial"/>
                <w:b/>
                <w:bCs/>
                <w:color w:val="000000"/>
                <w:sz w:val="24"/>
                <w:szCs w:val="24"/>
              </w:rPr>
              <w:t>TOTAL</w:t>
            </w:r>
          </w:p>
        </w:tc>
      </w:tr>
      <w:tr w:rsidR="000462AE" w:rsidTr="000462AE">
        <w:trPr>
          <w:trHeight w:val="330"/>
          <w:jc w:val="center"/>
        </w:trPr>
        <w:tc>
          <w:tcPr>
            <w:tcW w:w="1219" w:type="dxa"/>
            <w:tcBorders>
              <w:top w:val="nil"/>
              <w:left w:val="single" w:sz="8" w:space="0" w:color="auto"/>
              <w:bottom w:val="single" w:sz="8" w:space="0" w:color="auto"/>
              <w:right w:val="nil"/>
            </w:tcBorders>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45.20</w:t>
            </w:r>
          </w:p>
        </w:tc>
        <w:tc>
          <w:tcPr>
            <w:tcW w:w="933" w:type="dxa"/>
            <w:tcBorders>
              <w:top w:val="nil"/>
              <w:left w:val="single" w:sz="8" w:space="0" w:color="auto"/>
              <w:bottom w:val="single" w:sz="8" w:space="0" w:color="auto"/>
              <w:right w:val="single" w:sz="8" w:space="0" w:color="auto"/>
            </w:tcBorders>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34.24</w:t>
            </w:r>
          </w:p>
        </w:tc>
        <w:tc>
          <w:tcPr>
            <w:tcW w:w="933" w:type="dxa"/>
            <w:tcBorders>
              <w:top w:val="nil"/>
              <w:left w:val="nil"/>
              <w:bottom w:val="single" w:sz="8" w:space="0" w:color="auto"/>
              <w:right w:val="single" w:sz="8" w:space="0" w:color="auto"/>
            </w:tcBorders>
            <w:noWrap/>
            <w:vAlign w:val="bottom"/>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20.54</w:t>
            </w:r>
          </w:p>
        </w:tc>
        <w:tc>
          <w:tcPr>
            <w:tcW w:w="1716" w:type="dxa"/>
            <w:tcBorders>
              <w:top w:val="nil"/>
              <w:left w:val="nil"/>
              <w:bottom w:val="single" w:sz="8" w:space="0" w:color="auto"/>
              <w:right w:val="single" w:sz="8" w:space="0" w:color="auto"/>
            </w:tcBorders>
            <w:vAlign w:val="center"/>
            <w:hideMark/>
          </w:tcPr>
          <w:p w:rsidR="000462AE" w:rsidRDefault="000462AE">
            <w:pPr>
              <w:spacing w:after="0" w:line="36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Gráfica N° 2: Estratificación por Turno</w:t>
      </w:r>
    </w:p>
    <w:p w:rsidR="000462AE" w:rsidRDefault="000462AE" w:rsidP="000462AE">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4561205" cy="4072255"/>
            <wp:effectExtent l="0" t="0" r="0" b="0"/>
            <wp:docPr id="8" name="Imagen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Análisis</w:t>
      </w:r>
      <w:r>
        <w:rPr>
          <w:rFonts w:ascii="Arial" w:hAnsi="Arial" w:cs="Arial"/>
          <w:sz w:val="24"/>
          <w:szCs w:val="24"/>
        </w:rPr>
        <w:t xml:space="preserve">: En </w:t>
      </w:r>
      <w:r w:rsidR="009D14A4">
        <w:rPr>
          <w:rFonts w:ascii="Arial" w:hAnsi="Arial" w:cs="Arial"/>
          <w:sz w:val="24"/>
          <w:szCs w:val="24"/>
        </w:rPr>
        <w:t>el siguiente gráfico</w:t>
      </w:r>
      <w:r>
        <w:rPr>
          <w:rFonts w:ascii="Arial" w:hAnsi="Arial" w:cs="Arial"/>
          <w:sz w:val="24"/>
          <w:szCs w:val="24"/>
        </w:rPr>
        <w:t>, se estratifico la muestra por turno, obteniendo como resultado en este análisis, el 45% de los estudiantes entrevistados pertenecían al  turno de la mañana, el 34% de estudiantes al turno de la tarde y el 21% al turno nocturno dando un total muestral del 100%</w:t>
      </w:r>
    </w:p>
    <w:p w:rsidR="000462AE" w:rsidRPr="005A2D3D" w:rsidRDefault="005A2D3D" w:rsidP="000462AE">
      <w:pPr>
        <w:spacing w:line="360" w:lineRule="auto"/>
        <w:jc w:val="both"/>
        <w:rPr>
          <w:rFonts w:ascii="Arial" w:hAnsi="Arial" w:cs="Arial"/>
          <w:b/>
          <w:sz w:val="24"/>
          <w:szCs w:val="24"/>
        </w:rPr>
      </w:pPr>
      <w:r>
        <w:rPr>
          <w:rFonts w:ascii="Arial" w:hAnsi="Arial" w:cs="Arial"/>
          <w:b/>
          <w:sz w:val="24"/>
          <w:szCs w:val="24"/>
        </w:rPr>
        <w:lastRenderedPageBreak/>
        <w:t>Cuadro N°  8  - Estratificación por Semestre</w:t>
      </w:r>
    </w:p>
    <w:tbl>
      <w:tblPr>
        <w:tblpPr w:leftFromText="141" w:rightFromText="141" w:bottomFromText="200" w:vertAnchor="page" w:horzAnchor="margin" w:tblpXSpec="center" w:tblpY="2414"/>
        <w:tblW w:w="8895" w:type="dxa"/>
        <w:tblLayout w:type="fixed"/>
        <w:tblCellMar>
          <w:left w:w="70" w:type="dxa"/>
          <w:right w:w="70" w:type="dxa"/>
        </w:tblCellMar>
        <w:tblLook w:val="04A0" w:firstRow="1" w:lastRow="0" w:firstColumn="1" w:lastColumn="0" w:noHBand="0" w:noVBand="1"/>
      </w:tblPr>
      <w:tblGrid>
        <w:gridCol w:w="1559"/>
        <w:gridCol w:w="915"/>
        <w:gridCol w:w="916"/>
        <w:gridCol w:w="917"/>
        <w:gridCol w:w="916"/>
        <w:gridCol w:w="917"/>
        <w:gridCol w:w="917"/>
        <w:gridCol w:w="917"/>
        <w:gridCol w:w="921"/>
      </w:tblGrid>
      <w:tr w:rsidR="000462AE" w:rsidTr="005A2D3D">
        <w:trPr>
          <w:trHeight w:val="368"/>
        </w:trPr>
        <w:tc>
          <w:tcPr>
            <w:tcW w:w="1559" w:type="dxa"/>
            <w:tcBorders>
              <w:top w:val="single" w:sz="8" w:space="0" w:color="auto"/>
              <w:left w:val="single" w:sz="8" w:space="0" w:color="auto"/>
              <w:bottom w:val="single" w:sz="8" w:space="0" w:color="auto"/>
              <w:right w:val="nil"/>
            </w:tcBorders>
            <w:vAlign w:val="bottom"/>
            <w:hideMark/>
          </w:tcPr>
          <w:p w:rsidR="000462AE" w:rsidRDefault="000462AE">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SEMESTRE</w:t>
            </w:r>
          </w:p>
        </w:tc>
        <w:tc>
          <w:tcPr>
            <w:tcW w:w="915" w:type="dxa"/>
            <w:tcBorders>
              <w:top w:val="single" w:sz="8" w:space="0" w:color="auto"/>
              <w:left w:val="single" w:sz="8" w:space="0" w:color="auto"/>
              <w:bottom w:val="single" w:sz="8" w:space="0" w:color="auto"/>
              <w:right w:val="single" w:sz="4" w:space="0" w:color="auto"/>
            </w:tcBorders>
            <w:shd w:val="clear" w:color="auto" w:fill="8DB4E3"/>
            <w:noWrap/>
            <w:vAlign w:val="bottom"/>
            <w:hideMark/>
          </w:tcPr>
          <w:p w:rsidR="000462AE" w:rsidRDefault="000462A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3ero</w:t>
            </w:r>
          </w:p>
        </w:tc>
        <w:tc>
          <w:tcPr>
            <w:tcW w:w="916" w:type="dxa"/>
            <w:tcBorders>
              <w:top w:val="single" w:sz="8" w:space="0" w:color="auto"/>
              <w:left w:val="nil"/>
              <w:bottom w:val="single" w:sz="8" w:space="0" w:color="auto"/>
              <w:right w:val="single" w:sz="4" w:space="0" w:color="auto"/>
            </w:tcBorders>
            <w:shd w:val="clear" w:color="auto" w:fill="C0504D"/>
            <w:noWrap/>
            <w:vAlign w:val="bottom"/>
            <w:hideMark/>
          </w:tcPr>
          <w:p w:rsidR="000462AE" w:rsidRDefault="000462A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4to</w:t>
            </w:r>
          </w:p>
        </w:tc>
        <w:tc>
          <w:tcPr>
            <w:tcW w:w="917" w:type="dxa"/>
            <w:tcBorders>
              <w:top w:val="single" w:sz="8" w:space="0" w:color="auto"/>
              <w:left w:val="nil"/>
              <w:bottom w:val="single" w:sz="8" w:space="0" w:color="auto"/>
              <w:right w:val="single" w:sz="4" w:space="0" w:color="auto"/>
            </w:tcBorders>
            <w:shd w:val="clear" w:color="auto" w:fill="75923C"/>
            <w:noWrap/>
            <w:vAlign w:val="bottom"/>
            <w:hideMark/>
          </w:tcPr>
          <w:p w:rsidR="000462AE" w:rsidRDefault="000462A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5to</w:t>
            </w:r>
          </w:p>
        </w:tc>
        <w:tc>
          <w:tcPr>
            <w:tcW w:w="916" w:type="dxa"/>
            <w:tcBorders>
              <w:top w:val="single" w:sz="8" w:space="0" w:color="auto"/>
              <w:left w:val="nil"/>
              <w:bottom w:val="single" w:sz="8" w:space="0" w:color="auto"/>
              <w:right w:val="single" w:sz="4" w:space="0" w:color="auto"/>
            </w:tcBorders>
            <w:shd w:val="clear" w:color="auto" w:fill="B2A1C7"/>
            <w:noWrap/>
            <w:vAlign w:val="bottom"/>
            <w:hideMark/>
          </w:tcPr>
          <w:p w:rsidR="000462AE" w:rsidRDefault="000462A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6to</w:t>
            </w:r>
          </w:p>
        </w:tc>
        <w:tc>
          <w:tcPr>
            <w:tcW w:w="917" w:type="dxa"/>
            <w:tcBorders>
              <w:top w:val="single" w:sz="8" w:space="0" w:color="auto"/>
              <w:left w:val="nil"/>
              <w:bottom w:val="single" w:sz="8" w:space="0" w:color="auto"/>
              <w:right w:val="single" w:sz="4" w:space="0" w:color="auto"/>
            </w:tcBorders>
            <w:shd w:val="clear" w:color="auto" w:fill="B8CCE4"/>
            <w:noWrap/>
            <w:vAlign w:val="bottom"/>
            <w:hideMark/>
          </w:tcPr>
          <w:p w:rsidR="000462AE" w:rsidRDefault="000462A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8vo</w:t>
            </w:r>
          </w:p>
        </w:tc>
        <w:tc>
          <w:tcPr>
            <w:tcW w:w="917" w:type="dxa"/>
            <w:tcBorders>
              <w:top w:val="single" w:sz="8" w:space="0" w:color="auto"/>
              <w:left w:val="nil"/>
              <w:bottom w:val="single" w:sz="8" w:space="0" w:color="auto"/>
              <w:right w:val="single" w:sz="4" w:space="0" w:color="auto"/>
            </w:tcBorders>
            <w:shd w:val="clear" w:color="auto" w:fill="FFC000"/>
            <w:noWrap/>
            <w:vAlign w:val="bottom"/>
            <w:hideMark/>
          </w:tcPr>
          <w:p w:rsidR="000462AE" w:rsidRDefault="000462A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9no</w:t>
            </w:r>
          </w:p>
        </w:tc>
        <w:tc>
          <w:tcPr>
            <w:tcW w:w="917" w:type="dxa"/>
            <w:tcBorders>
              <w:top w:val="single" w:sz="8" w:space="0" w:color="auto"/>
              <w:left w:val="nil"/>
              <w:bottom w:val="single" w:sz="8" w:space="0" w:color="auto"/>
              <w:right w:val="single" w:sz="8" w:space="0" w:color="auto"/>
            </w:tcBorders>
            <w:shd w:val="clear" w:color="auto" w:fill="C5D9F1"/>
            <w:noWrap/>
            <w:vAlign w:val="bottom"/>
            <w:hideMark/>
          </w:tcPr>
          <w:p w:rsidR="000462AE" w:rsidRDefault="000462A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10mo</w:t>
            </w:r>
          </w:p>
        </w:tc>
        <w:tc>
          <w:tcPr>
            <w:tcW w:w="921"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rPr>
                <w:rFonts w:ascii="Arial" w:eastAsia="Times New Roman" w:hAnsi="Arial" w:cs="Arial"/>
                <w:b/>
                <w:bCs/>
                <w:color w:val="000000"/>
                <w:sz w:val="20"/>
                <w:szCs w:val="20"/>
              </w:rPr>
            </w:pPr>
            <w:r>
              <w:rPr>
                <w:rFonts w:ascii="Arial" w:eastAsia="Times New Roman" w:hAnsi="Arial" w:cs="Arial"/>
                <w:b/>
                <w:bCs/>
                <w:color w:val="000000"/>
                <w:sz w:val="20"/>
                <w:szCs w:val="20"/>
              </w:rPr>
              <w:t>TOTAL</w:t>
            </w:r>
          </w:p>
        </w:tc>
      </w:tr>
      <w:tr w:rsidR="000462AE" w:rsidTr="005A2D3D">
        <w:trPr>
          <w:trHeight w:val="585"/>
        </w:trPr>
        <w:tc>
          <w:tcPr>
            <w:tcW w:w="1559" w:type="dxa"/>
            <w:tcBorders>
              <w:top w:val="nil"/>
              <w:left w:val="single" w:sz="8" w:space="0" w:color="auto"/>
              <w:bottom w:val="single" w:sz="8" w:space="0" w:color="auto"/>
              <w:right w:val="nil"/>
            </w:tcBorders>
            <w:vAlign w:val="center"/>
            <w:hideMark/>
          </w:tcPr>
          <w:p w:rsidR="000462AE" w:rsidRDefault="000462AE">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PORCENTAJE DE ESTUDIANTES ENTREVSTADO</w:t>
            </w:r>
          </w:p>
        </w:tc>
        <w:tc>
          <w:tcPr>
            <w:tcW w:w="915" w:type="dxa"/>
            <w:tcBorders>
              <w:top w:val="nil"/>
              <w:left w:val="single" w:sz="8" w:space="0" w:color="auto"/>
              <w:bottom w:val="single" w:sz="8" w:space="0" w:color="auto"/>
              <w:right w:val="single" w:sz="4" w:space="0" w:color="auto"/>
            </w:tcBorders>
            <w:vAlign w:val="center"/>
            <w:hideMark/>
          </w:tcPr>
          <w:p w:rsidR="000462AE" w:rsidRDefault="000462AE">
            <w:pPr>
              <w:spacing w:after="0" w:line="240" w:lineRule="auto"/>
              <w:jc w:val="center"/>
              <w:rPr>
                <w:rFonts w:ascii="Arial" w:eastAsia="Times New Roman" w:hAnsi="Arial" w:cs="Arial"/>
                <w:color w:val="000000"/>
                <w:sz w:val="24"/>
                <w:szCs w:val="24"/>
              </w:rPr>
            </w:pPr>
            <w:r>
              <w:rPr>
                <w:rFonts w:ascii="Arial" w:eastAsia="Times New Roman" w:hAnsi="Arial" w:cs="Arial"/>
                <w:color w:val="000000"/>
                <w:sz w:val="24"/>
                <w:szCs w:val="24"/>
              </w:rPr>
              <w:t>14%</w:t>
            </w:r>
          </w:p>
        </w:tc>
        <w:tc>
          <w:tcPr>
            <w:tcW w:w="916" w:type="dxa"/>
            <w:tcBorders>
              <w:top w:val="nil"/>
              <w:left w:val="single" w:sz="8" w:space="0" w:color="auto"/>
              <w:bottom w:val="single" w:sz="8" w:space="0" w:color="auto"/>
              <w:right w:val="single" w:sz="4" w:space="0" w:color="auto"/>
            </w:tcBorders>
            <w:vAlign w:val="center"/>
            <w:hideMark/>
          </w:tcPr>
          <w:p w:rsidR="000462AE" w:rsidRDefault="000462AE">
            <w:pPr>
              <w:spacing w:after="0" w:line="240" w:lineRule="auto"/>
              <w:jc w:val="center"/>
              <w:rPr>
                <w:rFonts w:ascii="Arial" w:eastAsia="Times New Roman" w:hAnsi="Arial" w:cs="Arial"/>
                <w:color w:val="000000"/>
                <w:sz w:val="24"/>
                <w:szCs w:val="24"/>
              </w:rPr>
            </w:pPr>
            <w:r>
              <w:rPr>
                <w:rFonts w:ascii="Arial" w:eastAsia="Times New Roman" w:hAnsi="Arial" w:cs="Arial"/>
                <w:color w:val="000000"/>
                <w:sz w:val="24"/>
                <w:szCs w:val="24"/>
              </w:rPr>
              <w:t>14%</w:t>
            </w:r>
          </w:p>
        </w:tc>
        <w:tc>
          <w:tcPr>
            <w:tcW w:w="917" w:type="dxa"/>
            <w:tcBorders>
              <w:top w:val="nil"/>
              <w:left w:val="single" w:sz="8" w:space="0" w:color="auto"/>
              <w:bottom w:val="single" w:sz="8" w:space="0" w:color="auto"/>
              <w:right w:val="single" w:sz="4" w:space="0" w:color="auto"/>
            </w:tcBorders>
            <w:vAlign w:val="center"/>
            <w:hideMark/>
          </w:tcPr>
          <w:p w:rsidR="000462AE" w:rsidRDefault="000462AE">
            <w:pPr>
              <w:spacing w:after="0" w:line="240" w:lineRule="auto"/>
              <w:jc w:val="center"/>
              <w:rPr>
                <w:rFonts w:ascii="Arial" w:eastAsia="Times New Roman" w:hAnsi="Arial" w:cs="Arial"/>
                <w:color w:val="000000"/>
                <w:sz w:val="24"/>
                <w:szCs w:val="24"/>
              </w:rPr>
            </w:pPr>
            <w:r>
              <w:rPr>
                <w:rFonts w:ascii="Arial" w:eastAsia="Times New Roman" w:hAnsi="Arial" w:cs="Arial"/>
                <w:color w:val="000000"/>
                <w:sz w:val="24"/>
                <w:szCs w:val="24"/>
              </w:rPr>
              <w:t>14%</w:t>
            </w:r>
          </w:p>
        </w:tc>
        <w:tc>
          <w:tcPr>
            <w:tcW w:w="916" w:type="dxa"/>
            <w:tcBorders>
              <w:top w:val="nil"/>
              <w:left w:val="single" w:sz="8" w:space="0" w:color="auto"/>
              <w:bottom w:val="single" w:sz="8" w:space="0" w:color="auto"/>
              <w:right w:val="single" w:sz="4" w:space="0" w:color="auto"/>
            </w:tcBorders>
            <w:vAlign w:val="center"/>
            <w:hideMark/>
          </w:tcPr>
          <w:p w:rsidR="000462AE" w:rsidRDefault="000462AE">
            <w:pPr>
              <w:spacing w:after="0" w:line="240" w:lineRule="auto"/>
              <w:jc w:val="center"/>
              <w:rPr>
                <w:rFonts w:ascii="Arial" w:eastAsia="Times New Roman" w:hAnsi="Arial" w:cs="Arial"/>
                <w:color w:val="000000"/>
                <w:sz w:val="24"/>
                <w:szCs w:val="24"/>
              </w:rPr>
            </w:pPr>
            <w:r>
              <w:rPr>
                <w:rFonts w:ascii="Arial" w:eastAsia="Times New Roman" w:hAnsi="Arial" w:cs="Arial"/>
                <w:color w:val="000000"/>
                <w:sz w:val="24"/>
                <w:szCs w:val="24"/>
              </w:rPr>
              <w:t>14%</w:t>
            </w:r>
          </w:p>
        </w:tc>
        <w:tc>
          <w:tcPr>
            <w:tcW w:w="917" w:type="dxa"/>
            <w:tcBorders>
              <w:top w:val="nil"/>
              <w:left w:val="single" w:sz="8" w:space="0" w:color="auto"/>
              <w:bottom w:val="single" w:sz="8" w:space="0" w:color="auto"/>
              <w:right w:val="single" w:sz="4" w:space="0" w:color="auto"/>
            </w:tcBorders>
            <w:vAlign w:val="center"/>
            <w:hideMark/>
          </w:tcPr>
          <w:p w:rsidR="000462AE" w:rsidRDefault="000462AE">
            <w:pPr>
              <w:spacing w:after="0" w:line="240" w:lineRule="auto"/>
              <w:jc w:val="center"/>
              <w:rPr>
                <w:rFonts w:ascii="Arial" w:eastAsia="Times New Roman" w:hAnsi="Arial" w:cs="Arial"/>
                <w:color w:val="000000"/>
                <w:sz w:val="24"/>
                <w:szCs w:val="24"/>
              </w:rPr>
            </w:pPr>
            <w:r>
              <w:rPr>
                <w:rFonts w:ascii="Arial" w:eastAsia="Times New Roman" w:hAnsi="Arial" w:cs="Arial"/>
                <w:color w:val="000000"/>
                <w:sz w:val="24"/>
                <w:szCs w:val="24"/>
              </w:rPr>
              <w:t>14%</w:t>
            </w:r>
          </w:p>
        </w:tc>
        <w:tc>
          <w:tcPr>
            <w:tcW w:w="917" w:type="dxa"/>
            <w:tcBorders>
              <w:top w:val="nil"/>
              <w:left w:val="nil"/>
              <w:bottom w:val="single" w:sz="8" w:space="0" w:color="auto"/>
              <w:right w:val="single" w:sz="4" w:space="0" w:color="auto"/>
            </w:tcBorders>
            <w:vAlign w:val="center"/>
            <w:hideMark/>
          </w:tcPr>
          <w:p w:rsidR="000462AE" w:rsidRDefault="000462AE">
            <w:pPr>
              <w:spacing w:after="0" w:line="240" w:lineRule="auto"/>
              <w:jc w:val="center"/>
              <w:rPr>
                <w:rFonts w:ascii="Arial" w:eastAsia="Times New Roman" w:hAnsi="Arial" w:cs="Arial"/>
                <w:color w:val="000000"/>
                <w:sz w:val="24"/>
                <w:szCs w:val="24"/>
              </w:rPr>
            </w:pPr>
            <w:r>
              <w:rPr>
                <w:rFonts w:ascii="Arial" w:eastAsia="Times New Roman" w:hAnsi="Arial" w:cs="Arial"/>
                <w:color w:val="000000"/>
                <w:sz w:val="24"/>
                <w:szCs w:val="24"/>
              </w:rPr>
              <w:t>15%</w:t>
            </w:r>
          </w:p>
        </w:tc>
        <w:tc>
          <w:tcPr>
            <w:tcW w:w="917" w:type="dxa"/>
            <w:tcBorders>
              <w:top w:val="nil"/>
              <w:left w:val="nil"/>
              <w:bottom w:val="single" w:sz="8" w:space="0" w:color="auto"/>
              <w:right w:val="single" w:sz="8" w:space="0" w:color="auto"/>
            </w:tcBorders>
            <w:vAlign w:val="center"/>
            <w:hideMark/>
          </w:tcPr>
          <w:p w:rsidR="000462AE" w:rsidRDefault="000462AE">
            <w:pPr>
              <w:spacing w:after="0" w:line="240" w:lineRule="auto"/>
              <w:jc w:val="center"/>
              <w:rPr>
                <w:rFonts w:ascii="Arial" w:eastAsia="Times New Roman" w:hAnsi="Arial" w:cs="Arial"/>
                <w:color w:val="000000"/>
                <w:sz w:val="24"/>
                <w:szCs w:val="24"/>
              </w:rPr>
            </w:pPr>
            <w:r>
              <w:rPr>
                <w:rFonts w:ascii="Arial" w:eastAsia="Times New Roman" w:hAnsi="Arial" w:cs="Arial"/>
                <w:color w:val="000000"/>
                <w:sz w:val="24"/>
                <w:szCs w:val="24"/>
              </w:rPr>
              <w:t>15%</w:t>
            </w:r>
          </w:p>
        </w:tc>
        <w:tc>
          <w:tcPr>
            <w:tcW w:w="921" w:type="dxa"/>
            <w:tcBorders>
              <w:top w:val="nil"/>
              <w:left w:val="nil"/>
              <w:bottom w:val="single" w:sz="8" w:space="0" w:color="auto"/>
              <w:right w:val="single" w:sz="8" w:space="0" w:color="auto"/>
            </w:tcBorders>
            <w:vAlign w:val="center"/>
            <w:hideMark/>
          </w:tcPr>
          <w:p w:rsidR="000462AE" w:rsidRDefault="000462A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100%</w:t>
            </w:r>
          </w:p>
        </w:tc>
      </w:tr>
    </w:tbl>
    <w:p w:rsidR="000462AE" w:rsidRDefault="000462AE" w:rsidP="005A2D3D">
      <w:pPr>
        <w:spacing w:after="0" w:line="360" w:lineRule="auto"/>
        <w:jc w:val="center"/>
        <w:rPr>
          <w:rFonts w:ascii="Arial" w:hAnsi="Arial" w:cs="Arial"/>
          <w:sz w:val="24"/>
          <w:szCs w:val="24"/>
        </w:rPr>
      </w:pPr>
      <w:r>
        <w:rPr>
          <w:rFonts w:ascii="Arial" w:hAnsi="Arial" w:cs="Arial"/>
          <w:sz w:val="24"/>
          <w:szCs w:val="24"/>
        </w:rPr>
        <w:t>Fuente: Hurtado y Orellana (2015)</w:t>
      </w:r>
    </w:p>
    <w:p w:rsidR="005A2D3D" w:rsidRDefault="005A2D3D" w:rsidP="005A2D3D">
      <w:pPr>
        <w:spacing w:after="0" w:line="360" w:lineRule="auto"/>
        <w:rPr>
          <w:rFonts w:ascii="Arial" w:hAnsi="Arial" w:cs="Arial"/>
          <w:b/>
          <w:sz w:val="24"/>
          <w:szCs w:val="24"/>
        </w:rPr>
      </w:pPr>
    </w:p>
    <w:p w:rsidR="000462AE" w:rsidRDefault="000462AE" w:rsidP="000462AE">
      <w:pPr>
        <w:spacing w:line="360" w:lineRule="auto"/>
        <w:jc w:val="both"/>
        <w:rPr>
          <w:rFonts w:ascii="Arial" w:hAnsi="Arial" w:cs="Arial"/>
          <w:sz w:val="24"/>
          <w:szCs w:val="24"/>
        </w:rPr>
      </w:pPr>
      <w:r>
        <w:rPr>
          <w:rFonts w:ascii="Arial" w:hAnsi="Arial" w:cs="Arial"/>
          <w:b/>
          <w:sz w:val="24"/>
          <w:szCs w:val="24"/>
        </w:rPr>
        <w:t>Gráfico N° 3 -  Estratificación por Semestre</w:t>
      </w:r>
    </w:p>
    <w:p w:rsidR="000462AE" w:rsidRDefault="000462AE" w:rsidP="000462AE">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4603750" cy="3263900"/>
            <wp:effectExtent l="0" t="0" r="0" b="0"/>
            <wp:docPr id="9" name="Imagen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Análisis: </w:t>
      </w:r>
      <w:r>
        <w:rPr>
          <w:rFonts w:ascii="Arial" w:hAnsi="Arial" w:cs="Arial"/>
          <w:sz w:val="24"/>
          <w:szCs w:val="24"/>
        </w:rPr>
        <w:t>Para</w:t>
      </w:r>
      <w:r>
        <w:rPr>
          <w:rFonts w:ascii="Arial" w:hAnsi="Arial" w:cs="Arial"/>
          <w:b/>
          <w:sz w:val="24"/>
          <w:szCs w:val="24"/>
        </w:rPr>
        <w:t xml:space="preserve"> </w:t>
      </w:r>
      <w:r>
        <w:rPr>
          <w:rFonts w:ascii="Arial" w:hAnsi="Arial" w:cs="Arial"/>
          <w:sz w:val="24"/>
          <w:szCs w:val="24"/>
        </w:rPr>
        <w:t>que</w:t>
      </w:r>
      <w:r>
        <w:rPr>
          <w:rFonts w:ascii="Arial" w:hAnsi="Arial" w:cs="Arial"/>
          <w:b/>
          <w:sz w:val="24"/>
          <w:szCs w:val="24"/>
        </w:rPr>
        <w:t xml:space="preserve"> </w:t>
      </w:r>
      <w:r>
        <w:rPr>
          <w:rFonts w:ascii="Arial" w:hAnsi="Arial" w:cs="Arial"/>
          <w:sz w:val="24"/>
          <w:szCs w:val="24"/>
        </w:rPr>
        <w:t>la muestra se mantenga de una manera equitativa se decidió entrevistar a los estudiantes en una cantidad estándar por semestres; desde 3ero al 10mo, organizados de la manera siguiente, del 3er semestres se tomó el 14%, del 4to semestre se tomó el 14%, del 5to semestre se tomó el 14%, del 6to semestre el 14%, del 7mo el 14%, del 8vo el 14%, del 9no el 15% y del 10mo el 15%, haciendo esto una muestra total de estudiantes igual al  100%.</w:t>
      </w:r>
    </w:p>
    <w:p w:rsidR="000462AE" w:rsidRDefault="000462AE" w:rsidP="000462AE">
      <w:pPr>
        <w:spacing w:line="360" w:lineRule="auto"/>
        <w:jc w:val="both"/>
        <w:rPr>
          <w:rFonts w:ascii="Arial" w:hAnsi="Arial" w:cs="Arial"/>
          <w:b/>
          <w:sz w:val="24"/>
          <w:szCs w:val="24"/>
        </w:rPr>
      </w:pPr>
      <w:r>
        <w:rPr>
          <w:rFonts w:ascii="Arial" w:hAnsi="Arial" w:cs="Arial"/>
          <w:b/>
          <w:sz w:val="24"/>
          <w:szCs w:val="24"/>
        </w:rPr>
        <w:lastRenderedPageBreak/>
        <w:t>Cuadro N°  9  Estratificación por edades</w:t>
      </w:r>
    </w:p>
    <w:tbl>
      <w:tblPr>
        <w:tblW w:w="0" w:type="auto"/>
        <w:jc w:val="center"/>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5"/>
        <w:gridCol w:w="3128"/>
      </w:tblGrid>
      <w:tr w:rsidR="000462AE" w:rsidTr="005A2D3D">
        <w:trPr>
          <w:trHeight w:val="452"/>
          <w:jc w:val="center"/>
        </w:trPr>
        <w:tc>
          <w:tcPr>
            <w:tcW w:w="0" w:type="auto"/>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0462AE" w:rsidRDefault="000462A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Edades</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bottom"/>
            <w:hideMark/>
          </w:tcPr>
          <w:p w:rsidR="000462AE" w:rsidRDefault="000462AE">
            <w:pPr>
              <w:spacing w:after="0" w:line="240" w:lineRule="auto"/>
              <w:jc w:val="center"/>
              <w:rPr>
                <w:rFonts w:ascii="Arial" w:eastAsia="Times New Roman" w:hAnsi="Arial" w:cs="Arial"/>
                <w:b/>
                <w:bCs/>
                <w:sz w:val="24"/>
                <w:szCs w:val="24"/>
              </w:rPr>
            </w:pPr>
            <w:r>
              <w:rPr>
                <w:rFonts w:ascii="Arial" w:eastAsia="Times New Roman" w:hAnsi="Arial" w:cs="Arial"/>
                <w:b/>
                <w:bCs/>
                <w:sz w:val="24"/>
                <w:szCs w:val="24"/>
              </w:rPr>
              <w:t>Estudiantes entrevistados</w:t>
            </w:r>
          </w:p>
        </w:tc>
      </w:tr>
      <w:tr w:rsidR="000462AE" w:rsidTr="000462AE">
        <w:trPr>
          <w:trHeight w:val="315"/>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de 15 a 20</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8%</w:t>
            </w:r>
          </w:p>
        </w:tc>
      </w:tr>
      <w:tr w:rsidR="000462AE" w:rsidTr="000462AE">
        <w:trPr>
          <w:trHeight w:val="315"/>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de 21 a 25</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78%</w:t>
            </w:r>
          </w:p>
        </w:tc>
      </w:tr>
      <w:tr w:rsidR="000462AE" w:rsidTr="000462AE">
        <w:trPr>
          <w:trHeight w:val="315"/>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de 26 a 30</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1%</w:t>
            </w:r>
          </w:p>
        </w:tc>
      </w:tr>
      <w:tr w:rsidR="000462AE" w:rsidTr="000462AE">
        <w:trPr>
          <w:trHeight w:val="315"/>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de 31 a 35</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6%</w:t>
            </w:r>
          </w:p>
        </w:tc>
      </w:tr>
      <w:tr w:rsidR="000462AE" w:rsidTr="000462AE">
        <w:trPr>
          <w:trHeight w:val="33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de 35 o más</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7%</w:t>
            </w:r>
          </w:p>
        </w:tc>
      </w:tr>
      <w:tr w:rsidR="000462AE" w:rsidTr="000462AE">
        <w:trPr>
          <w:trHeight w:val="330"/>
          <w:jc w:val="center"/>
        </w:trPr>
        <w:tc>
          <w:tcPr>
            <w:tcW w:w="0" w:type="auto"/>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Total</w:t>
            </w:r>
          </w:p>
        </w:tc>
        <w:tc>
          <w:tcPr>
            <w:tcW w:w="0" w:type="auto"/>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0462AE" w:rsidRDefault="000462AE">
            <w:pPr>
              <w:spacing w:after="0" w:line="240" w:lineRule="auto"/>
              <w:jc w:val="center"/>
              <w:rPr>
                <w:rFonts w:ascii="Arial" w:eastAsia="Times New Roman" w:hAnsi="Arial" w:cs="Arial"/>
                <w:b/>
                <w:color w:val="000000"/>
                <w:sz w:val="24"/>
                <w:szCs w:val="24"/>
              </w:rPr>
            </w:pPr>
            <w:r>
              <w:rPr>
                <w:rFonts w:ascii="Arial" w:eastAsia="Times New Roman" w:hAnsi="Arial" w:cs="Arial"/>
                <w:b/>
                <w:color w:val="000000"/>
                <w:sz w:val="24"/>
                <w:szCs w:val="24"/>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4 Estratificación por edades</w:t>
      </w:r>
    </w:p>
    <w:p w:rsidR="000462AE" w:rsidRDefault="000462AE" w:rsidP="000462AE">
      <w:pPr>
        <w:spacing w:line="240" w:lineRule="auto"/>
        <w:jc w:val="center"/>
        <w:rPr>
          <w:rFonts w:ascii="Arial" w:hAnsi="Arial" w:cs="Arial"/>
          <w:b/>
          <w:sz w:val="24"/>
          <w:szCs w:val="24"/>
        </w:rPr>
      </w:pPr>
      <w:r>
        <w:rPr>
          <w:rFonts w:ascii="Arial" w:hAnsi="Arial" w:cs="Arial"/>
          <w:b/>
          <w:noProof/>
          <w:sz w:val="24"/>
          <w:szCs w:val="24"/>
        </w:rPr>
        <w:drawing>
          <wp:inline distT="0" distB="0" distL="0" distR="0">
            <wp:extent cx="4614545" cy="2774950"/>
            <wp:effectExtent l="0" t="0" r="0" b="0"/>
            <wp:docPr id="10" name="Imagen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5A2D3D"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Se estratifico la muestra por edades, obteniendo como resultado en este análisis, el 8% de los estudiantes entrevistados están ubicados entre  15 y 20 años, el 78 % de estudiantes se encuentran ubicados entre el 21 y 25 años, el 1% entre 26 y 30 años, el 7% entre 31 y 35 años y el 8% en 35 o más, dando un total muestral del 100%</w:t>
      </w:r>
    </w:p>
    <w:p w:rsidR="001B6C12" w:rsidRDefault="001B6C12" w:rsidP="000462AE">
      <w:pPr>
        <w:spacing w:line="360" w:lineRule="auto"/>
        <w:jc w:val="both"/>
        <w:rPr>
          <w:rFonts w:ascii="Arial" w:hAnsi="Arial" w:cs="Arial"/>
          <w:sz w:val="24"/>
          <w:szCs w:val="24"/>
        </w:rPr>
      </w:pPr>
    </w:p>
    <w:p w:rsidR="000462AE" w:rsidRDefault="000462AE" w:rsidP="000462AE">
      <w:pPr>
        <w:spacing w:line="360" w:lineRule="auto"/>
        <w:jc w:val="both"/>
        <w:rPr>
          <w:rFonts w:ascii="Arial" w:hAnsi="Arial" w:cs="Arial"/>
          <w:sz w:val="24"/>
          <w:szCs w:val="24"/>
        </w:rPr>
      </w:pPr>
      <w:r>
        <w:rPr>
          <w:rFonts w:ascii="Arial" w:hAnsi="Arial" w:cs="Arial"/>
          <w:b/>
          <w:sz w:val="24"/>
          <w:szCs w:val="24"/>
        </w:rPr>
        <w:lastRenderedPageBreak/>
        <w:t xml:space="preserve">Cuadro N°  10 </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Ítem N° 1: </w:t>
      </w:r>
      <w:r>
        <w:rPr>
          <w:rFonts w:ascii="Arial" w:hAnsi="Arial" w:cs="Arial"/>
          <w:sz w:val="24"/>
          <w:szCs w:val="24"/>
        </w:rPr>
        <w:t>Los estudiantes de Orientación, reciben en su formación académica universitaria, información sobre Auxilios Básicos de Emergencia (ABE).</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1</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vAlign w:val="bottom"/>
            <w:hideMark/>
          </w:tcPr>
          <w:p w:rsidR="000462AE" w:rsidRDefault="000462AE">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21%</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78%</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362EC3" w:rsidP="000462AE">
      <w:pPr>
        <w:spacing w:line="360" w:lineRule="auto"/>
        <w:jc w:val="both"/>
        <w:rPr>
          <w:rFonts w:ascii="Arial" w:hAnsi="Arial" w:cs="Arial"/>
          <w:sz w:val="24"/>
          <w:szCs w:val="24"/>
        </w:rPr>
      </w:pPr>
      <w:r>
        <w:rPr>
          <w:rFonts w:ascii="Arial" w:hAnsi="Arial" w:cs="Arial"/>
          <w:b/>
          <w:sz w:val="24"/>
          <w:szCs w:val="24"/>
        </w:rPr>
        <w:t>Gráfico N°  5</w:t>
      </w:r>
      <w:r w:rsidR="000462AE">
        <w:rPr>
          <w:rFonts w:ascii="Arial" w:hAnsi="Arial" w:cs="Arial"/>
          <w:b/>
          <w:sz w:val="24"/>
          <w:szCs w:val="24"/>
        </w:rPr>
        <w:t xml:space="preserve">  Ítem N° 1</w:t>
      </w:r>
    </w:p>
    <w:p w:rsidR="000462AE" w:rsidRDefault="000462AE" w:rsidP="000462AE">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4752753" cy="2636874"/>
            <wp:effectExtent l="57150" t="38100" r="48260" b="49530"/>
            <wp:docPr id="11"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1, la preposición que se realizó a los estudiantes fue</w:t>
      </w:r>
      <w:r>
        <w:rPr>
          <w:rFonts w:ascii="Arial" w:hAnsi="Arial" w:cs="Arial"/>
          <w:b/>
          <w:sz w:val="24"/>
          <w:szCs w:val="24"/>
        </w:rPr>
        <w:t xml:space="preserve">: </w:t>
      </w:r>
      <w:r>
        <w:rPr>
          <w:rFonts w:ascii="Arial" w:hAnsi="Arial" w:cs="Arial"/>
          <w:sz w:val="24"/>
          <w:szCs w:val="24"/>
        </w:rPr>
        <w:t xml:space="preserve">Los estudiantes de Orientación, reciben en su formación académica universitaria, información sobre Auxilios Básicos de Emergencia (ABE). Obteniendo como resultados que el 78% de los estudiantes, estuvieron en desacuerdo, es decir, que no reciben información de Auxilios Básicos de Emergencia durante su formación académica, el 1% de los estudiantes respondieron  de acuerdo y el 21% respondieron no saber.  </w:t>
      </w:r>
    </w:p>
    <w:p w:rsidR="000462AE" w:rsidRDefault="000462AE" w:rsidP="000462AE">
      <w:pPr>
        <w:spacing w:line="360" w:lineRule="auto"/>
        <w:jc w:val="both"/>
        <w:rPr>
          <w:rFonts w:ascii="Arial" w:hAnsi="Arial" w:cs="Arial"/>
          <w:b/>
          <w:sz w:val="24"/>
          <w:szCs w:val="24"/>
        </w:rPr>
      </w:pPr>
      <w:r>
        <w:rPr>
          <w:rFonts w:ascii="Arial" w:hAnsi="Arial" w:cs="Arial"/>
          <w:b/>
          <w:sz w:val="24"/>
          <w:szCs w:val="24"/>
        </w:rPr>
        <w:lastRenderedPageBreak/>
        <w:t xml:space="preserve">Cuadro N°   </w:t>
      </w:r>
      <w:r w:rsidR="00362EC3">
        <w:rPr>
          <w:rFonts w:ascii="Arial" w:hAnsi="Arial" w:cs="Arial"/>
          <w:b/>
          <w:sz w:val="24"/>
          <w:szCs w:val="24"/>
        </w:rPr>
        <w:t xml:space="preserve">11 </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Ítem N° 2: </w:t>
      </w:r>
      <w:r>
        <w:rPr>
          <w:rFonts w:ascii="Arial" w:hAnsi="Arial" w:cs="Arial"/>
          <w:sz w:val="24"/>
          <w:szCs w:val="24"/>
        </w:rPr>
        <w:t xml:space="preserve">Los Auxilios Básicos de Emergencia, son los cuidados inmediatos que se le proporcionan a una víctima de un accidente </w:t>
      </w:r>
      <w:proofErr w:type="spellStart"/>
      <w:r>
        <w:rPr>
          <w:rFonts w:ascii="Arial" w:hAnsi="Arial" w:cs="Arial"/>
          <w:sz w:val="24"/>
          <w:szCs w:val="24"/>
        </w:rPr>
        <w:t>u</w:t>
      </w:r>
      <w:proofErr w:type="spellEnd"/>
      <w:r>
        <w:rPr>
          <w:rFonts w:ascii="Arial" w:hAnsi="Arial" w:cs="Arial"/>
          <w:sz w:val="24"/>
          <w:szCs w:val="24"/>
        </w:rPr>
        <w:t xml:space="preserve"> enfermedad repentina.</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2</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vAlign w:val="bottom"/>
            <w:hideMark/>
          </w:tcPr>
          <w:p w:rsidR="000462AE" w:rsidRDefault="000462AE">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78%</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16%</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Gráfico N° 6     Ítem N° 2</w:t>
      </w:r>
    </w:p>
    <w:p w:rsidR="000462AE" w:rsidRDefault="000462AE" w:rsidP="000462AE">
      <w:pPr>
        <w:spacing w:after="0" w:line="360" w:lineRule="auto"/>
        <w:jc w:val="center"/>
        <w:rPr>
          <w:rFonts w:ascii="Arial" w:hAnsi="Arial" w:cs="Arial"/>
          <w:sz w:val="24"/>
          <w:szCs w:val="24"/>
        </w:rPr>
      </w:pPr>
      <w:r>
        <w:rPr>
          <w:rFonts w:ascii="Arial" w:hAnsi="Arial" w:cs="Arial"/>
          <w:noProof/>
          <w:sz w:val="24"/>
          <w:szCs w:val="24"/>
        </w:rPr>
        <w:drawing>
          <wp:inline distT="0" distB="0" distL="0" distR="0">
            <wp:extent cx="4114800" cy="2400300"/>
            <wp:effectExtent l="57150" t="19050" r="38100" b="0"/>
            <wp:docPr id="12" name="Imagen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DD6D80"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2, la preposición que se realizó a los estudiantes fue</w:t>
      </w:r>
      <w:r>
        <w:rPr>
          <w:rFonts w:ascii="Arial" w:hAnsi="Arial" w:cs="Arial"/>
          <w:b/>
          <w:sz w:val="24"/>
          <w:szCs w:val="24"/>
        </w:rPr>
        <w:t xml:space="preserve">: </w:t>
      </w:r>
      <w:r>
        <w:rPr>
          <w:rFonts w:ascii="Arial" w:hAnsi="Arial" w:cs="Arial"/>
          <w:sz w:val="24"/>
          <w:szCs w:val="24"/>
        </w:rPr>
        <w:t xml:space="preserve">Los Auxilios Básicos de Emergencia, son los cuidados inmediatos que se le proporcionan a una víctima de un accidente </w:t>
      </w:r>
      <w:proofErr w:type="spellStart"/>
      <w:r>
        <w:rPr>
          <w:rFonts w:ascii="Arial" w:hAnsi="Arial" w:cs="Arial"/>
          <w:sz w:val="24"/>
          <w:szCs w:val="24"/>
        </w:rPr>
        <w:t>u</w:t>
      </w:r>
      <w:proofErr w:type="spellEnd"/>
      <w:r>
        <w:rPr>
          <w:rFonts w:ascii="Arial" w:hAnsi="Arial" w:cs="Arial"/>
          <w:sz w:val="24"/>
          <w:szCs w:val="24"/>
        </w:rPr>
        <w:t xml:space="preserve"> enfermedad repentina. Obteniendo como resultado que el 78% de los estudiantes indicaran que estaban de acuerdo con la proposición,</w:t>
      </w:r>
      <w:r w:rsidR="00DA7A77">
        <w:rPr>
          <w:rFonts w:ascii="Arial" w:hAnsi="Arial" w:cs="Arial"/>
          <w:sz w:val="24"/>
          <w:szCs w:val="24"/>
        </w:rPr>
        <w:t xml:space="preserve"> lo que nos indica que los estudiantes conocen lo importancia del </w:t>
      </w:r>
      <w:r>
        <w:rPr>
          <w:rFonts w:ascii="Arial" w:hAnsi="Arial" w:cs="Arial"/>
          <w:sz w:val="24"/>
          <w:szCs w:val="24"/>
        </w:rPr>
        <w:t xml:space="preserve"> </w:t>
      </w:r>
      <w:r w:rsidR="00DA7A77">
        <w:rPr>
          <w:rFonts w:ascii="Arial" w:hAnsi="Arial" w:cs="Arial"/>
          <w:sz w:val="24"/>
          <w:szCs w:val="24"/>
        </w:rPr>
        <w:t>tema,</w:t>
      </w:r>
      <w:r>
        <w:rPr>
          <w:rFonts w:ascii="Arial" w:hAnsi="Arial" w:cs="Arial"/>
          <w:sz w:val="24"/>
          <w:szCs w:val="24"/>
        </w:rPr>
        <w:t xml:space="preserve"> 16% indican no saber y el 6% de los entrevistados dice estar en desacuerdo.</w:t>
      </w:r>
    </w:p>
    <w:p w:rsidR="000462AE" w:rsidRPr="00DD6D80" w:rsidRDefault="000462AE" w:rsidP="000462AE">
      <w:pPr>
        <w:spacing w:line="360" w:lineRule="auto"/>
        <w:jc w:val="both"/>
        <w:rPr>
          <w:rFonts w:ascii="Arial" w:hAnsi="Arial" w:cs="Arial"/>
          <w:sz w:val="24"/>
          <w:szCs w:val="24"/>
        </w:rPr>
      </w:pPr>
      <w:r>
        <w:rPr>
          <w:rFonts w:ascii="Arial" w:hAnsi="Arial" w:cs="Arial"/>
          <w:b/>
          <w:sz w:val="24"/>
          <w:szCs w:val="24"/>
        </w:rPr>
        <w:lastRenderedPageBreak/>
        <w:t xml:space="preserve">Cuadro N° 12   </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Ítem N° 3: </w:t>
      </w:r>
      <w:r>
        <w:rPr>
          <w:rFonts w:ascii="Arial" w:hAnsi="Arial" w:cs="Arial"/>
          <w:sz w:val="24"/>
          <w:szCs w:val="24"/>
        </w:rPr>
        <w:t>Suprimir los estados amenazantes agudos, reconocer la gravedad de las lesiones y sus complicaciones, son objetivos de ABE.</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3</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vAlign w:val="bottom"/>
            <w:hideMark/>
          </w:tcPr>
          <w:p w:rsidR="000462AE" w:rsidRDefault="000462AE">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59%</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Gráfico N° 7    Ítem N° 3</w:t>
      </w:r>
    </w:p>
    <w:p w:rsidR="000462AE" w:rsidRDefault="000462AE" w:rsidP="000462AE">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4603750" cy="2753995"/>
            <wp:effectExtent l="0" t="0" r="0" b="0"/>
            <wp:docPr id="13" name="Imagen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462AE" w:rsidRDefault="000462AE" w:rsidP="000462AE">
      <w:pPr>
        <w:spacing w:after="0" w:line="24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center"/>
        <w:rPr>
          <w:rFonts w:ascii="Arial" w:hAnsi="Arial" w:cs="Arial"/>
          <w:sz w:val="24"/>
          <w:szCs w:val="24"/>
        </w:rPr>
      </w:pP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3, la preposición que se realizó a los estudiantes fue. Suprimir los estados amenazantes agudos, reconocer la gravedad de las lesiones y sus complicaciones, son objetivos de ABE Obteniendo como resultado que el 59% de los estudiantes indicaran que estaban de acuerdo</w:t>
      </w:r>
      <w:r w:rsidR="00DD6D80">
        <w:rPr>
          <w:rFonts w:ascii="Arial" w:hAnsi="Arial" w:cs="Arial"/>
          <w:sz w:val="24"/>
          <w:szCs w:val="24"/>
        </w:rPr>
        <w:t xml:space="preserve"> por lo tanto nuevamente se ratifica la importancia del conocimiento de los ABE</w:t>
      </w:r>
      <w:r>
        <w:rPr>
          <w:rFonts w:ascii="Arial" w:hAnsi="Arial" w:cs="Arial"/>
          <w:sz w:val="24"/>
          <w:szCs w:val="24"/>
        </w:rPr>
        <w:t>, el 31% indican no saber y el 10% de los entrevistados dice estar en desacuerdo.</w:t>
      </w:r>
    </w:p>
    <w:p w:rsidR="000462AE" w:rsidRDefault="000462AE" w:rsidP="000462AE">
      <w:pPr>
        <w:spacing w:line="360" w:lineRule="auto"/>
        <w:jc w:val="both"/>
        <w:rPr>
          <w:rFonts w:ascii="Arial" w:hAnsi="Arial" w:cs="Arial"/>
          <w:b/>
          <w:sz w:val="24"/>
          <w:szCs w:val="24"/>
        </w:rPr>
      </w:pPr>
      <w:r>
        <w:rPr>
          <w:rFonts w:ascii="Arial" w:hAnsi="Arial" w:cs="Arial"/>
          <w:b/>
          <w:sz w:val="24"/>
          <w:szCs w:val="24"/>
        </w:rPr>
        <w:lastRenderedPageBreak/>
        <w:t xml:space="preserve">Cuadro N° 13 </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Ítem N° 4: </w:t>
      </w:r>
      <w:r>
        <w:rPr>
          <w:rFonts w:ascii="Arial" w:hAnsi="Arial" w:cs="Arial"/>
          <w:sz w:val="24"/>
          <w:szCs w:val="24"/>
        </w:rPr>
        <w:t>Calmar el dolor y brindar confianza, facilitan la adecuada manipulación del lesionado</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4</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82%</w:t>
            </w:r>
          </w:p>
        </w:tc>
        <w:tc>
          <w:tcPr>
            <w:tcW w:w="1200" w:type="dxa"/>
            <w:tcBorders>
              <w:top w:val="single" w:sz="8" w:space="0" w:color="auto"/>
              <w:left w:val="nil"/>
              <w:bottom w:val="single" w:sz="8" w:space="0" w:color="auto"/>
              <w:right w:val="single" w:sz="4" w:space="0" w:color="auto"/>
            </w:tcBorders>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1440" w:type="dxa"/>
            <w:tcBorders>
              <w:top w:val="single" w:sz="8" w:space="0" w:color="auto"/>
              <w:left w:val="nil"/>
              <w:bottom w:val="single" w:sz="8" w:space="0" w:color="auto"/>
              <w:right w:val="single" w:sz="8" w:space="0" w:color="auto"/>
            </w:tcBorders>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after="0" w:line="24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8: Ítem N° 4</w:t>
      </w:r>
    </w:p>
    <w:p w:rsidR="000462AE" w:rsidRDefault="000462AE" w:rsidP="000462AE">
      <w:pPr>
        <w:spacing w:line="240" w:lineRule="auto"/>
        <w:jc w:val="center"/>
        <w:rPr>
          <w:rFonts w:ascii="Arial" w:hAnsi="Arial" w:cs="Arial"/>
          <w:b/>
          <w:sz w:val="24"/>
          <w:szCs w:val="24"/>
        </w:rPr>
      </w:pPr>
      <w:r>
        <w:rPr>
          <w:rFonts w:ascii="Arial" w:hAnsi="Arial" w:cs="Arial"/>
          <w:b/>
          <w:noProof/>
          <w:sz w:val="24"/>
          <w:szCs w:val="24"/>
        </w:rPr>
        <w:drawing>
          <wp:inline distT="0" distB="0" distL="0" distR="0">
            <wp:extent cx="4614545" cy="2764155"/>
            <wp:effectExtent l="0" t="0" r="0" b="0"/>
            <wp:docPr id="14" name="Imagen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462AE" w:rsidRDefault="000462AE" w:rsidP="000462AE">
      <w:pPr>
        <w:spacing w:line="240" w:lineRule="auto"/>
        <w:jc w:val="center"/>
        <w:rPr>
          <w:rFonts w:ascii="Arial" w:hAnsi="Arial" w:cs="Arial"/>
          <w:b/>
          <w:sz w:val="24"/>
          <w:szCs w:val="24"/>
        </w:rPr>
      </w:pPr>
      <w:r>
        <w:rPr>
          <w:rFonts w:ascii="Arial" w:hAnsi="Arial" w:cs="Arial"/>
          <w:sz w:val="24"/>
          <w:szCs w:val="24"/>
        </w:rPr>
        <w:t>Fuente: Hurtado y Orellana (2015)</w:t>
      </w:r>
    </w:p>
    <w:p w:rsidR="000462AE" w:rsidRDefault="000462AE" w:rsidP="000462AE">
      <w:pPr>
        <w:spacing w:line="240" w:lineRule="auto"/>
        <w:jc w:val="center"/>
        <w:rPr>
          <w:rFonts w:ascii="Arial" w:hAnsi="Arial" w:cs="Arial"/>
          <w:b/>
          <w:sz w:val="24"/>
          <w:szCs w:val="24"/>
        </w:rPr>
      </w:pPr>
    </w:p>
    <w:p w:rsidR="00DD6D80"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4, la preposición fue Calmar el dolor y brindar confianza, facilitan la adecuada manipulación del lesionado. Obteniendo como resultado que el 82% de los estudiantes i</w:t>
      </w:r>
      <w:r w:rsidR="00DD6D80">
        <w:rPr>
          <w:rFonts w:ascii="Arial" w:hAnsi="Arial" w:cs="Arial"/>
          <w:sz w:val="24"/>
          <w:szCs w:val="24"/>
        </w:rPr>
        <w:t xml:space="preserve">ndicaran que estaban de acuerdo, </w:t>
      </w:r>
      <w:r>
        <w:rPr>
          <w:rFonts w:ascii="Arial" w:hAnsi="Arial" w:cs="Arial"/>
          <w:sz w:val="24"/>
          <w:szCs w:val="24"/>
        </w:rPr>
        <w:t>con la proposición, el 11% indican no saber y el 7% de los entrevistados dice estar en desacuerdo.</w:t>
      </w:r>
    </w:p>
    <w:p w:rsidR="000462AE" w:rsidRPr="00DD6D80" w:rsidRDefault="000462AE" w:rsidP="000462AE">
      <w:pPr>
        <w:spacing w:line="360" w:lineRule="auto"/>
        <w:jc w:val="both"/>
        <w:rPr>
          <w:rFonts w:ascii="Arial" w:hAnsi="Arial" w:cs="Arial"/>
          <w:sz w:val="24"/>
          <w:szCs w:val="24"/>
        </w:rPr>
      </w:pPr>
      <w:r>
        <w:rPr>
          <w:rFonts w:ascii="Arial" w:hAnsi="Arial" w:cs="Arial"/>
          <w:b/>
          <w:sz w:val="24"/>
          <w:szCs w:val="24"/>
        </w:rPr>
        <w:lastRenderedPageBreak/>
        <w:t xml:space="preserve">Cuadro N° 14 </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Ítem N° 5: </w:t>
      </w:r>
      <w:r>
        <w:rPr>
          <w:rFonts w:ascii="Arial" w:hAnsi="Arial" w:cs="Arial"/>
          <w:sz w:val="24"/>
          <w:szCs w:val="24"/>
        </w:rPr>
        <w:t xml:space="preserve">Un traslado adecuado disminuye lesiones </w:t>
      </w:r>
      <w:proofErr w:type="spellStart"/>
      <w:r>
        <w:rPr>
          <w:rFonts w:ascii="Arial" w:hAnsi="Arial" w:cs="Arial"/>
          <w:sz w:val="24"/>
          <w:szCs w:val="24"/>
        </w:rPr>
        <w:t>secundandarias</w:t>
      </w:r>
      <w:proofErr w:type="spellEnd"/>
      <w:r>
        <w:rPr>
          <w:rFonts w:ascii="Arial" w:hAnsi="Arial" w:cs="Arial"/>
          <w:sz w:val="24"/>
          <w:szCs w:val="24"/>
        </w:rPr>
        <w:t xml:space="preserve"> a un trauma y previenen complicaciones</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5</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90%</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line="240" w:lineRule="auto"/>
        <w:jc w:val="center"/>
        <w:rPr>
          <w:rFonts w:ascii="Arial" w:hAnsi="Arial" w:cs="Arial"/>
          <w:b/>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9: Ítem N° 5</w:t>
      </w:r>
    </w:p>
    <w:p w:rsidR="000462AE" w:rsidRDefault="000462AE" w:rsidP="000462AE">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4293614" cy="2574025"/>
            <wp:effectExtent l="57150" t="19050" r="30736" b="0"/>
            <wp:docPr id="15" name="Imagen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462AE" w:rsidRDefault="000462AE" w:rsidP="000462AE">
      <w:pPr>
        <w:spacing w:line="240" w:lineRule="auto"/>
        <w:jc w:val="center"/>
        <w:rPr>
          <w:rFonts w:ascii="Arial" w:hAnsi="Arial" w:cs="Arial"/>
          <w:b/>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Análisis: </w:t>
      </w:r>
      <w:r>
        <w:rPr>
          <w:rFonts w:ascii="Arial" w:hAnsi="Arial" w:cs="Arial"/>
          <w:sz w:val="24"/>
          <w:szCs w:val="24"/>
        </w:rPr>
        <w:t xml:space="preserve">En el ítem número 5, la preposición fue la siguiente: Un traslado adecuado disminuye lesiones </w:t>
      </w:r>
      <w:proofErr w:type="spellStart"/>
      <w:r>
        <w:rPr>
          <w:rFonts w:ascii="Arial" w:hAnsi="Arial" w:cs="Arial"/>
          <w:sz w:val="24"/>
          <w:szCs w:val="24"/>
        </w:rPr>
        <w:t>secundandarias</w:t>
      </w:r>
      <w:proofErr w:type="spellEnd"/>
      <w:r>
        <w:rPr>
          <w:rFonts w:ascii="Arial" w:hAnsi="Arial" w:cs="Arial"/>
          <w:sz w:val="24"/>
          <w:szCs w:val="24"/>
        </w:rPr>
        <w:t xml:space="preserve"> a un trauma y previenen complicaciones</w:t>
      </w:r>
      <w:r>
        <w:rPr>
          <w:rFonts w:ascii="Arial" w:hAnsi="Arial" w:cs="Arial"/>
          <w:b/>
          <w:sz w:val="24"/>
          <w:szCs w:val="24"/>
        </w:rPr>
        <w:t xml:space="preserve">. </w:t>
      </w:r>
      <w:r>
        <w:rPr>
          <w:rFonts w:ascii="Arial" w:hAnsi="Arial" w:cs="Arial"/>
          <w:sz w:val="24"/>
          <w:szCs w:val="24"/>
        </w:rPr>
        <w:t>Y los resultados fueron: el 90% de los estudiantes indicaran que estaban de acuerdo con la proposición, el 7% indican no saber y el 3% de los entrevistados dice estar en desacuerdo.</w:t>
      </w:r>
    </w:p>
    <w:p w:rsidR="000462AE" w:rsidRDefault="000462AE" w:rsidP="000462AE">
      <w:pPr>
        <w:spacing w:line="360" w:lineRule="auto"/>
        <w:jc w:val="both"/>
        <w:rPr>
          <w:rFonts w:ascii="Arial" w:hAnsi="Arial" w:cs="Arial"/>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lastRenderedPageBreak/>
        <w:t>Cuadro N° 15</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Ítem N° 6:</w:t>
      </w:r>
      <w:r>
        <w:rPr>
          <w:rFonts w:ascii="Arial" w:eastAsia="Times New Roman" w:hAnsi="Arial" w:cs="Arial"/>
          <w:sz w:val="20"/>
          <w:szCs w:val="20"/>
        </w:rPr>
        <w:t xml:space="preserve"> </w:t>
      </w:r>
      <w:r>
        <w:rPr>
          <w:rFonts w:ascii="Arial" w:eastAsia="Times New Roman" w:hAnsi="Arial" w:cs="Arial"/>
          <w:sz w:val="24"/>
          <w:szCs w:val="24"/>
        </w:rPr>
        <w:t>Los signos vitales se manifiestan a través de la temperatura, el pulso, la respiración, la tensión arterial y la frecuencia cardiaca</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6</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73%</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10: Ítem N° 6</w:t>
      </w:r>
    </w:p>
    <w:p w:rsidR="000462AE" w:rsidRDefault="000462AE" w:rsidP="000462AE">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4614545" cy="2764155"/>
            <wp:effectExtent l="0" t="0" r="0" b="0"/>
            <wp:docPr id="16" name="Imagen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after="0" w:line="240" w:lineRule="auto"/>
        <w:jc w:val="both"/>
        <w:rPr>
          <w:rFonts w:ascii="Arial" w:hAnsi="Arial" w:cs="Arial"/>
          <w:sz w:val="24"/>
          <w:szCs w:val="24"/>
        </w:rPr>
      </w:pP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6, la preposición fue</w:t>
      </w:r>
      <w:r>
        <w:rPr>
          <w:rFonts w:ascii="Arial" w:hAnsi="Arial" w:cs="Arial"/>
          <w:b/>
          <w:sz w:val="24"/>
          <w:szCs w:val="24"/>
        </w:rPr>
        <w:t>:</w:t>
      </w:r>
      <w:r>
        <w:rPr>
          <w:rFonts w:ascii="Arial" w:eastAsia="Times New Roman" w:hAnsi="Arial" w:cs="Arial"/>
          <w:sz w:val="20"/>
          <w:szCs w:val="20"/>
        </w:rPr>
        <w:t xml:space="preserve"> </w:t>
      </w:r>
      <w:r>
        <w:rPr>
          <w:rFonts w:ascii="Arial" w:eastAsia="Times New Roman" w:hAnsi="Arial" w:cs="Arial"/>
          <w:sz w:val="24"/>
          <w:szCs w:val="24"/>
        </w:rPr>
        <w:t>Los signos vitales se manifiestan a través de la temperatura, el pulso, la respiración, la tensión arterial y la frecuencia cardiaca</w:t>
      </w:r>
      <w:r>
        <w:rPr>
          <w:rFonts w:ascii="Arial" w:hAnsi="Arial" w:cs="Arial"/>
          <w:sz w:val="24"/>
          <w:szCs w:val="24"/>
        </w:rPr>
        <w:t>. Obteniendo los siguientes resultados: el 75% de los estudiantes indicaran que estaban de acuerdo con la proposición, el 22% indican no saber y el 5% de los entrevistados dice estar en desacuerdo.</w:t>
      </w:r>
    </w:p>
    <w:p w:rsidR="00DD6D80" w:rsidRDefault="00DD6D80" w:rsidP="000462AE">
      <w:pPr>
        <w:spacing w:line="360" w:lineRule="auto"/>
        <w:jc w:val="both"/>
        <w:rPr>
          <w:rFonts w:ascii="Arial" w:hAnsi="Arial" w:cs="Arial"/>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lastRenderedPageBreak/>
        <w:t>Cuadro N° 16</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Ítem N° 7: </w:t>
      </w:r>
      <w:r>
        <w:rPr>
          <w:rFonts w:ascii="Arial" w:eastAsia="Times New Roman" w:hAnsi="Arial" w:cs="Arial"/>
          <w:sz w:val="24"/>
          <w:szCs w:val="24"/>
        </w:rPr>
        <w:t>Tienes entrenamiento para la toma del pulso</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PREPOSICION N° 7</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36%</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37%</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11: Ítem N° 7</w:t>
      </w:r>
    </w:p>
    <w:p w:rsidR="000462AE" w:rsidRDefault="000462AE" w:rsidP="001B6C12">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4614545" cy="2764155"/>
            <wp:effectExtent l="0" t="0" r="0" b="0"/>
            <wp:docPr id="17"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462AE" w:rsidRDefault="000462AE" w:rsidP="000462AE">
      <w:pPr>
        <w:spacing w:after="0" w:line="24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after="0" w:line="360" w:lineRule="auto"/>
        <w:jc w:val="both"/>
        <w:rPr>
          <w:rFonts w:ascii="Arial" w:hAnsi="Arial" w:cs="Arial"/>
          <w:b/>
          <w:sz w:val="24"/>
          <w:szCs w:val="24"/>
        </w:rPr>
      </w:pP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 xml:space="preserve">En el ítem número 7, la preposición fue la siguiente: </w:t>
      </w:r>
      <w:r>
        <w:rPr>
          <w:rFonts w:ascii="Arial" w:eastAsia="Times New Roman" w:hAnsi="Arial" w:cs="Arial"/>
          <w:sz w:val="24"/>
          <w:szCs w:val="24"/>
        </w:rPr>
        <w:t>Tienes entrenamiento para la toma del pulso</w:t>
      </w:r>
      <w:r>
        <w:rPr>
          <w:rFonts w:ascii="Arial" w:hAnsi="Arial" w:cs="Arial"/>
          <w:b/>
          <w:sz w:val="24"/>
          <w:szCs w:val="24"/>
        </w:rPr>
        <w:t xml:space="preserve">. </w:t>
      </w:r>
      <w:r>
        <w:rPr>
          <w:rFonts w:ascii="Arial" w:hAnsi="Arial" w:cs="Arial"/>
          <w:sz w:val="24"/>
          <w:szCs w:val="24"/>
        </w:rPr>
        <w:t>Y los resultados fueron: el 36% de los estudiantes indicaran que estaban de acuerdo con la proposición, el 27% indican no saber y el 37% de los entrevistados dice estar en desacuerdo.</w:t>
      </w:r>
      <w:r w:rsidR="00DD6D80">
        <w:rPr>
          <w:rFonts w:ascii="Arial" w:hAnsi="Arial" w:cs="Arial"/>
          <w:sz w:val="24"/>
          <w:szCs w:val="24"/>
        </w:rPr>
        <w:t xml:space="preserve"> Este ítem nos </w:t>
      </w:r>
      <w:proofErr w:type="spellStart"/>
      <w:r w:rsidR="00DD6D80">
        <w:rPr>
          <w:rFonts w:ascii="Arial" w:hAnsi="Arial" w:cs="Arial"/>
          <w:sz w:val="24"/>
          <w:szCs w:val="24"/>
        </w:rPr>
        <w:t>arrojo</w:t>
      </w:r>
      <w:proofErr w:type="spellEnd"/>
      <w:r w:rsidR="00DD6D80">
        <w:rPr>
          <w:rFonts w:ascii="Arial" w:hAnsi="Arial" w:cs="Arial"/>
          <w:sz w:val="24"/>
          <w:szCs w:val="24"/>
        </w:rPr>
        <w:t xml:space="preserve"> que muy pocas personas están preparadas para la toma de estos signos vitales.</w:t>
      </w:r>
    </w:p>
    <w:p w:rsidR="00DD6D80" w:rsidRDefault="00DD6D80" w:rsidP="000462AE">
      <w:pPr>
        <w:spacing w:line="360" w:lineRule="auto"/>
        <w:jc w:val="both"/>
        <w:rPr>
          <w:rFonts w:ascii="Arial" w:hAnsi="Arial" w:cs="Arial"/>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lastRenderedPageBreak/>
        <w:t>Cuadro N° 17</w:t>
      </w:r>
    </w:p>
    <w:p w:rsidR="000462AE" w:rsidRDefault="000462AE" w:rsidP="000462AE">
      <w:pPr>
        <w:spacing w:line="360" w:lineRule="auto"/>
        <w:rPr>
          <w:rFonts w:ascii="Arial" w:hAnsi="Arial" w:cs="Arial"/>
          <w:sz w:val="24"/>
          <w:szCs w:val="24"/>
        </w:rPr>
      </w:pPr>
      <w:r>
        <w:rPr>
          <w:rFonts w:ascii="Arial" w:hAnsi="Arial" w:cs="Arial"/>
          <w:b/>
          <w:sz w:val="24"/>
          <w:szCs w:val="24"/>
        </w:rPr>
        <w:t xml:space="preserve"> Ítem N° 8: </w:t>
      </w:r>
      <w:r>
        <w:rPr>
          <w:rFonts w:ascii="Arial" w:eastAsia="Times New Roman" w:hAnsi="Arial" w:cs="Arial"/>
          <w:sz w:val="24"/>
          <w:szCs w:val="24"/>
        </w:rPr>
        <w:t>Tienes entrenamiento para la toma de la temperatura</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8</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55%</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19%</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26%</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 xml:space="preserve">Fuente: Hurtado y Orellana (2015) </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12: Ítem N° 8</w:t>
      </w:r>
    </w:p>
    <w:p w:rsidR="000462AE" w:rsidRDefault="000462AE" w:rsidP="000462AE">
      <w:pPr>
        <w:spacing w:after="0" w:line="240" w:lineRule="auto"/>
        <w:jc w:val="center"/>
        <w:rPr>
          <w:rFonts w:ascii="Arial" w:hAnsi="Arial" w:cs="Arial"/>
          <w:b/>
          <w:sz w:val="24"/>
          <w:szCs w:val="24"/>
        </w:rPr>
      </w:pPr>
      <w:r>
        <w:rPr>
          <w:rFonts w:ascii="Arial" w:hAnsi="Arial" w:cs="Arial"/>
          <w:b/>
          <w:noProof/>
          <w:sz w:val="24"/>
          <w:szCs w:val="24"/>
        </w:rPr>
        <w:drawing>
          <wp:inline distT="0" distB="0" distL="0" distR="0">
            <wp:extent cx="4614545" cy="3157855"/>
            <wp:effectExtent l="0" t="0" r="0" b="0"/>
            <wp:docPr id="18" name="Imagen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 xml:space="preserve">Fuente: Hurtado y Orellana (2015) </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8, la preposición fue</w:t>
      </w:r>
      <w:r>
        <w:rPr>
          <w:rFonts w:ascii="Arial" w:hAnsi="Arial" w:cs="Arial"/>
          <w:b/>
          <w:sz w:val="24"/>
          <w:szCs w:val="24"/>
        </w:rPr>
        <w:t xml:space="preserve">: </w:t>
      </w:r>
      <w:r>
        <w:rPr>
          <w:rFonts w:ascii="Arial" w:eastAsia="Times New Roman" w:hAnsi="Arial" w:cs="Arial"/>
          <w:sz w:val="24"/>
          <w:szCs w:val="24"/>
        </w:rPr>
        <w:t>Tienes entrenamiento para la toma de la temperatura</w:t>
      </w:r>
      <w:r>
        <w:rPr>
          <w:rFonts w:ascii="Arial" w:hAnsi="Arial" w:cs="Arial"/>
          <w:sz w:val="24"/>
          <w:szCs w:val="24"/>
        </w:rPr>
        <w:t>. Obteniendo los siguientes resultados: el 55% de los estudiantes indicaran que estaban de acuerdo con la proposición, el 19% indican no saber y el 26% de los entrevistados dice estar en desacuerdo, haciendo un total del 100% de la muestra.</w:t>
      </w:r>
      <w:r w:rsidR="00DD6D80">
        <w:rPr>
          <w:rFonts w:ascii="Arial" w:hAnsi="Arial" w:cs="Arial"/>
          <w:sz w:val="24"/>
          <w:szCs w:val="24"/>
        </w:rPr>
        <w:t xml:space="preserve"> Demostrando que solo el 55% de los estudiantes saben tomar la temperatura.</w:t>
      </w:r>
    </w:p>
    <w:p w:rsidR="00DD6D80" w:rsidRDefault="00DD6D80" w:rsidP="000462AE">
      <w:pPr>
        <w:spacing w:line="360" w:lineRule="auto"/>
        <w:jc w:val="both"/>
        <w:rPr>
          <w:rFonts w:ascii="Arial" w:hAnsi="Arial" w:cs="Arial"/>
          <w:b/>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lastRenderedPageBreak/>
        <w:t>Cuadro N° 18</w:t>
      </w:r>
    </w:p>
    <w:p w:rsidR="000462AE" w:rsidRDefault="000462AE" w:rsidP="000462AE">
      <w:pPr>
        <w:spacing w:after="0" w:line="240" w:lineRule="auto"/>
        <w:jc w:val="both"/>
        <w:rPr>
          <w:rFonts w:ascii="Arial" w:eastAsia="Times New Roman" w:hAnsi="Arial" w:cs="Arial"/>
          <w:sz w:val="24"/>
          <w:szCs w:val="24"/>
        </w:rPr>
      </w:pPr>
      <w:r>
        <w:rPr>
          <w:rFonts w:ascii="Arial" w:hAnsi="Arial" w:cs="Arial"/>
          <w:b/>
          <w:sz w:val="24"/>
          <w:szCs w:val="24"/>
        </w:rPr>
        <w:t xml:space="preserve"> Ítem N° 9: </w:t>
      </w:r>
      <w:r>
        <w:rPr>
          <w:rFonts w:ascii="Arial" w:eastAsia="Times New Roman" w:hAnsi="Arial" w:cs="Arial"/>
          <w:sz w:val="24"/>
          <w:szCs w:val="24"/>
        </w:rPr>
        <w:t>Tienes entrenamiento para la toma de la respiración.</w:t>
      </w:r>
    </w:p>
    <w:p w:rsidR="000462AE" w:rsidRDefault="000462AE" w:rsidP="000462AE">
      <w:pPr>
        <w:spacing w:after="0" w:line="240" w:lineRule="auto"/>
        <w:jc w:val="both"/>
        <w:rPr>
          <w:rFonts w:ascii="Arial" w:eastAsia="Times New Roman" w:hAnsi="Arial" w:cs="Arial"/>
          <w:sz w:val="24"/>
          <w:szCs w:val="24"/>
        </w:rPr>
      </w:pP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ÍTEM N° 9</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37%</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29%</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34%</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after="0" w:line="240" w:lineRule="auto"/>
        <w:jc w:val="center"/>
        <w:rPr>
          <w:rFonts w:ascii="Arial" w:eastAsiaTheme="minorHAnsi" w:hAnsi="Arial" w:cs="Arial"/>
          <w:sz w:val="24"/>
          <w:szCs w:val="24"/>
          <w:lang w:eastAsia="en-US"/>
        </w:rPr>
      </w:pPr>
      <w:r>
        <w:rPr>
          <w:rFonts w:ascii="Arial" w:hAnsi="Arial" w:cs="Arial"/>
          <w:sz w:val="24"/>
          <w:szCs w:val="24"/>
        </w:rPr>
        <w:t>Fuente: Hurtado y Orellana (2015)</w:t>
      </w:r>
    </w:p>
    <w:p w:rsidR="000462AE" w:rsidRDefault="000462AE" w:rsidP="000462AE">
      <w:pPr>
        <w:spacing w:after="0" w:line="240" w:lineRule="auto"/>
        <w:jc w:val="center"/>
        <w:rPr>
          <w:rFonts w:ascii="Arial" w:hAnsi="Arial" w:cs="Arial"/>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13: Ítem N° 8</w:t>
      </w:r>
    </w:p>
    <w:p w:rsidR="000462AE" w:rsidRDefault="000462AE" w:rsidP="000462AE">
      <w:pPr>
        <w:spacing w:after="0" w:line="240" w:lineRule="auto"/>
        <w:jc w:val="center"/>
        <w:rPr>
          <w:rFonts w:ascii="Arial" w:hAnsi="Arial" w:cs="Arial"/>
          <w:b/>
          <w:sz w:val="24"/>
          <w:szCs w:val="24"/>
        </w:rPr>
      </w:pPr>
      <w:r>
        <w:rPr>
          <w:rFonts w:ascii="Arial" w:hAnsi="Arial" w:cs="Arial"/>
          <w:b/>
          <w:noProof/>
          <w:sz w:val="24"/>
          <w:szCs w:val="24"/>
        </w:rPr>
        <w:drawing>
          <wp:inline distT="0" distB="0" distL="0" distR="0">
            <wp:extent cx="4614545" cy="2764155"/>
            <wp:effectExtent l="0" t="0" r="0" b="0"/>
            <wp:docPr id="1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after="0" w:line="360" w:lineRule="auto"/>
        <w:jc w:val="both"/>
        <w:rPr>
          <w:rFonts w:ascii="Arial" w:eastAsia="Times New Roman" w:hAnsi="Arial" w:cs="Arial"/>
          <w:sz w:val="24"/>
          <w:szCs w:val="24"/>
        </w:rPr>
      </w:pPr>
      <w:r>
        <w:rPr>
          <w:rFonts w:ascii="Arial" w:hAnsi="Arial" w:cs="Arial"/>
          <w:b/>
          <w:sz w:val="24"/>
          <w:szCs w:val="24"/>
        </w:rPr>
        <w:t xml:space="preserve">     Análisis: </w:t>
      </w:r>
      <w:r>
        <w:rPr>
          <w:rFonts w:ascii="Arial" w:hAnsi="Arial" w:cs="Arial"/>
          <w:sz w:val="24"/>
          <w:szCs w:val="24"/>
        </w:rPr>
        <w:t>En el ítem número 9, la preposición fue la siguiente</w:t>
      </w:r>
      <w:r>
        <w:rPr>
          <w:rFonts w:ascii="Arial" w:hAnsi="Arial" w:cs="Arial"/>
          <w:b/>
          <w:sz w:val="24"/>
          <w:szCs w:val="24"/>
        </w:rPr>
        <w:t xml:space="preserve">: </w:t>
      </w:r>
      <w:r>
        <w:rPr>
          <w:rFonts w:ascii="Arial" w:eastAsia="Times New Roman" w:hAnsi="Arial" w:cs="Arial"/>
          <w:sz w:val="24"/>
          <w:szCs w:val="24"/>
        </w:rPr>
        <w:t xml:space="preserve">Tienes entrenamiento para la toma de la respiración. </w:t>
      </w:r>
      <w:r>
        <w:rPr>
          <w:rFonts w:ascii="Arial" w:hAnsi="Arial" w:cs="Arial"/>
          <w:sz w:val="24"/>
          <w:szCs w:val="24"/>
        </w:rPr>
        <w:t>Obteniendo los siguientes resultados: el 37% de los estudiantes indicaran que estaban de acuerdo con la proposición, el 29% indican no saber y el 34% de los entrevistados dice estar en desacuerdo, haciendo un total del 100% de la muestra.</w:t>
      </w:r>
      <w:r w:rsidR="00DD6D80">
        <w:rPr>
          <w:rFonts w:ascii="Arial" w:hAnsi="Arial" w:cs="Arial"/>
          <w:sz w:val="24"/>
          <w:szCs w:val="24"/>
        </w:rPr>
        <w:t xml:space="preserve"> En el ítem número 9 se demuestra que una baja cantidad de la población muestral tiene entrenamiento para la toma de la respiración.</w:t>
      </w:r>
    </w:p>
    <w:p w:rsidR="000462AE" w:rsidRDefault="000462AE" w:rsidP="000462AE">
      <w:pPr>
        <w:spacing w:line="360" w:lineRule="auto"/>
        <w:jc w:val="center"/>
        <w:rPr>
          <w:rFonts w:ascii="Arial" w:eastAsiaTheme="minorHAnsi" w:hAnsi="Arial" w:cs="Arial"/>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lastRenderedPageBreak/>
        <w:t>Cuadro N° 19</w:t>
      </w:r>
    </w:p>
    <w:p w:rsidR="000462AE" w:rsidRDefault="000462AE" w:rsidP="000462AE">
      <w:pPr>
        <w:spacing w:after="0" w:line="240" w:lineRule="auto"/>
        <w:jc w:val="both"/>
        <w:rPr>
          <w:rFonts w:ascii="Arial" w:eastAsia="Times New Roman" w:hAnsi="Arial" w:cs="Arial"/>
          <w:sz w:val="24"/>
          <w:szCs w:val="24"/>
        </w:rPr>
      </w:pPr>
      <w:r>
        <w:rPr>
          <w:rFonts w:ascii="Arial" w:hAnsi="Arial" w:cs="Arial"/>
          <w:b/>
          <w:sz w:val="24"/>
          <w:szCs w:val="24"/>
        </w:rPr>
        <w:t xml:space="preserve"> Ítem N° 10: </w:t>
      </w:r>
      <w:r>
        <w:rPr>
          <w:rFonts w:ascii="Arial" w:eastAsia="Times New Roman" w:hAnsi="Arial" w:cs="Arial"/>
          <w:sz w:val="24"/>
          <w:szCs w:val="24"/>
        </w:rPr>
        <w:t>Tienes entrenamiento para la toma de la  tensión arterial.</w:t>
      </w:r>
    </w:p>
    <w:p w:rsidR="000462AE" w:rsidRDefault="000462AE" w:rsidP="000462AE">
      <w:pPr>
        <w:spacing w:after="0" w:line="240" w:lineRule="auto"/>
        <w:jc w:val="both"/>
        <w:rPr>
          <w:rFonts w:ascii="Arial" w:eastAsia="Times New Roman" w:hAnsi="Arial" w:cs="Arial"/>
          <w:sz w:val="24"/>
          <w:szCs w:val="24"/>
        </w:rPr>
      </w:pP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10</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32%</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37%</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after="0" w:line="240" w:lineRule="auto"/>
        <w:jc w:val="center"/>
        <w:rPr>
          <w:rFonts w:ascii="Arial" w:eastAsiaTheme="minorHAnsi" w:hAnsi="Arial" w:cs="Arial"/>
          <w:sz w:val="24"/>
          <w:szCs w:val="24"/>
          <w:lang w:eastAsia="en-US"/>
        </w:rPr>
      </w:pPr>
      <w:r>
        <w:rPr>
          <w:rFonts w:ascii="Arial" w:hAnsi="Arial" w:cs="Arial"/>
          <w:sz w:val="24"/>
          <w:szCs w:val="24"/>
        </w:rPr>
        <w:t xml:space="preserve"> Fuente: Hurtado y Orellana (2015)</w:t>
      </w:r>
    </w:p>
    <w:p w:rsidR="000462AE" w:rsidRDefault="000462AE" w:rsidP="000462AE">
      <w:pPr>
        <w:spacing w:after="0" w:line="240" w:lineRule="auto"/>
        <w:jc w:val="center"/>
        <w:rPr>
          <w:rFonts w:ascii="Arial" w:hAnsi="Arial" w:cs="Arial"/>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14: Ítem N° 10</w:t>
      </w:r>
    </w:p>
    <w:p w:rsidR="000462AE" w:rsidRDefault="000462AE" w:rsidP="000462AE">
      <w:pPr>
        <w:spacing w:after="0" w:line="240" w:lineRule="auto"/>
        <w:jc w:val="center"/>
        <w:rPr>
          <w:rFonts w:ascii="Arial" w:hAnsi="Arial" w:cs="Arial"/>
          <w:b/>
          <w:sz w:val="24"/>
          <w:szCs w:val="24"/>
        </w:rPr>
      </w:pPr>
      <w:r>
        <w:rPr>
          <w:rFonts w:ascii="Arial" w:hAnsi="Arial" w:cs="Arial"/>
          <w:b/>
          <w:noProof/>
          <w:sz w:val="24"/>
          <w:szCs w:val="24"/>
        </w:rPr>
        <w:drawing>
          <wp:inline distT="0" distB="0" distL="0" distR="0">
            <wp:extent cx="4614545" cy="2764155"/>
            <wp:effectExtent l="0" t="0" r="0" b="0"/>
            <wp:docPr id="2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after="0" w:line="360" w:lineRule="auto"/>
        <w:jc w:val="both"/>
        <w:rPr>
          <w:rFonts w:ascii="Arial" w:eastAsia="Times New Roman" w:hAnsi="Arial" w:cs="Arial"/>
          <w:sz w:val="24"/>
          <w:szCs w:val="24"/>
        </w:rPr>
      </w:pPr>
      <w:r>
        <w:rPr>
          <w:rFonts w:ascii="Arial" w:hAnsi="Arial" w:cs="Arial"/>
          <w:b/>
          <w:sz w:val="24"/>
          <w:szCs w:val="24"/>
        </w:rPr>
        <w:t xml:space="preserve">     Análisis: </w:t>
      </w:r>
      <w:r>
        <w:rPr>
          <w:rFonts w:ascii="Arial" w:hAnsi="Arial" w:cs="Arial"/>
          <w:sz w:val="24"/>
          <w:szCs w:val="24"/>
        </w:rPr>
        <w:t>En el ítem número 9, la preposición fue</w:t>
      </w:r>
      <w:r>
        <w:rPr>
          <w:rFonts w:ascii="Arial" w:hAnsi="Arial" w:cs="Arial"/>
          <w:b/>
          <w:sz w:val="24"/>
          <w:szCs w:val="24"/>
        </w:rPr>
        <w:t xml:space="preserve">: </w:t>
      </w:r>
      <w:r>
        <w:rPr>
          <w:rFonts w:ascii="Arial" w:eastAsia="Times New Roman" w:hAnsi="Arial" w:cs="Arial"/>
          <w:sz w:val="24"/>
          <w:szCs w:val="24"/>
        </w:rPr>
        <w:t xml:space="preserve">Tienes entrenamiento para la toma de la respiración. </w:t>
      </w:r>
      <w:r>
        <w:rPr>
          <w:rFonts w:ascii="Arial" w:hAnsi="Arial" w:cs="Arial"/>
          <w:sz w:val="24"/>
          <w:szCs w:val="24"/>
        </w:rPr>
        <w:t>Obteniendo los siguientes resultados: el 31% de los estudiantes indicaran que estaban de acuerdo con la proposición</w:t>
      </w:r>
      <w:r w:rsidR="00FF5AD4">
        <w:rPr>
          <w:rFonts w:ascii="Arial" w:hAnsi="Arial" w:cs="Arial"/>
          <w:sz w:val="24"/>
          <w:szCs w:val="24"/>
        </w:rPr>
        <w:t xml:space="preserve"> por lo tanto nos encontramos que la población estudiantil no está entrenada para la toma de la tensión arterial</w:t>
      </w:r>
      <w:r>
        <w:rPr>
          <w:rFonts w:ascii="Arial" w:hAnsi="Arial" w:cs="Arial"/>
          <w:sz w:val="24"/>
          <w:szCs w:val="24"/>
        </w:rPr>
        <w:t>, el 32% indican no saber y el 37% de los entrevistados dice estar en desacuerdo, haciendo un total del 100% de la muestra.</w:t>
      </w:r>
    </w:p>
    <w:p w:rsidR="000462AE" w:rsidRDefault="000462AE" w:rsidP="000462AE">
      <w:pPr>
        <w:spacing w:after="0" w:line="240" w:lineRule="auto"/>
        <w:jc w:val="both"/>
        <w:rPr>
          <w:rFonts w:ascii="Arial" w:eastAsia="Times New Roman" w:hAnsi="Arial" w:cs="Arial"/>
          <w:sz w:val="24"/>
          <w:szCs w:val="24"/>
        </w:rPr>
      </w:pPr>
    </w:p>
    <w:p w:rsidR="000462AE" w:rsidRDefault="000462AE" w:rsidP="000462AE">
      <w:pPr>
        <w:spacing w:after="0" w:line="240" w:lineRule="auto"/>
        <w:jc w:val="center"/>
        <w:rPr>
          <w:rFonts w:ascii="Arial" w:eastAsiaTheme="minorHAnsi" w:hAnsi="Arial" w:cs="Arial"/>
          <w:sz w:val="24"/>
          <w:szCs w:val="24"/>
        </w:rPr>
      </w:pPr>
    </w:p>
    <w:p w:rsidR="00FF5AD4" w:rsidRDefault="00FF5AD4" w:rsidP="000462AE">
      <w:pPr>
        <w:spacing w:line="360" w:lineRule="auto"/>
        <w:jc w:val="both"/>
        <w:rPr>
          <w:rFonts w:ascii="Arial" w:hAnsi="Arial" w:cs="Arial"/>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lastRenderedPageBreak/>
        <w:t>Cuadro N° 20</w:t>
      </w:r>
    </w:p>
    <w:p w:rsidR="000462AE" w:rsidRDefault="000462AE" w:rsidP="000462AE">
      <w:pPr>
        <w:spacing w:after="0" w:line="360" w:lineRule="auto"/>
        <w:jc w:val="both"/>
        <w:rPr>
          <w:rFonts w:ascii="Arial" w:eastAsia="Times New Roman" w:hAnsi="Arial" w:cs="Arial"/>
          <w:sz w:val="24"/>
          <w:szCs w:val="24"/>
        </w:rPr>
      </w:pPr>
      <w:r>
        <w:rPr>
          <w:rFonts w:ascii="Arial" w:hAnsi="Arial" w:cs="Arial"/>
          <w:b/>
          <w:sz w:val="24"/>
          <w:szCs w:val="24"/>
        </w:rPr>
        <w:t xml:space="preserve"> Ítem N° 11: </w:t>
      </w:r>
      <w:r>
        <w:rPr>
          <w:rFonts w:ascii="Arial" w:eastAsia="Times New Roman" w:hAnsi="Arial" w:cs="Arial"/>
          <w:sz w:val="24"/>
          <w:szCs w:val="24"/>
        </w:rPr>
        <w:t>Las fracturas, esguinces, luxaciones y heridas son lesiones frecuentes en los educando, son dentro de los planteles escolares</w:t>
      </w:r>
    </w:p>
    <w:p w:rsidR="000462AE" w:rsidRDefault="000462AE" w:rsidP="000462AE">
      <w:pPr>
        <w:spacing w:after="0" w:line="360" w:lineRule="auto"/>
        <w:jc w:val="both"/>
        <w:rPr>
          <w:rFonts w:ascii="Arial" w:eastAsia="Times New Roman" w:hAnsi="Arial" w:cs="Arial"/>
          <w:sz w:val="24"/>
          <w:szCs w:val="24"/>
        </w:rPr>
      </w:pP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11</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58%</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after="0" w:line="240" w:lineRule="auto"/>
        <w:jc w:val="center"/>
        <w:rPr>
          <w:rFonts w:ascii="Arial" w:eastAsiaTheme="minorHAnsi" w:hAnsi="Arial" w:cs="Arial"/>
          <w:sz w:val="24"/>
          <w:szCs w:val="24"/>
          <w:lang w:eastAsia="en-US"/>
        </w:rPr>
      </w:pPr>
      <w:r>
        <w:rPr>
          <w:rFonts w:ascii="Arial" w:hAnsi="Arial" w:cs="Arial"/>
          <w:sz w:val="24"/>
          <w:szCs w:val="24"/>
        </w:rPr>
        <w:t xml:space="preserve"> Fuente: Hurtado y Orellana (2015)</w:t>
      </w:r>
    </w:p>
    <w:p w:rsidR="000462AE" w:rsidRDefault="000462AE" w:rsidP="000462AE">
      <w:pPr>
        <w:spacing w:after="0" w:line="240" w:lineRule="auto"/>
        <w:jc w:val="center"/>
        <w:rPr>
          <w:rFonts w:ascii="Arial" w:hAnsi="Arial" w:cs="Arial"/>
          <w:sz w:val="24"/>
          <w:szCs w:val="24"/>
        </w:rPr>
      </w:pP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15: Ítem N° 11</w:t>
      </w:r>
    </w:p>
    <w:p w:rsidR="000462AE" w:rsidRDefault="000462AE" w:rsidP="000462AE">
      <w:pPr>
        <w:spacing w:after="0" w:line="240" w:lineRule="auto"/>
        <w:jc w:val="center"/>
        <w:rPr>
          <w:rFonts w:ascii="Arial" w:hAnsi="Arial" w:cs="Arial"/>
          <w:b/>
          <w:sz w:val="24"/>
          <w:szCs w:val="24"/>
        </w:rPr>
      </w:pPr>
      <w:r>
        <w:rPr>
          <w:rFonts w:ascii="Arial" w:hAnsi="Arial" w:cs="Arial"/>
          <w:b/>
          <w:noProof/>
          <w:sz w:val="24"/>
          <w:szCs w:val="24"/>
        </w:rPr>
        <w:drawing>
          <wp:inline distT="0" distB="0" distL="0" distR="0">
            <wp:extent cx="4187303" cy="2410252"/>
            <wp:effectExtent l="57150" t="19050" r="41797" b="9098"/>
            <wp:docPr id="21"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A57490" w:rsidRDefault="000462AE" w:rsidP="00A57490">
      <w:pPr>
        <w:spacing w:after="0" w:line="360" w:lineRule="auto"/>
        <w:jc w:val="both"/>
        <w:rPr>
          <w:rFonts w:ascii="Arial" w:eastAsia="Times New Roman" w:hAnsi="Arial" w:cs="Arial"/>
          <w:sz w:val="24"/>
          <w:szCs w:val="24"/>
        </w:rPr>
      </w:pPr>
      <w:r>
        <w:rPr>
          <w:rFonts w:ascii="Arial" w:hAnsi="Arial" w:cs="Arial"/>
          <w:b/>
          <w:sz w:val="24"/>
          <w:szCs w:val="24"/>
        </w:rPr>
        <w:t xml:space="preserve">     Análisis: </w:t>
      </w:r>
      <w:r>
        <w:rPr>
          <w:rFonts w:ascii="Arial" w:hAnsi="Arial" w:cs="Arial"/>
          <w:sz w:val="24"/>
          <w:szCs w:val="24"/>
        </w:rPr>
        <w:t>En el ítem número 11, la preposición fue</w:t>
      </w:r>
      <w:r>
        <w:rPr>
          <w:rFonts w:ascii="Arial" w:hAnsi="Arial" w:cs="Arial"/>
          <w:b/>
          <w:sz w:val="24"/>
          <w:szCs w:val="24"/>
        </w:rPr>
        <w:t xml:space="preserve">: </w:t>
      </w:r>
      <w:r>
        <w:rPr>
          <w:rFonts w:ascii="Arial" w:eastAsia="Times New Roman" w:hAnsi="Arial" w:cs="Arial"/>
          <w:sz w:val="24"/>
          <w:szCs w:val="24"/>
        </w:rPr>
        <w:t xml:space="preserve">Las fracturas, esguinces, luxaciones y heridas son lesiones frecuentes en los educando, son dentro de los planteles escolares. </w:t>
      </w:r>
      <w:r>
        <w:rPr>
          <w:rFonts w:ascii="Arial" w:hAnsi="Arial" w:cs="Arial"/>
          <w:sz w:val="24"/>
          <w:szCs w:val="24"/>
        </w:rPr>
        <w:t>Obteniendo los siguientes resultados: el 58% de los estudiantes indicaran que estaban de acuerdo con la proposición,</w:t>
      </w:r>
      <w:r w:rsidR="00A57490">
        <w:rPr>
          <w:rFonts w:ascii="Arial" w:hAnsi="Arial" w:cs="Arial"/>
          <w:sz w:val="24"/>
          <w:szCs w:val="24"/>
        </w:rPr>
        <w:t xml:space="preserve"> es decir que están informados que esas son las lesiones más comunes que pueden encontrarse en ámbito escolar,</w:t>
      </w:r>
      <w:r>
        <w:rPr>
          <w:rFonts w:ascii="Arial" w:hAnsi="Arial" w:cs="Arial"/>
          <w:sz w:val="24"/>
          <w:szCs w:val="24"/>
        </w:rPr>
        <w:t xml:space="preserve"> el 31% indican no saber y el 11% de los entrevistados dice estar en desacuerdo, haciendo un total del 100% de la muestra.</w:t>
      </w:r>
    </w:p>
    <w:p w:rsidR="000462AE" w:rsidRPr="00A57490" w:rsidRDefault="000462AE" w:rsidP="00A57490">
      <w:pPr>
        <w:spacing w:after="0" w:line="360" w:lineRule="auto"/>
        <w:jc w:val="both"/>
        <w:rPr>
          <w:rFonts w:ascii="Arial" w:eastAsia="Times New Roman" w:hAnsi="Arial" w:cs="Arial"/>
          <w:sz w:val="24"/>
          <w:szCs w:val="24"/>
        </w:rPr>
      </w:pPr>
      <w:r>
        <w:rPr>
          <w:rFonts w:ascii="Arial" w:hAnsi="Arial" w:cs="Arial"/>
          <w:b/>
          <w:sz w:val="24"/>
          <w:szCs w:val="24"/>
        </w:rPr>
        <w:lastRenderedPageBreak/>
        <w:t>Cuadro N° 21</w:t>
      </w:r>
    </w:p>
    <w:p w:rsidR="000462AE" w:rsidRDefault="000462AE" w:rsidP="00A57490">
      <w:pPr>
        <w:tabs>
          <w:tab w:val="left" w:pos="5031"/>
        </w:tabs>
        <w:spacing w:after="0" w:line="360" w:lineRule="auto"/>
        <w:jc w:val="both"/>
        <w:rPr>
          <w:rFonts w:ascii="Arial" w:eastAsia="Times New Roman" w:hAnsi="Arial" w:cs="Arial"/>
          <w:sz w:val="24"/>
          <w:szCs w:val="24"/>
        </w:rPr>
      </w:pPr>
      <w:r>
        <w:rPr>
          <w:rFonts w:ascii="Arial" w:hAnsi="Arial" w:cs="Arial"/>
          <w:b/>
          <w:sz w:val="24"/>
          <w:szCs w:val="24"/>
        </w:rPr>
        <w:t xml:space="preserve"> Ítem N° 12: </w:t>
      </w:r>
      <w:r>
        <w:rPr>
          <w:rFonts w:ascii="Arial" w:eastAsia="Times New Roman" w:hAnsi="Arial" w:cs="Arial"/>
          <w:sz w:val="24"/>
          <w:szCs w:val="24"/>
        </w:rPr>
        <w:t>La hipertermia (Fiebre), Cefalea (Dolor de Cabeza) y convulsiones son afecciones recurrentes en los estudiantes dentro de los planteles escolares.</w:t>
      </w:r>
    </w:p>
    <w:p w:rsidR="000462AE" w:rsidRDefault="000462AE" w:rsidP="000462AE">
      <w:pPr>
        <w:tabs>
          <w:tab w:val="left" w:pos="5031"/>
        </w:tabs>
        <w:spacing w:after="0" w:line="360" w:lineRule="auto"/>
        <w:rPr>
          <w:rFonts w:ascii="Arial" w:eastAsia="Times New Roman" w:hAnsi="Arial" w:cs="Arial"/>
          <w:sz w:val="24"/>
          <w:szCs w:val="24"/>
        </w:rPr>
      </w:pP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12</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62%</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25%</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after="0" w:line="240" w:lineRule="auto"/>
        <w:jc w:val="center"/>
        <w:rPr>
          <w:rFonts w:ascii="Arial" w:eastAsiaTheme="minorHAnsi" w:hAnsi="Arial" w:cs="Arial"/>
          <w:sz w:val="24"/>
          <w:szCs w:val="24"/>
          <w:lang w:eastAsia="en-US"/>
        </w:rPr>
      </w:pPr>
      <w:r>
        <w:rPr>
          <w:rFonts w:ascii="Arial" w:hAnsi="Arial" w:cs="Arial"/>
          <w:sz w:val="24"/>
          <w:szCs w:val="24"/>
        </w:rPr>
        <w:t xml:space="preserve"> Fuente: Hurtado y Orellana (2015)</w:t>
      </w:r>
    </w:p>
    <w:p w:rsidR="000462AE" w:rsidRDefault="000462AE" w:rsidP="000462AE">
      <w:pPr>
        <w:spacing w:after="0" w:line="240" w:lineRule="auto"/>
        <w:jc w:val="center"/>
        <w:rPr>
          <w:rFonts w:ascii="Arial" w:hAnsi="Arial" w:cs="Arial"/>
          <w:sz w:val="24"/>
          <w:szCs w:val="24"/>
        </w:rPr>
      </w:pPr>
    </w:p>
    <w:p w:rsidR="000462AE" w:rsidRDefault="000462AE" w:rsidP="000462AE">
      <w:pPr>
        <w:spacing w:after="0" w:line="240" w:lineRule="auto"/>
        <w:jc w:val="center"/>
        <w:rPr>
          <w:rFonts w:ascii="Arial" w:hAnsi="Arial" w:cs="Arial"/>
          <w:sz w:val="24"/>
          <w:szCs w:val="24"/>
        </w:rPr>
      </w:pPr>
    </w:p>
    <w:p w:rsidR="000462AE" w:rsidRDefault="00362EC3" w:rsidP="000462AE">
      <w:pPr>
        <w:spacing w:line="360" w:lineRule="auto"/>
        <w:jc w:val="both"/>
        <w:rPr>
          <w:rFonts w:ascii="Arial" w:hAnsi="Arial" w:cs="Arial"/>
          <w:b/>
          <w:sz w:val="24"/>
          <w:szCs w:val="24"/>
        </w:rPr>
      </w:pPr>
      <w:r>
        <w:rPr>
          <w:rFonts w:ascii="Arial" w:hAnsi="Arial" w:cs="Arial"/>
          <w:b/>
          <w:sz w:val="24"/>
          <w:szCs w:val="24"/>
        </w:rPr>
        <w:t>Gráfico N° 16</w:t>
      </w:r>
      <w:r w:rsidR="000462AE">
        <w:rPr>
          <w:rFonts w:ascii="Arial" w:hAnsi="Arial" w:cs="Arial"/>
          <w:b/>
          <w:sz w:val="24"/>
          <w:szCs w:val="24"/>
        </w:rPr>
        <w:t>: Ítem N° 12</w:t>
      </w:r>
    </w:p>
    <w:p w:rsidR="000462AE" w:rsidRDefault="000462AE" w:rsidP="000462AE">
      <w:pPr>
        <w:spacing w:after="0" w:line="240" w:lineRule="auto"/>
        <w:jc w:val="center"/>
        <w:rPr>
          <w:rFonts w:ascii="Arial" w:hAnsi="Arial" w:cs="Arial"/>
          <w:b/>
          <w:sz w:val="24"/>
          <w:szCs w:val="24"/>
        </w:rPr>
      </w:pPr>
      <w:r>
        <w:rPr>
          <w:rFonts w:ascii="Arial" w:hAnsi="Arial" w:cs="Arial"/>
          <w:b/>
          <w:noProof/>
          <w:sz w:val="24"/>
          <w:szCs w:val="24"/>
        </w:rPr>
        <w:drawing>
          <wp:inline distT="0" distB="0" distL="0" distR="0">
            <wp:extent cx="4299045" cy="2238233"/>
            <wp:effectExtent l="57150" t="19050" r="44355" b="0"/>
            <wp:docPr id="22"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after="0" w:line="360" w:lineRule="auto"/>
        <w:jc w:val="both"/>
        <w:rPr>
          <w:rFonts w:ascii="Arial" w:eastAsia="Times New Roman" w:hAnsi="Arial" w:cs="Arial"/>
          <w:sz w:val="24"/>
          <w:szCs w:val="24"/>
        </w:rPr>
      </w:pPr>
      <w:r>
        <w:rPr>
          <w:rFonts w:ascii="Arial" w:hAnsi="Arial" w:cs="Arial"/>
          <w:b/>
          <w:sz w:val="24"/>
          <w:szCs w:val="24"/>
        </w:rPr>
        <w:t xml:space="preserve">     Análisis: </w:t>
      </w:r>
      <w:r>
        <w:rPr>
          <w:rFonts w:ascii="Arial" w:hAnsi="Arial" w:cs="Arial"/>
          <w:sz w:val="24"/>
          <w:szCs w:val="24"/>
        </w:rPr>
        <w:t>En el ítem número 12, la preposición fue</w:t>
      </w:r>
      <w:r>
        <w:rPr>
          <w:rFonts w:ascii="Arial" w:hAnsi="Arial" w:cs="Arial"/>
          <w:b/>
          <w:sz w:val="24"/>
          <w:szCs w:val="24"/>
        </w:rPr>
        <w:t xml:space="preserve">: </w:t>
      </w:r>
      <w:r>
        <w:rPr>
          <w:rFonts w:ascii="Arial" w:eastAsia="Times New Roman" w:hAnsi="Arial" w:cs="Arial"/>
          <w:sz w:val="24"/>
          <w:szCs w:val="24"/>
        </w:rPr>
        <w:t xml:space="preserve">La hipertermia (Fiebre), Cefalea (Dolor de Cabeza) y convulsiones son afecciones recurrentes en los estudiantes dentro de los planteles escolares. </w:t>
      </w:r>
      <w:r>
        <w:rPr>
          <w:rFonts w:ascii="Arial" w:hAnsi="Arial" w:cs="Arial"/>
          <w:sz w:val="24"/>
          <w:szCs w:val="24"/>
        </w:rPr>
        <w:t>Obteniendo los siguientes resultados: el 62% de los estudiantes i</w:t>
      </w:r>
      <w:r w:rsidR="00A57490">
        <w:rPr>
          <w:rFonts w:ascii="Arial" w:hAnsi="Arial" w:cs="Arial"/>
          <w:sz w:val="24"/>
          <w:szCs w:val="24"/>
        </w:rPr>
        <w:t>ndicaran que estaban de acuerdo, es decir saber que esto ocurre en el ámbito escolar</w:t>
      </w:r>
      <w:r>
        <w:rPr>
          <w:rFonts w:ascii="Arial" w:hAnsi="Arial" w:cs="Arial"/>
          <w:sz w:val="24"/>
          <w:szCs w:val="24"/>
        </w:rPr>
        <w:t>, el 25% indican no saber y el 13% de los entrevistados dice estar en desacuerdo, haciendo un total del 100% de la muestra.</w:t>
      </w:r>
    </w:p>
    <w:p w:rsidR="009E1FA1" w:rsidRDefault="009E1FA1" w:rsidP="000462AE">
      <w:pPr>
        <w:spacing w:line="360" w:lineRule="auto"/>
        <w:jc w:val="both"/>
        <w:rPr>
          <w:rFonts w:ascii="Arial" w:eastAsiaTheme="minorHAnsi" w:hAnsi="Arial" w:cs="Arial"/>
          <w:sz w:val="24"/>
          <w:szCs w:val="24"/>
        </w:rPr>
      </w:pPr>
    </w:p>
    <w:p w:rsidR="000462AE" w:rsidRDefault="000462AE" w:rsidP="000462AE">
      <w:pPr>
        <w:spacing w:line="360" w:lineRule="auto"/>
        <w:jc w:val="both"/>
        <w:rPr>
          <w:rFonts w:ascii="Arial" w:hAnsi="Arial" w:cs="Arial"/>
          <w:sz w:val="24"/>
          <w:szCs w:val="24"/>
        </w:rPr>
      </w:pPr>
      <w:r>
        <w:rPr>
          <w:rFonts w:ascii="Arial" w:hAnsi="Arial" w:cs="Arial"/>
          <w:b/>
          <w:sz w:val="24"/>
          <w:szCs w:val="24"/>
        </w:rPr>
        <w:lastRenderedPageBreak/>
        <w:t xml:space="preserve">Cuadro N°  22 </w:t>
      </w:r>
    </w:p>
    <w:p w:rsidR="000462AE" w:rsidRPr="009E1FA1" w:rsidRDefault="000462AE" w:rsidP="00ED25A5">
      <w:pPr>
        <w:jc w:val="both"/>
        <w:rPr>
          <w:rFonts w:ascii="Arial" w:hAnsi="Arial" w:cs="Arial"/>
          <w:b/>
          <w:sz w:val="24"/>
          <w:szCs w:val="24"/>
        </w:rPr>
      </w:pPr>
      <w:r>
        <w:rPr>
          <w:rFonts w:ascii="Arial" w:hAnsi="Arial" w:cs="Arial"/>
          <w:b/>
          <w:sz w:val="24"/>
          <w:szCs w:val="24"/>
        </w:rPr>
        <w:t xml:space="preserve">     Ítem N° 13: </w:t>
      </w:r>
      <w:r>
        <w:rPr>
          <w:rFonts w:ascii="Arial" w:hAnsi="Arial" w:cs="Arial"/>
          <w:sz w:val="24"/>
          <w:szCs w:val="24"/>
        </w:rPr>
        <w:t>La</w:t>
      </w:r>
      <w:r>
        <w:rPr>
          <w:rFonts w:ascii="Arial" w:hAnsi="Arial" w:cs="Arial"/>
          <w:b/>
          <w:sz w:val="24"/>
          <w:szCs w:val="24"/>
        </w:rPr>
        <w:t xml:space="preserve"> </w:t>
      </w:r>
      <w:r w:rsidRPr="009E1FA1">
        <w:rPr>
          <w:rStyle w:val="Textoennegrita"/>
          <w:rFonts w:ascii="Arial" w:hAnsi="Arial" w:cs="Arial"/>
          <w:b w:val="0"/>
          <w:sz w:val="24"/>
          <w:szCs w:val="24"/>
        </w:rPr>
        <w:t>Constitución de la República Bolivariana de Venezuela (1999), y el cuerpo de leyes contemplan, la necesidad de la prestación de servicios en caso de desastres naturales y de otras índoles, el deber ciudadano de desarrollar acciones y programas orientados a la autoprotecciones.</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13</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53%</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43%</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Gráfico N° 17:    Ítem N° 1</w:t>
      </w:r>
    </w:p>
    <w:p w:rsidR="000462AE" w:rsidRDefault="000462AE" w:rsidP="000462AE">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4444365" cy="2211705"/>
            <wp:effectExtent l="0" t="0" r="0" b="0"/>
            <wp:docPr id="23"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13, la preposición que se realizó a los estudiantes fue</w:t>
      </w:r>
      <w:r>
        <w:rPr>
          <w:rFonts w:ascii="Arial" w:hAnsi="Arial" w:cs="Arial"/>
          <w:b/>
          <w:sz w:val="24"/>
          <w:szCs w:val="24"/>
        </w:rPr>
        <w:t xml:space="preserve">: </w:t>
      </w:r>
      <w:r>
        <w:rPr>
          <w:rFonts w:ascii="Arial" w:hAnsi="Arial" w:cs="Arial"/>
          <w:sz w:val="24"/>
          <w:szCs w:val="24"/>
        </w:rPr>
        <w:t>La</w:t>
      </w:r>
      <w:r>
        <w:rPr>
          <w:rFonts w:ascii="Arial" w:hAnsi="Arial" w:cs="Arial"/>
          <w:b/>
          <w:sz w:val="24"/>
          <w:szCs w:val="24"/>
        </w:rPr>
        <w:t xml:space="preserve"> </w:t>
      </w:r>
      <w:r w:rsidRPr="009E1FA1">
        <w:rPr>
          <w:rStyle w:val="Textoennegrita"/>
          <w:rFonts w:ascii="Arial" w:hAnsi="Arial" w:cs="Arial"/>
          <w:b w:val="0"/>
          <w:sz w:val="24"/>
          <w:szCs w:val="24"/>
        </w:rPr>
        <w:t>Constitución de la República Bolivariana de Venezuela (1999), y el cuerpo de leyes contemplan, la necesidad de la prestación de servicios en caso de desastres naturales y de otras índoles, el deber ciudadano de desarrollar acciones y programas orientados a la autoprotecciones.</w:t>
      </w:r>
      <w:r>
        <w:rPr>
          <w:rFonts w:ascii="Arial" w:hAnsi="Arial" w:cs="Arial"/>
          <w:b/>
          <w:sz w:val="24"/>
          <w:szCs w:val="24"/>
        </w:rPr>
        <w:t xml:space="preserve"> </w:t>
      </w:r>
      <w:r>
        <w:rPr>
          <w:rFonts w:ascii="Arial" w:hAnsi="Arial" w:cs="Arial"/>
          <w:sz w:val="24"/>
          <w:szCs w:val="24"/>
        </w:rPr>
        <w:t>Obteniendo como resultados que el 53% de los estudiantes, estuvieron de acuerdo, el 43% de los estudiantes r</w:t>
      </w:r>
      <w:r w:rsidR="009E1FA1">
        <w:rPr>
          <w:rFonts w:ascii="Arial" w:hAnsi="Arial" w:cs="Arial"/>
          <w:sz w:val="24"/>
          <w:szCs w:val="24"/>
        </w:rPr>
        <w:t xml:space="preserve">espondieron  no saber y el 4% </w:t>
      </w:r>
      <w:r>
        <w:rPr>
          <w:rFonts w:ascii="Arial" w:hAnsi="Arial" w:cs="Arial"/>
          <w:sz w:val="24"/>
          <w:szCs w:val="24"/>
        </w:rPr>
        <w:t>en desacuerdo.</w:t>
      </w:r>
    </w:p>
    <w:p w:rsidR="000462AE" w:rsidRDefault="000462AE" w:rsidP="000462AE">
      <w:pPr>
        <w:spacing w:line="360" w:lineRule="auto"/>
        <w:jc w:val="both"/>
        <w:rPr>
          <w:rFonts w:ascii="Arial" w:hAnsi="Arial" w:cs="Arial"/>
          <w:sz w:val="24"/>
          <w:szCs w:val="24"/>
        </w:rPr>
      </w:pPr>
      <w:r>
        <w:rPr>
          <w:rFonts w:ascii="Arial" w:hAnsi="Arial" w:cs="Arial"/>
          <w:b/>
          <w:sz w:val="24"/>
          <w:szCs w:val="24"/>
        </w:rPr>
        <w:lastRenderedPageBreak/>
        <w:t>Cuadro N°  23</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Ítem N° 14: </w:t>
      </w:r>
      <w:r>
        <w:rPr>
          <w:rFonts w:ascii="Arial" w:hAnsi="Arial" w:cs="Arial"/>
          <w:sz w:val="24"/>
          <w:szCs w:val="24"/>
        </w:rPr>
        <w:t>Un Plan de Intervención en Modos de Actuación y Aplicación en ABE, es una herramienta que sirve como guía para actuar en caso de emergencia</w:t>
      </w:r>
    </w:p>
    <w:tbl>
      <w:tblPr>
        <w:tblW w:w="5380" w:type="dxa"/>
        <w:jc w:val="center"/>
        <w:tblCellMar>
          <w:left w:w="0" w:type="dxa"/>
          <w:right w:w="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jc w:val="center"/>
              <w:rPr>
                <w:b/>
                <w:bCs/>
                <w:color w:val="000000"/>
                <w:sz w:val="24"/>
                <w:szCs w:val="24"/>
                <w:lang w:eastAsia="en-US"/>
              </w:rPr>
            </w:pPr>
            <w:r>
              <w:rPr>
                <w:b/>
                <w:bCs/>
                <w:color w:val="000000"/>
              </w:rPr>
              <w:t>ÍTEM N° 14</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jc w:val="center"/>
              <w:rPr>
                <w:b/>
                <w:bCs/>
                <w:color w:val="000000"/>
                <w:sz w:val="24"/>
                <w:szCs w:val="24"/>
                <w:lang w:eastAsia="en-US"/>
              </w:rPr>
            </w:pPr>
            <w:r>
              <w:rPr>
                <w:b/>
                <w:bCs/>
                <w:color w:val="000000"/>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jc w:val="center"/>
              <w:rPr>
                <w:b/>
                <w:bCs/>
                <w:color w:val="000000"/>
                <w:sz w:val="24"/>
                <w:szCs w:val="24"/>
                <w:lang w:eastAsia="en-US"/>
              </w:rPr>
            </w:pPr>
            <w:r>
              <w:rPr>
                <w:b/>
                <w:bCs/>
                <w:color w:val="000000"/>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jc w:val="center"/>
              <w:rPr>
                <w:b/>
                <w:bCs/>
                <w:color w:val="000000"/>
                <w:sz w:val="24"/>
                <w:szCs w:val="24"/>
                <w:lang w:eastAsia="en-US"/>
              </w:rPr>
            </w:pPr>
            <w:r>
              <w:rPr>
                <w:b/>
                <w:bCs/>
                <w:color w:val="000000"/>
              </w:rPr>
              <w:t>En Desacuerdo</w:t>
            </w:r>
          </w:p>
        </w:tc>
        <w:tc>
          <w:tcPr>
            <w:tcW w:w="0" w:type="auto"/>
            <w:tcBorders>
              <w:top w:val="nil"/>
              <w:left w:val="nil"/>
              <w:bottom w:val="single" w:sz="8" w:space="0" w:color="auto"/>
              <w:right w:val="single" w:sz="8" w:space="0" w:color="auto"/>
            </w:tcBorders>
            <w:noWrap/>
            <w:vAlign w:val="bottom"/>
            <w:hideMark/>
          </w:tcPr>
          <w:p w:rsidR="000462AE" w:rsidRDefault="000462AE">
            <w:pPr>
              <w:jc w:val="center"/>
              <w:rPr>
                <w:b/>
                <w:bCs/>
                <w:color w:val="000000"/>
                <w:sz w:val="24"/>
                <w:szCs w:val="24"/>
                <w:lang w:eastAsia="en-US"/>
              </w:rPr>
            </w:pPr>
            <w:r>
              <w:rPr>
                <w:b/>
                <w:bCs/>
                <w:color w:val="000000"/>
              </w:rPr>
              <w:t>TOTAL</w:t>
            </w:r>
          </w:p>
        </w:tc>
      </w:tr>
      <w:tr w:rsidR="000462AE" w:rsidTr="000462AE">
        <w:trPr>
          <w:trHeight w:val="330"/>
          <w:jc w:val="center"/>
        </w:trPr>
        <w:tc>
          <w:tcPr>
            <w:tcW w:w="0" w:type="auto"/>
            <w:tcBorders>
              <w:top w:val="single" w:sz="8" w:space="0" w:color="auto"/>
              <w:left w:val="single" w:sz="8" w:space="0" w:color="auto"/>
              <w:bottom w:val="single" w:sz="8" w:space="0" w:color="auto"/>
              <w:right w:val="single" w:sz="4" w:space="0" w:color="auto"/>
            </w:tcBorders>
            <w:noWrap/>
            <w:vAlign w:val="bottom"/>
            <w:hideMark/>
          </w:tcPr>
          <w:p w:rsidR="000462AE" w:rsidRDefault="000462AE">
            <w:pPr>
              <w:jc w:val="center"/>
              <w:rPr>
                <w:b/>
                <w:bCs/>
                <w:color w:val="000000"/>
                <w:sz w:val="24"/>
                <w:szCs w:val="24"/>
                <w:lang w:eastAsia="en-US"/>
              </w:rPr>
            </w:pPr>
            <w:r>
              <w:rPr>
                <w:b/>
                <w:bCs/>
                <w:color w:val="000000"/>
              </w:rPr>
              <w:t>77%</w:t>
            </w:r>
          </w:p>
        </w:tc>
        <w:tc>
          <w:tcPr>
            <w:tcW w:w="0" w:type="auto"/>
            <w:tcBorders>
              <w:top w:val="single" w:sz="8" w:space="0" w:color="auto"/>
              <w:left w:val="nil"/>
              <w:bottom w:val="single" w:sz="8" w:space="0" w:color="auto"/>
              <w:right w:val="single" w:sz="4" w:space="0" w:color="auto"/>
            </w:tcBorders>
            <w:noWrap/>
            <w:vAlign w:val="bottom"/>
            <w:hideMark/>
          </w:tcPr>
          <w:p w:rsidR="000462AE" w:rsidRDefault="000462AE">
            <w:pPr>
              <w:jc w:val="center"/>
              <w:rPr>
                <w:b/>
                <w:bCs/>
                <w:color w:val="000000"/>
                <w:sz w:val="24"/>
                <w:szCs w:val="24"/>
                <w:lang w:eastAsia="en-US"/>
              </w:rPr>
            </w:pPr>
            <w:r>
              <w:rPr>
                <w:b/>
                <w:bCs/>
                <w:color w:val="000000"/>
              </w:rPr>
              <w:t>20%</w:t>
            </w:r>
          </w:p>
        </w:tc>
        <w:tc>
          <w:tcPr>
            <w:tcW w:w="0" w:type="auto"/>
            <w:tcBorders>
              <w:top w:val="single" w:sz="8" w:space="0" w:color="auto"/>
              <w:left w:val="nil"/>
              <w:bottom w:val="single" w:sz="8" w:space="0" w:color="auto"/>
              <w:right w:val="single" w:sz="8" w:space="0" w:color="auto"/>
            </w:tcBorders>
            <w:noWrap/>
            <w:vAlign w:val="bottom"/>
            <w:hideMark/>
          </w:tcPr>
          <w:p w:rsidR="000462AE" w:rsidRDefault="000462AE">
            <w:pPr>
              <w:jc w:val="center"/>
              <w:rPr>
                <w:b/>
                <w:bCs/>
                <w:color w:val="000000"/>
                <w:sz w:val="24"/>
                <w:szCs w:val="24"/>
                <w:lang w:eastAsia="en-US"/>
              </w:rPr>
            </w:pPr>
            <w:r>
              <w:rPr>
                <w:b/>
                <w:bCs/>
                <w:color w:val="000000"/>
              </w:rPr>
              <w:t>3%</w:t>
            </w:r>
          </w:p>
        </w:tc>
        <w:tc>
          <w:tcPr>
            <w:tcW w:w="0" w:type="auto"/>
            <w:tcBorders>
              <w:top w:val="nil"/>
              <w:left w:val="nil"/>
              <w:bottom w:val="single" w:sz="8" w:space="0" w:color="auto"/>
              <w:right w:val="single" w:sz="8" w:space="0" w:color="auto"/>
            </w:tcBorders>
            <w:noWrap/>
            <w:vAlign w:val="bottom"/>
            <w:hideMark/>
          </w:tcPr>
          <w:p w:rsidR="000462AE" w:rsidRDefault="000462AE">
            <w:pPr>
              <w:jc w:val="center"/>
              <w:rPr>
                <w:rFonts w:ascii="Calibri" w:hAnsi="Calibri"/>
                <w:color w:val="000000"/>
                <w:lang w:eastAsia="en-US"/>
              </w:rPr>
            </w:pPr>
            <w:r>
              <w:rPr>
                <w:rFonts w:ascii="Calibri" w:hAnsi="Calibri"/>
                <w:color w:val="000000"/>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 xml:space="preserve"> 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Gráfico N° 18:    Ítem N° 14</w:t>
      </w:r>
    </w:p>
    <w:p w:rsidR="000462AE" w:rsidRDefault="000462AE" w:rsidP="000462AE">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3955312" cy="1913861"/>
            <wp:effectExtent l="57150" t="19050" r="45188" b="0"/>
            <wp:docPr id="2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9E1FA1"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14, la preposición que se realizó a los estudiantes fue</w:t>
      </w:r>
      <w:r>
        <w:rPr>
          <w:rFonts w:ascii="Arial" w:hAnsi="Arial" w:cs="Arial"/>
          <w:b/>
          <w:sz w:val="24"/>
          <w:szCs w:val="24"/>
        </w:rPr>
        <w:t>:</w:t>
      </w:r>
      <w:r>
        <w:rPr>
          <w:rFonts w:ascii="Arial" w:hAnsi="Arial" w:cs="Arial"/>
          <w:sz w:val="24"/>
          <w:szCs w:val="24"/>
        </w:rPr>
        <w:t xml:space="preserve"> Un Plan de Intervención en Modos de Actuación y Aplicación en ABE, es una herramienta que sirve como guía para actuar en caso de emergencia</w:t>
      </w:r>
      <w:r>
        <w:rPr>
          <w:rStyle w:val="Textoennegrita"/>
          <w:rFonts w:ascii="Arial" w:hAnsi="Arial" w:cs="Arial"/>
          <w:sz w:val="24"/>
          <w:szCs w:val="24"/>
        </w:rPr>
        <w:t>.</w:t>
      </w:r>
      <w:r>
        <w:rPr>
          <w:rFonts w:ascii="Arial" w:hAnsi="Arial" w:cs="Arial"/>
          <w:b/>
          <w:sz w:val="24"/>
          <w:szCs w:val="24"/>
        </w:rPr>
        <w:t xml:space="preserve"> </w:t>
      </w:r>
      <w:r>
        <w:rPr>
          <w:rFonts w:ascii="Arial" w:hAnsi="Arial" w:cs="Arial"/>
          <w:sz w:val="24"/>
          <w:szCs w:val="24"/>
        </w:rPr>
        <w:t>Obteniendo como resultados que el 77% de los estudiantes, estuvieron de acuerdo, el 20% de los estudiantes respondieron  no saber y el 3% en desacuerdo.</w:t>
      </w:r>
      <w:r w:rsidR="009E1FA1">
        <w:rPr>
          <w:rFonts w:ascii="Arial" w:hAnsi="Arial" w:cs="Arial"/>
          <w:sz w:val="24"/>
          <w:szCs w:val="24"/>
        </w:rPr>
        <w:t xml:space="preserve"> </w:t>
      </w:r>
    </w:p>
    <w:p w:rsidR="00ED25A5" w:rsidRDefault="00ED25A5" w:rsidP="000462AE">
      <w:pPr>
        <w:spacing w:line="360" w:lineRule="auto"/>
        <w:jc w:val="both"/>
        <w:rPr>
          <w:rFonts w:ascii="Arial" w:hAnsi="Arial" w:cs="Arial"/>
          <w:sz w:val="24"/>
          <w:szCs w:val="24"/>
        </w:rPr>
      </w:pPr>
    </w:p>
    <w:p w:rsidR="00ED25A5" w:rsidRDefault="00ED25A5" w:rsidP="000462AE">
      <w:pPr>
        <w:spacing w:line="360" w:lineRule="auto"/>
        <w:jc w:val="both"/>
        <w:rPr>
          <w:rFonts w:ascii="Arial" w:hAnsi="Arial" w:cs="Arial"/>
          <w:sz w:val="24"/>
          <w:szCs w:val="24"/>
        </w:rPr>
      </w:pPr>
    </w:p>
    <w:p w:rsidR="000462AE" w:rsidRDefault="000462AE" w:rsidP="000462AE">
      <w:pPr>
        <w:spacing w:line="360" w:lineRule="auto"/>
        <w:jc w:val="both"/>
        <w:rPr>
          <w:rFonts w:ascii="Arial" w:hAnsi="Arial" w:cs="Arial"/>
          <w:sz w:val="24"/>
          <w:szCs w:val="24"/>
        </w:rPr>
      </w:pPr>
      <w:r>
        <w:rPr>
          <w:rFonts w:ascii="Arial" w:hAnsi="Arial" w:cs="Arial"/>
          <w:b/>
          <w:sz w:val="24"/>
          <w:szCs w:val="24"/>
        </w:rPr>
        <w:lastRenderedPageBreak/>
        <w:t>Cuadro N°  24</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Ítem N° 15: </w:t>
      </w:r>
      <w:r>
        <w:rPr>
          <w:rFonts w:ascii="Arial" w:hAnsi="Arial" w:cs="Arial"/>
          <w:sz w:val="24"/>
          <w:szCs w:val="24"/>
        </w:rPr>
        <w:t xml:space="preserve">Un </w:t>
      </w:r>
      <w:r>
        <w:rPr>
          <w:rFonts w:ascii="Arial" w:eastAsia="Times New Roman" w:hAnsi="Arial" w:cs="Arial"/>
          <w:sz w:val="24"/>
          <w:szCs w:val="24"/>
        </w:rPr>
        <w:t>Plan de Intervención en Modos de Actuación y Aplicación en ABE, conllevará a que el orientador actúe de manera inmediata, oportuna y eficaz ante casos de emergencia</w:t>
      </w:r>
      <w:r>
        <w:rPr>
          <w:rFonts w:ascii="Arial" w:hAnsi="Arial" w:cs="Arial"/>
          <w:sz w:val="24"/>
          <w:szCs w:val="24"/>
        </w:rPr>
        <w:t xml:space="preserve"> </w:t>
      </w:r>
    </w:p>
    <w:tbl>
      <w:tblPr>
        <w:tblW w:w="5380" w:type="dxa"/>
        <w:jc w:val="center"/>
        <w:tblCellMar>
          <w:left w:w="0" w:type="dxa"/>
          <w:right w:w="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jc w:val="center"/>
              <w:rPr>
                <w:b/>
                <w:bCs/>
                <w:color w:val="000000"/>
                <w:sz w:val="24"/>
                <w:szCs w:val="24"/>
                <w:lang w:eastAsia="en-US"/>
              </w:rPr>
            </w:pPr>
            <w:r>
              <w:rPr>
                <w:b/>
                <w:bCs/>
                <w:color w:val="000000"/>
              </w:rPr>
              <w:t>ÍTEM N° 15</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jc w:val="center"/>
              <w:rPr>
                <w:b/>
                <w:bCs/>
                <w:color w:val="000000"/>
                <w:sz w:val="24"/>
                <w:szCs w:val="24"/>
                <w:lang w:eastAsia="en-US"/>
              </w:rPr>
            </w:pPr>
            <w:r>
              <w:rPr>
                <w:b/>
                <w:bCs/>
                <w:color w:val="000000"/>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jc w:val="center"/>
              <w:rPr>
                <w:b/>
                <w:bCs/>
                <w:color w:val="000000"/>
                <w:sz w:val="24"/>
                <w:szCs w:val="24"/>
                <w:lang w:eastAsia="en-US"/>
              </w:rPr>
            </w:pPr>
            <w:r>
              <w:rPr>
                <w:b/>
                <w:bCs/>
                <w:color w:val="000000"/>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jc w:val="center"/>
              <w:rPr>
                <w:b/>
                <w:bCs/>
                <w:color w:val="000000"/>
                <w:sz w:val="24"/>
                <w:szCs w:val="24"/>
                <w:lang w:eastAsia="en-US"/>
              </w:rPr>
            </w:pPr>
            <w:r>
              <w:rPr>
                <w:b/>
                <w:bCs/>
                <w:color w:val="000000"/>
              </w:rPr>
              <w:t>En Desacuerdo</w:t>
            </w:r>
          </w:p>
        </w:tc>
        <w:tc>
          <w:tcPr>
            <w:tcW w:w="0" w:type="auto"/>
            <w:tcBorders>
              <w:top w:val="nil"/>
              <w:left w:val="nil"/>
              <w:bottom w:val="single" w:sz="8" w:space="0" w:color="auto"/>
              <w:right w:val="single" w:sz="8" w:space="0" w:color="auto"/>
            </w:tcBorders>
            <w:noWrap/>
            <w:vAlign w:val="bottom"/>
            <w:hideMark/>
          </w:tcPr>
          <w:p w:rsidR="000462AE" w:rsidRDefault="000462AE">
            <w:pPr>
              <w:jc w:val="center"/>
              <w:rPr>
                <w:b/>
                <w:bCs/>
                <w:color w:val="000000"/>
                <w:sz w:val="24"/>
                <w:szCs w:val="24"/>
                <w:lang w:eastAsia="en-US"/>
              </w:rPr>
            </w:pPr>
            <w:r>
              <w:rPr>
                <w:b/>
                <w:bCs/>
                <w:color w:val="000000"/>
              </w:rPr>
              <w:t>TOTAL</w:t>
            </w:r>
          </w:p>
        </w:tc>
      </w:tr>
      <w:tr w:rsidR="000462AE" w:rsidTr="000462AE">
        <w:trPr>
          <w:trHeight w:val="330"/>
          <w:jc w:val="center"/>
        </w:trPr>
        <w:tc>
          <w:tcPr>
            <w:tcW w:w="0" w:type="auto"/>
            <w:tcBorders>
              <w:top w:val="single" w:sz="8" w:space="0" w:color="auto"/>
              <w:left w:val="single" w:sz="8" w:space="0" w:color="auto"/>
              <w:bottom w:val="single" w:sz="8" w:space="0" w:color="auto"/>
              <w:right w:val="single" w:sz="4" w:space="0" w:color="auto"/>
            </w:tcBorders>
            <w:noWrap/>
            <w:vAlign w:val="bottom"/>
            <w:hideMark/>
          </w:tcPr>
          <w:p w:rsidR="000462AE" w:rsidRDefault="000462AE">
            <w:pPr>
              <w:jc w:val="center"/>
              <w:rPr>
                <w:b/>
                <w:bCs/>
                <w:color w:val="000000"/>
                <w:sz w:val="24"/>
                <w:szCs w:val="24"/>
                <w:lang w:eastAsia="en-US"/>
              </w:rPr>
            </w:pPr>
            <w:r>
              <w:rPr>
                <w:b/>
                <w:bCs/>
                <w:color w:val="000000"/>
              </w:rPr>
              <w:t>82%</w:t>
            </w:r>
          </w:p>
        </w:tc>
        <w:tc>
          <w:tcPr>
            <w:tcW w:w="0" w:type="auto"/>
            <w:tcBorders>
              <w:top w:val="single" w:sz="8" w:space="0" w:color="auto"/>
              <w:left w:val="nil"/>
              <w:bottom w:val="single" w:sz="8" w:space="0" w:color="auto"/>
              <w:right w:val="single" w:sz="4" w:space="0" w:color="auto"/>
            </w:tcBorders>
            <w:noWrap/>
            <w:vAlign w:val="bottom"/>
            <w:hideMark/>
          </w:tcPr>
          <w:p w:rsidR="000462AE" w:rsidRDefault="000462AE">
            <w:pPr>
              <w:jc w:val="center"/>
              <w:rPr>
                <w:b/>
                <w:bCs/>
                <w:color w:val="000000"/>
                <w:sz w:val="24"/>
                <w:szCs w:val="24"/>
                <w:lang w:eastAsia="en-US"/>
              </w:rPr>
            </w:pPr>
            <w:r>
              <w:rPr>
                <w:b/>
                <w:bCs/>
                <w:color w:val="000000"/>
              </w:rPr>
              <w:t>14%</w:t>
            </w:r>
          </w:p>
        </w:tc>
        <w:tc>
          <w:tcPr>
            <w:tcW w:w="0" w:type="auto"/>
            <w:tcBorders>
              <w:top w:val="single" w:sz="8" w:space="0" w:color="auto"/>
              <w:left w:val="nil"/>
              <w:bottom w:val="single" w:sz="8" w:space="0" w:color="auto"/>
              <w:right w:val="single" w:sz="8" w:space="0" w:color="auto"/>
            </w:tcBorders>
            <w:noWrap/>
            <w:vAlign w:val="bottom"/>
            <w:hideMark/>
          </w:tcPr>
          <w:p w:rsidR="000462AE" w:rsidRDefault="000462AE">
            <w:pPr>
              <w:jc w:val="center"/>
              <w:rPr>
                <w:b/>
                <w:bCs/>
                <w:color w:val="000000"/>
                <w:sz w:val="24"/>
                <w:szCs w:val="24"/>
                <w:lang w:eastAsia="en-US"/>
              </w:rPr>
            </w:pPr>
            <w:r>
              <w:rPr>
                <w:b/>
                <w:bCs/>
                <w:color w:val="000000"/>
              </w:rPr>
              <w:t>4%</w:t>
            </w:r>
          </w:p>
        </w:tc>
        <w:tc>
          <w:tcPr>
            <w:tcW w:w="0" w:type="auto"/>
            <w:tcBorders>
              <w:top w:val="nil"/>
              <w:left w:val="nil"/>
              <w:bottom w:val="single" w:sz="8" w:space="0" w:color="auto"/>
              <w:right w:val="single" w:sz="8" w:space="0" w:color="auto"/>
            </w:tcBorders>
            <w:noWrap/>
            <w:vAlign w:val="bottom"/>
            <w:hideMark/>
          </w:tcPr>
          <w:p w:rsidR="000462AE" w:rsidRDefault="000462AE">
            <w:pPr>
              <w:jc w:val="center"/>
              <w:rPr>
                <w:rFonts w:ascii="Calibri" w:hAnsi="Calibri"/>
                <w:color w:val="000000"/>
                <w:lang w:eastAsia="en-US"/>
              </w:rPr>
            </w:pPr>
            <w:r>
              <w:rPr>
                <w:rFonts w:ascii="Calibri" w:hAnsi="Calibri"/>
                <w:color w:val="000000"/>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 xml:space="preserve"> 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Gráfico N° 19:    Ítem N° 15</w:t>
      </w:r>
    </w:p>
    <w:p w:rsidR="000462AE" w:rsidRDefault="000462AE" w:rsidP="000462AE">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4514850" cy="2033034"/>
            <wp:effectExtent l="57150" t="19050" r="38100" b="5316"/>
            <wp:docPr id="25"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Análisis: </w:t>
      </w:r>
      <w:r>
        <w:rPr>
          <w:rFonts w:ascii="Arial" w:hAnsi="Arial" w:cs="Arial"/>
          <w:sz w:val="24"/>
          <w:szCs w:val="24"/>
        </w:rPr>
        <w:t>en el ítem número 15, la preposición que se realizó a los estudiantes fue</w:t>
      </w:r>
      <w:r>
        <w:rPr>
          <w:rFonts w:ascii="Arial" w:hAnsi="Arial" w:cs="Arial"/>
          <w:b/>
          <w:sz w:val="24"/>
          <w:szCs w:val="24"/>
        </w:rPr>
        <w:t>:</w:t>
      </w:r>
      <w:r>
        <w:rPr>
          <w:rFonts w:ascii="Arial" w:hAnsi="Arial" w:cs="Arial"/>
          <w:sz w:val="24"/>
          <w:szCs w:val="24"/>
        </w:rPr>
        <w:t xml:space="preserve"> Un </w:t>
      </w:r>
      <w:r>
        <w:rPr>
          <w:rFonts w:ascii="Arial" w:eastAsia="Times New Roman" w:hAnsi="Arial" w:cs="Arial"/>
          <w:sz w:val="24"/>
          <w:szCs w:val="24"/>
        </w:rPr>
        <w:t>Plan de Intervención en Modos de Actuación y Aplicación en ABE, conllevará a que el orientador actúe de manera inmediata, oportuna y eficaz ante casos de emergencia</w:t>
      </w:r>
      <w:r>
        <w:rPr>
          <w:rFonts w:ascii="Arial" w:hAnsi="Arial" w:cs="Arial"/>
          <w:sz w:val="24"/>
          <w:szCs w:val="24"/>
        </w:rPr>
        <w:t>. Obteniendo como resultados que el 82% de los est</w:t>
      </w:r>
      <w:r w:rsidR="009E1FA1">
        <w:rPr>
          <w:rFonts w:ascii="Arial" w:hAnsi="Arial" w:cs="Arial"/>
          <w:sz w:val="24"/>
          <w:szCs w:val="24"/>
        </w:rPr>
        <w:t>udiantes, estuvieron de acuerdo dando de  este modo una aceptación de la propuesta de un 82%</w:t>
      </w:r>
      <w:r w:rsidR="009E1FA1">
        <w:rPr>
          <w:rFonts w:ascii="Arial" w:hAnsi="Arial" w:cs="Arial"/>
          <w:b/>
          <w:sz w:val="24"/>
          <w:szCs w:val="24"/>
        </w:rPr>
        <w:t xml:space="preserve"> </w:t>
      </w:r>
      <w:r>
        <w:rPr>
          <w:rFonts w:ascii="Arial" w:hAnsi="Arial" w:cs="Arial"/>
          <w:sz w:val="24"/>
          <w:szCs w:val="24"/>
        </w:rPr>
        <w:t>el 14% de los estudiantes respondieron  no saber y el 4% en desacuerdo. Haciendo un total muestral de un 100%.</w:t>
      </w:r>
      <w:r w:rsidR="009E1FA1">
        <w:rPr>
          <w:rFonts w:ascii="Arial" w:hAnsi="Arial" w:cs="Arial"/>
          <w:sz w:val="24"/>
          <w:szCs w:val="24"/>
        </w:rPr>
        <w:t xml:space="preserve"> </w:t>
      </w:r>
    </w:p>
    <w:p w:rsidR="000462AE" w:rsidRDefault="000462AE" w:rsidP="000462AE">
      <w:pPr>
        <w:spacing w:line="360" w:lineRule="auto"/>
        <w:jc w:val="both"/>
        <w:rPr>
          <w:rFonts w:ascii="Arial" w:hAnsi="Arial" w:cs="Arial"/>
          <w:sz w:val="24"/>
          <w:szCs w:val="24"/>
        </w:rPr>
      </w:pPr>
      <w:r>
        <w:rPr>
          <w:rFonts w:ascii="Arial" w:hAnsi="Arial" w:cs="Arial"/>
          <w:b/>
          <w:sz w:val="24"/>
          <w:szCs w:val="24"/>
        </w:rPr>
        <w:lastRenderedPageBreak/>
        <w:t>Cuadro N°  25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Ítem N° 16: </w:t>
      </w:r>
      <w:r>
        <w:rPr>
          <w:rFonts w:ascii="Arial" w:hAnsi="Arial" w:cs="Arial"/>
          <w:sz w:val="24"/>
          <w:szCs w:val="24"/>
        </w:rPr>
        <w:t xml:space="preserve">Un </w:t>
      </w:r>
      <w:r>
        <w:rPr>
          <w:rFonts w:ascii="Arial" w:eastAsia="Times New Roman" w:hAnsi="Arial" w:cs="Arial"/>
          <w:sz w:val="24"/>
          <w:szCs w:val="24"/>
        </w:rPr>
        <w:t>Plan de Intervención en Modos de Actuación y Aplicación en ABE,</w:t>
      </w:r>
      <w:r>
        <w:rPr>
          <w:rFonts w:ascii="Arial" w:hAnsi="Arial" w:cs="Arial"/>
          <w:sz w:val="24"/>
          <w:szCs w:val="24"/>
          <w:shd w:val="clear" w:color="auto" w:fill="FFFFFF"/>
        </w:rPr>
        <w:t xml:space="preserve"> proporciona al orientador conocimientos, valores, actitudes y destrezas inherentes a desarrollar una cultura preventiva para ejecutar una gestión local de riesgo y una preparación para enfrentar alguna emergencia.</w:t>
      </w:r>
      <w:r>
        <w:rPr>
          <w:rFonts w:ascii="Arial" w:hAnsi="Arial" w:cs="Arial"/>
          <w:sz w:val="24"/>
          <w:szCs w:val="24"/>
        </w:rPr>
        <w:t xml:space="preserve"> </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16</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86%</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20:    Ítem N° 16</w:t>
      </w:r>
    </w:p>
    <w:p w:rsidR="000462AE" w:rsidRDefault="000462AE" w:rsidP="000462AE">
      <w:pPr>
        <w:spacing w:line="360" w:lineRule="auto"/>
        <w:jc w:val="center"/>
        <w:rPr>
          <w:rFonts w:ascii="Arial" w:hAnsi="Arial" w:cs="Arial"/>
          <w:sz w:val="24"/>
          <w:szCs w:val="24"/>
        </w:rPr>
      </w:pPr>
      <w:r>
        <w:rPr>
          <w:rFonts w:ascii="Arial" w:hAnsi="Arial" w:cs="Arial"/>
          <w:noProof/>
          <w:sz w:val="24"/>
          <w:szCs w:val="24"/>
        </w:rPr>
        <w:drawing>
          <wp:inline distT="0" distB="0" distL="0" distR="0">
            <wp:extent cx="4242390" cy="1839433"/>
            <wp:effectExtent l="57150" t="19050" r="43860" b="8417"/>
            <wp:docPr id="26"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462AE" w:rsidRDefault="000462AE" w:rsidP="000462AE">
      <w:pPr>
        <w:spacing w:after="0" w:line="240" w:lineRule="auto"/>
        <w:jc w:val="center"/>
        <w:rPr>
          <w:rFonts w:ascii="Arial" w:hAnsi="Arial" w:cs="Arial"/>
          <w:sz w:val="24"/>
          <w:szCs w:val="24"/>
        </w:rPr>
      </w:pP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Análisis: </w:t>
      </w:r>
      <w:r>
        <w:rPr>
          <w:rFonts w:ascii="Arial" w:hAnsi="Arial" w:cs="Arial"/>
          <w:sz w:val="24"/>
          <w:szCs w:val="24"/>
        </w:rPr>
        <w:t>en el ítem número 16, la preposición que se realizó a los estudiantes fue</w:t>
      </w:r>
      <w:r>
        <w:rPr>
          <w:rFonts w:ascii="Arial" w:hAnsi="Arial" w:cs="Arial"/>
          <w:b/>
          <w:sz w:val="24"/>
          <w:szCs w:val="24"/>
        </w:rPr>
        <w:t>:</w:t>
      </w:r>
      <w:r>
        <w:rPr>
          <w:rFonts w:ascii="Arial" w:hAnsi="Arial" w:cs="Arial"/>
          <w:sz w:val="24"/>
          <w:szCs w:val="24"/>
        </w:rPr>
        <w:t xml:space="preserve"> Un </w:t>
      </w:r>
      <w:r>
        <w:rPr>
          <w:rFonts w:ascii="Arial" w:eastAsia="Times New Roman" w:hAnsi="Arial" w:cs="Arial"/>
          <w:sz w:val="24"/>
          <w:szCs w:val="24"/>
        </w:rPr>
        <w:t>Plan de Intervención en Modos de Actuación y Aplicación en ABE,</w:t>
      </w:r>
      <w:r>
        <w:rPr>
          <w:rFonts w:ascii="Arial" w:hAnsi="Arial" w:cs="Arial"/>
          <w:sz w:val="24"/>
          <w:szCs w:val="24"/>
          <w:shd w:val="clear" w:color="auto" w:fill="FFFFFF"/>
        </w:rPr>
        <w:t xml:space="preserve"> proporciona al orientador conocimientos, valores, actitudes y destrezas inherentes a desarrollar una cultura preventiva para ejecutar una gestión local de riesgo y una preparación para enfrentar alguna emergencia</w:t>
      </w:r>
      <w:r>
        <w:rPr>
          <w:rFonts w:ascii="Arial" w:hAnsi="Arial" w:cs="Arial"/>
          <w:sz w:val="24"/>
          <w:szCs w:val="24"/>
        </w:rPr>
        <w:t>. Obteniendo como resultados que el 86% de los estudiantes estuvieron de acuerdo, el 11% de los estudiantes respondieron  no saber y el 3% en desacuerdo. Haciendo un total muestral de un 100%.</w:t>
      </w:r>
    </w:p>
    <w:p w:rsidR="000462AE" w:rsidRDefault="000462AE" w:rsidP="000462AE">
      <w:pPr>
        <w:spacing w:line="360" w:lineRule="auto"/>
        <w:jc w:val="both"/>
        <w:rPr>
          <w:rFonts w:ascii="Arial" w:hAnsi="Arial" w:cs="Arial"/>
          <w:sz w:val="24"/>
          <w:szCs w:val="24"/>
        </w:rPr>
      </w:pPr>
      <w:r>
        <w:rPr>
          <w:rFonts w:ascii="Arial" w:hAnsi="Arial" w:cs="Arial"/>
          <w:b/>
          <w:sz w:val="24"/>
          <w:szCs w:val="24"/>
        </w:rPr>
        <w:lastRenderedPageBreak/>
        <w:t>Cuadro N°  26</w:t>
      </w:r>
    </w:p>
    <w:p w:rsidR="000462AE" w:rsidRDefault="000462AE" w:rsidP="00ED25A5">
      <w:pPr>
        <w:jc w:val="both"/>
        <w:rPr>
          <w:rFonts w:ascii="Arial" w:hAnsi="Arial" w:cs="Arial"/>
          <w:b/>
          <w:sz w:val="24"/>
          <w:szCs w:val="24"/>
        </w:rPr>
      </w:pPr>
      <w:r>
        <w:rPr>
          <w:rFonts w:ascii="Arial" w:hAnsi="Arial" w:cs="Arial"/>
          <w:b/>
          <w:sz w:val="24"/>
          <w:szCs w:val="24"/>
        </w:rPr>
        <w:t xml:space="preserve">     Ítem N° 17: </w:t>
      </w:r>
      <w:r>
        <w:rPr>
          <w:rFonts w:ascii="Arial" w:hAnsi="Arial" w:cs="Arial"/>
          <w:sz w:val="24"/>
          <w:szCs w:val="24"/>
        </w:rPr>
        <w:t>Es necesaria la inclusión dentro del presupuesto de la formación del estudiante de orientación la capacitación en auxilios básicos de emergencias</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17</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90%</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Calibri" w:eastAsia="Times New Roman" w:hAnsi="Calibri" w:cs="Times New Roman"/>
                <w:b/>
                <w:bCs/>
                <w:color w:val="000000"/>
              </w:rPr>
            </w:pPr>
            <w:r>
              <w:rPr>
                <w:rFonts w:ascii="Calibri" w:eastAsia="Times New Roman" w:hAnsi="Calibri" w:cs="Times New Roman"/>
                <w:b/>
                <w:bCs/>
                <w:color w:val="000000"/>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 xml:space="preserve"> 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21:    Ítem N° 17</w:t>
      </w:r>
    </w:p>
    <w:p w:rsidR="000462AE" w:rsidRDefault="000462AE" w:rsidP="000462AE">
      <w:pPr>
        <w:spacing w:line="240" w:lineRule="auto"/>
        <w:jc w:val="center"/>
        <w:rPr>
          <w:rFonts w:ascii="Arial" w:hAnsi="Arial" w:cs="Arial"/>
          <w:sz w:val="24"/>
          <w:szCs w:val="24"/>
        </w:rPr>
      </w:pPr>
      <w:r>
        <w:rPr>
          <w:rFonts w:ascii="Arial" w:hAnsi="Arial" w:cs="Arial"/>
          <w:noProof/>
          <w:sz w:val="24"/>
          <w:szCs w:val="24"/>
        </w:rPr>
        <w:drawing>
          <wp:inline distT="0" distB="0" distL="0" distR="0">
            <wp:extent cx="4207762" cy="2235052"/>
            <wp:effectExtent l="57150" t="19050" r="40388" b="0"/>
            <wp:docPr id="27"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Análisis: </w:t>
      </w:r>
      <w:r>
        <w:rPr>
          <w:rFonts w:ascii="Arial" w:hAnsi="Arial" w:cs="Arial"/>
          <w:sz w:val="24"/>
          <w:szCs w:val="24"/>
        </w:rPr>
        <w:t>en el ítem número 17, la preposición que se realizó a los estudiantes fue</w:t>
      </w:r>
      <w:r>
        <w:rPr>
          <w:rFonts w:ascii="Arial" w:hAnsi="Arial" w:cs="Arial"/>
          <w:b/>
          <w:sz w:val="24"/>
          <w:szCs w:val="24"/>
        </w:rPr>
        <w:t>:</w:t>
      </w:r>
      <w:r>
        <w:rPr>
          <w:rFonts w:ascii="Arial" w:hAnsi="Arial" w:cs="Arial"/>
          <w:sz w:val="24"/>
          <w:szCs w:val="24"/>
        </w:rPr>
        <w:t xml:space="preserve"> Es necesaria la inclusión dentro del presupuesto de la formación del estudiante de orientación la capacitación en auxilios básicos de emergencias</w:t>
      </w:r>
      <w:r>
        <w:rPr>
          <w:rStyle w:val="Textoennegrita"/>
          <w:rFonts w:ascii="Arial" w:hAnsi="Arial" w:cs="Arial"/>
          <w:sz w:val="24"/>
          <w:szCs w:val="24"/>
        </w:rPr>
        <w:t>.</w:t>
      </w:r>
      <w:r>
        <w:rPr>
          <w:rFonts w:ascii="Arial" w:hAnsi="Arial" w:cs="Arial"/>
          <w:b/>
          <w:sz w:val="24"/>
          <w:szCs w:val="24"/>
        </w:rPr>
        <w:t xml:space="preserve"> </w:t>
      </w:r>
      <w:r>
        <w:rPr>
          <w:rFonts w:ascii="Arial" w:hAnsi="Arial" w:cs="Arial"/>
          <w:sz w:val="24"/>
          <w:szCs w:val="24"/>
        </w:rPr>
        <w:t>Obteniendo como resultados que el 90% de los estudiantes, estuvieron de acuerdo en que es necesaria la inclusión en el presupuesto de la formación de los estudiantes de orientación en la capacitación de Auxilios Básicos de Emergencia el 7% de los estudiantes respondieron  no saber y el 3% en desacuerdo.</w:t>
      </w:r>
      <w:r w:rsidR="009E1FA1">
        <w:rPr>
          <w:rFonts w:ascii="Arial" w:hAnsi="Arial" w:cs="Arial"/>
          <w:sz w:val="24"/>
          <w:szCs w:val="24"/>
        </w:rPr>
        <w:t xml:space="preserve"> Proporcionando un nivel de aceptación del Plan de Intervención de 90%.</w:t>
      </w:r>
    </w:p>
    <w:p w:rsidR="000462AE" w:rsidRDefault="000462AE" w:rsidP="000462AE">
      <w:pPr>
        <w:spacing w:line="360" w:lineRule="auto"/>
        <w:jc w:val="both"/>
        <w:rPr>
          <w:rFonts w:ascii="Arial" w:hAnsi="Arial" w:cs="Arial"/>
          <w:sz w:val="24"/>
          <w:szCs w:val="24"/>
        </w:rPr>
      </w:pPr>
      <w:r>
        <w:rPr>
          <w:rFonts w:ascii="Arial" w:hAnsi="Arial" w:cs="Arial"/>
          <w:b/>
          <w:sz w:val="24"/>
          <w:szCs w:val="24"/>
        </w:rPr>
        <w:lastRenderedPageBreak/>
        <w:t>Cuadro N°  27</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 xml:space="preserve">     Ítem N° 18: </w:t>
      </w:r>
      <w:r>
        <w:rPr>
          <w:rFonts w:ascii="Arial" w:hAnsi="Arial" w:cs="Arial"/>
          <w:sz w:val="24"/>
          <w:szCs w:val="24"/>
        </w:rPr>
        <w:t xml:space="preserve">Actualmente, te sientes preparado para asistir a una persona ante una emergencia. </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18</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25%</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35%</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40%</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Calibri" w:eastAsia="Times New Roman" w:hAnsi="Calibri" w:cs="Times New Roman"/>
                <w:b/>
                <w:bCs/>
                <w:color w:val="000000"/>
              </w:rPr>
            </w:pPr>
            <w:r>
              <w:rPr>
                <w:rFonts w:ascii="Calibri" w:eastAsia="Times New Roman" w:hAnsi="Calibri" w:cs="Times New Roman"/>
                <w:b/>
                <w:bCs/>
                <w:color w:val="000000"/>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22:    Ítem N° 18</w:t>
      </w:r>
    </w:p>
    <w:p w:rsidR="000462AE" w:rsidRDefault="000462AE" w:rsidP="000462AE">
      <w:pPr>
        <w:spacing w:line="240" w:lineRule="auto"/>
        <w:jc w:val="center"/>
        <w:rPr>
          <w:rFonts w:ascii="Arial" w:hAnsi="Arial" w:cs="Arial"/>
          <w:sz w:val="24"/>
          <w:szCs w:val="24"/>
        </w:rPr>
      </w:pPr>
      <w:r>
        <w:rPr>
          <w:rFonts w:ascii="Arial" w:hAnsi="Arial" w:cs="Arial"/>
          <w:noProof/>
          <w:sz w:val="24"/>
          <w:szCs w:val="24"/>
        </w:rPr>
        <w:drawing>
          <wp:inline distT="0" distB="0" distL="0" distR="0">
            <wp:extent cx="4284921" cy="2360428"/>
            <wp:effectExtent l="57150" t="19050" r="39429" b="1772"/>
            <wp:docPr id="28"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710BFE"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18, la preposición que se realizó a los estudiantes fue</w:t>
      </w:r>
      <w:r>
        <w:rPr>
          <w:rFonts w:ascii="Arial" w:hAnsi="Arial" w:cs="Arial"/>
          <w:b/>
          <w:sz w:val="24"/>
          <w:szCs w:val="24"/>
        </w:rPr>
        <w:t>:</w:t>
      </w:r>
      <w:r>
        <w:rPr>
          <w:rFonts w:ascii="Arial" w:hAnsi="Arial" w:cs="Arial"/>
          <w:sz w:val="24"/>
          <w:szCs w:val="24"/>
        </w:rPr>
        <w:t xml:space="preserve"> Actualmente, te sientes preparado para asistir a una persona ante una emergencia. Obteniendo como resultados que el 25% de los estudiantes, estuvieron de acuerdo el 35% de los estudiantes respondieron  no saber y el 40% en desacuerdo, siendo relevante que la mayoría no se siente </w:t>
      </w:r>
      <w:proofErr w:type="gramStart"/>
      <w:r>
        <w:rPr>
          <w:rFonts w:ascii="Arial" w:hAnsi="Arial" w:cs="Arial"/>
          <w:sz w:val="24"/>
          <w:szCs w:val="24"/>
        </w:rPr>
        <w:t>preparado</w:t>
      </w:r>
      <w:proofErr w:type="gramEnd"/>
      <w:r>
        <w:rPr>
          <w:rFonts w:ascii="Arial" w:hAnsi="Arial" w:cs="Arial"/>
          <w:sz w:val="24"/>
          <w:szCs w:val="24"/>
        </w:rPr>
        <w:t xml:space="preserve"> para asistir a una persona ante una emergencia.</w:t>
      </w:r>
    </w:p>
    <w:p w:rsidR="00ED25A5" w:rsidRDefault="00ED25A5" w:rsidP="000462AE">
      <w:pPr>
        <w:spacing w:line="360" w:lineRule="auto"/>
        <w:jc w:val="both"/>
        <w:rPr>
          <w:rFonts w:ascii="Arial" w:hAnsi="Arial" w:cs="Arial"/>
          <w:sz w:val="24"/>
          <w:szCs w:val="24"/>
        </w:rPr>
      </w:pPr>
    </w:p>
    <w:p w:rsidR="000462AE" w:rsidRDefault="000462AE" w:rsidP="000462AE">
      <w:pPr>
        <w:spacing w:line="360" w:lineRule="auto"/>
        <w:jc w:val="both"/>
        <w:rPr>
          <w:rFonts w:ascii="Arial" w:hAnsi="Arial" w:cs="Arial"/>
          <w:sz w:val="24"/>
          <w:szCs w:val="24"/>
        </w:rPr>
      </w:pPr>
      <w:r>
        <w:rPr>
          <w:rFonts w:ascii="Arial" w:hAnsi="Arial" w:cs="Arial"/>
          <w:b/>
          <w:sz w:val="24"/>
          <w:szCs w:val="24"/>
        </w:rPr>
        <w:lastRenderedPageBreak/>
        <w:t>Cuadro N°  28</w:t>
      </w:r>
    </w:p>
    <w:p w:rsidR="000462AE" w:rsidRDefault="000462AE" w:rsidP="00ED25A5">
      <w:pPr>
        <w:jc w:val="both"/>
        <w:rPr>
          <w:rFonts w:ascii="Arial" w:hAnsi="Arial" w:cs="Arial"/>
          <w:b/>
          <w:sz w:val="24"/>
          <w:szCs w:val="24"/>
        </w:rPr>
      </w:pPr>
      <w:r>
        <w:rPr>
          <w:rFonts w:ascii="Arial" w:hAnsi="Arial" w:cs="Arial"/>
          <w:b/>
          <w:sz w:val="24"/>
          <w:szCs w:val="24"/>
        </w:rPr>
        <w:t xml:space="preserve">     Ítem N° 19: </w:t>
      </w:r>
      <w:r>
        <w:rPr>
          <w:rFonts w:ascii="Arial" w:hAnsi="Arial" w:cs="Arial"/>
          <w:sz w:val="24"/>
          <w:szCs w:val="24"/>
        </w:rPr>
        <w:t xml:space="preserve">Estarías dispuesto a socorrer a una persona, ante una emergencia de ser necesario </w:t>
      </w:r>
    </w:p>
    <w:tbl>
      <w:tblPr>
        <w:tblW w:w="5380" w:type="dxa"/>
        <w:jc w:val="center"/>
        <w:tblCellMar>
          <w:left w:w="0" w:type="dxa"/>
          <w:right w:w="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jc w:val="center"/>
              <w:rPr>
                <w:b/>
                <w:bCs/>
                <w:color w:val="000000"/>
                <w:sz w:val="24"/>
                <w:szCs w:val="24"/>
                <w:lang w:eastAsia="en-US"/>
              </w:rPr>
            </w:pPr>
            <w:r>
              <w:rPr>
                <w:b/>
                <w:bCs/>
                <w:color w:val="000000"/>
              </w:rPr>
              <w:t>ÍTEM N° 19</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jc w:val="center"/>
              <w:rPr>
                <w:b/>
                <w:bCs/>
                <w:color w:val="000000"/>
                <w:sz w:val="24"/>
                <w:szCs w:val="24"/>
                <w:lang w:eastAsia="en-US"/>
              </w:rPr>
            </w:pPr>
            <w:r>
              <w:rPr>
                <w:b/>
                <w:bCs/>
                <w:color w:val="000000"/>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jc w:val="center"/>
              <w:rPr>
                <w:b/>
                <w:bCs/>
                <w:color w:val="000000"/>
                <w:sz w:val="24"/>
                <w:szCs w:val="24"/>
                <w:lang w:eastAsia="en-US"/>
              </w:rPr>
            </w:pPr>
            <w:r>
              <w:rPr>
                <w:b/>
                <w:bCs/>
                <w:color w:val="000000"/>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jc w:val="center"/>
              <w:rPr>
                <w:b/>
                <w:bCs/>
                <w:color w:val="000000"/>
                <w:sz w:val="24"/>
                <w:szCs w:val="24"/>
                <w:lang w:eastAsia="en-US"/>
              </w:rPr>
            </w:pPr>
            <w:r>
              <w:rPr>
                <w:b/>
                <w:bCs/>
                <w:color w:val="000000"/>
              </w:rPr>
              <w:t>En Desacuerdo</w:t>
            </w:r>
          </w:p>
        </w:tc>
        <w:tc>
          <w:tcPr>
            <w:tcW w:w="0" w:type="auto"/>
            <w:tcBorders>
              <w:top w:val="nil"/>
              <w:left w:val="nil"/>
              <w:bottom w:val="single" w:sz="8" w:space="0" w:color="auto"/>
              <w:right w:val="single" w:sz="8" w:space="0" w:color="auto"/>
            </w:tcBorders>
            <w:noWrap/>
            <w:vAlign w:val="bottom"/>
            <w:hideMark/>
          </w:tcPr>
          <w:p w:rsidR="000462AE" w:rsidRDefault="000462AE">
            <w:pPr>
              <w:jc w:val="center"/>
              <w:rPr>
                <w:b/>
                <w:bCs/>
                <w:color w:val="000000"/>
                <w:sz w:val="24"/>
                <w:szCs w:val="24"/>
                <w:lang w:eastAsia="en-US"/>
              </w:rPr>
            </w:pPr>
            <w:r>
              <w:rPr>
                <w:b/>
                <w:bCs/>
                <w:color w:val="000000"/>
              </w:rPr>
              <w:t>TOTAL</w:t>
            </w:r>
          </w:p>
        </w:tc>
      </w:tr>
      <w:tr w:rsidR="000462AE" w:rsidTr="000462AE">
        <w:trPr>
          <w:trHeight w:val="330"/>
          <w:jc w:val="center"/>
        </w:trPr>
        <w:tc>
          <w:tcPr>
            <w:tcW w:w="0" w:type="auto"/>
            <w:tcBorders>
              <w:top w:val="single" w:sz="8" w:space="0" w:color="auto"/>
              <w:left w:val="single" w:sz="8" w:space="0" w:color="auto"/>
              <w:bottom w:val="single" w:sz="8" w:space="0" w:color="auto"/>
              <w:right w:val="single" w:sz="4" w:space="0" w:color="auto"/>
            </w:tcBorders>
            <w:noWrap/>
            <w:vAlign w:val="bottom"/>
            <w:hideMark/>
          </w:tcPr>
          <w:p w:rsidR="000462AE" w:rsidRDefault="000462AE">
            <w:pPr>
              <w:jc w:val="center"/>
              <w:rPr>
                <w:b/>
                <w:bCs/>
                <w:color w:val="000000"/>
                <w:sz w:val="24"/>
                <w:szCs w:val="24"/>
                <w:lang w:eastAsia="en-US"/>
              </w:rPr>
            </w:pPr>
            <w:r>
              <w:rPr>
                <w:b/>
                <w:bCs/>
                <w:color w:val="000000"/>
              </w:rPr>
              <w:t>70%</w:t>
            </w:r>
          </w:p>
        </w:tc>
        <w:tc>
          <w:tcPr>
            <w:tcW w:w="0" w:type="auto"/>
            <w:tcBorders>
              <w:top w:val="single" w:sz="8" w:space="0" w:color="auto"/>
              <w:left w:val="nil"/>
              <w:bottom w:val="single" w:sz="8" w:space="0" w:color="auto"/>
              <w:right w:val="single" w:sz="4" w:space="0" w:color="auto"/>
            </w:tcBorders>
            <w:noWrap/>
            <w:vAlign w:val="bottom"/>
            <w:hideMark/>
          </w:tcPr>
          <w:p w:rsidR="000462AE" w:rsidRDefault="000462AE">
            <w:pPr>
              <w:jc w:val="center"/>
              <w:rPr>
                <w:b/>
                <w:bCs/>
                <w:color w:val="000000"/>
                <w:sz w:val="24"/>
                <w:szCs w:val="24"/>
                <w:lang w:eastAsia="en-US"/>
              </w:rPr>
            </w:pPr>
            <w:r>
              <w:rPr>
                <w:b/>
                <w:bCs/>
                <w:color w:val="000000"/>
              </w:rPr>
              <w:t>27%</w:t>
            </w:r>
          </w:p>
        </w:tc>
        <w:tc>
          <w:tcPr>
            <w:tcW w:w="0" w:type="auto"/>
            <w:tcBorders>
              <w:top w:val="single" w:sz="8" w:space="0" w:color="auto"/>
              <w:left w:val="nil"/>
              <w:bottom w:val="single" w:sz="8" w:space="0" w:color="auto"/>
              <w:right w:val="single" w:sz="8" w:space="0" w:color="auto"/>
            </w:tcBorders>
            <w:noWrap/>
            <w:vAlign w:val="bottom"/>
            <w:hideMark/>
          </w:tcPr>
          <w:p w:rsidR="000462AE" w:rsidRDefault="000462AE">
            <w:pPr>
              <w:jc w:val="center"/>
              <w:rPr>
                <w:b/>
                <w:bCs/>
                <w:color w:val="000000"/>
                <w:sz w:val="24"/>
                <w:szCs w:val="24"/>
                <w:lang w:eastAsia="en-US"/>
              </w:rPr>
            </w:pPr>
            <w:r>
              <w:rPr>
                <w:b/>
                <w:bCs/>
                <w:color w:val="000000"/>
              </w:rPr>
              <w:t>3%</w:t>
            </w:r>
          </w:p>
        </w:tc>
        <w:tc>
          <w:tcPr>
            <w:tcW w:w="0" w:type="auto"/>
            <w:tcBorders>
              <w:top w:val="nil"/>
              <w:left w:val="nil"/>
              <w:bottom w:val="single" w:sz="8" w:space="0" w:color="auto"/>
              <w:right w:val="single" w:sz="8" w:space="0" w:color="auto"/>
            </w:tcBorders>
            <w:noWrap/>
            <w:vAlign w:val="bottom"/>
            <w:hideMark/>
          </w:tcPr>
          <w:p w:rsidR="000462AE" w:rsidRDefault="000462AE">
            <w:pPr>
              <w:jc w:val="center"/>
              <w:rPr>
                <w:rFonts w:ascii="Calibri" w:hAnsi="Calibri"/>
                <w:b/>
                <w:bCs/>
                <w:color w:val="000000"/>
                <w:lang w:eastAsia="en-US"/>
              </w:rPr>
            </w:pPr>
            <w:r>
              <w:rPr>
                <w:rFonts w:ascii="Calibri" w:hAnsi="Calibri"/>
                <w:b/>
                <w:bCs/>
                <w:color w:val="000000"/>
              </w:rPr>
              <w:t>100%</w:t>
            </w:r>
          </w:p>
        </w:tc>
      </w:tr>
    </w:tbl>
    <w:p w:rsidR="000462AE" w:rsidRDefault="000462AE" w:rsidP="000462AE">
      <w:pPr>
        <w:spacing w:line="360" w:lineRule="auto"/>
        <w:jc w:val="center"/>
        <w:rPr>
          <w:rFonts w:ascii="Arial" w:hAnsi="Arial" w:cs="Arial"/>
          <w:sz w:val="24"/>
          <w:szCs w:val="24"/>
          <w:lang w:eastAsia="en-US"/>
        </w:rPr>
      </w:pPr>
      <w:r>
        <w:rPr>
          <w:rFonts w:ascii="Arial" w:hAnsi="Arial" w:cs="Arial"/>
          <w:sz w:val="24"/>
          <w:szCs w:val="24"/>
        </w:rPr>
        <w:t xml:space="preserve"> Fuente: Hurtado y Orellana (2015)</w:t>
      </w:r>
    </w:p>
    <w:p w:rsidR="000462AE" w:rsidRDefault="000462AE" w:rsidP="000462AE">
      <w:pPr>
        <w:spacing w:line="360" w:lineRule="auto"/>
        <w:jc w:val="both"/>
        <w:rPr>
          <w:rFonts w:ascii="Arial" w:hAnsi="Arial" w:cs="Arial"/>
          <w:b/>
          <w:sz w:val="24"/>
          <w:szCs w:val="24"/>
        </w:rPr>
      </w:pPr>
      <w:r>
        <w:rPr>
          <w:rFonts w:ascii="Arial" w:hAnsi="Arial" w:cs="Arial"/>
          <w:b/>
          <w:sz w:val="24"/>
          <w:szCs w:val="24"/>
        </w:rPr>
        <w:t>Gráfico N° 23:    Ítem N° 19</w:t>
      </w:r>
    </w:p>
    <w:p w:rsidR="000462AE" w:rsidRDefault="000462AE" w:rsidP="000462AE">
      <w:pPr>
        <w:spacing w:line="240" w:lineRule="auto"/>
        <w:jc w:val="center"/>
        <w:rPr>
          <w:rFonts w:ascii="Arial" w:hAnsi="Arial" w:cs="Arial"/>
          <w:sz w:val="24"/>
          <w:szCs w:val="24"/>
        </w:rPr>
      </w:pPr>
      <w:r>
        <w:rPr>
          <w:rFonts w:ascii="Arial" w:hAnsi="Arial" w:cs="Arial"/>
          <w:noProof/>
          <w:sz w:val="24"/>
          <w:szCs w:val="24"/>
        </w:rPr>
        <w:drawing>
          <wp:inline distT="0" distB="0" distL="0" distR="0">
            <wp:extent cx="4603750" cy="2753995"/>
            <wp:effectExtent l="0" t="0" r="0" b="0"/>
            <wp:docPr id="29"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19, la preposición que se realizó a los estudiantes fue</w:t>
      </w:r>
      <w:r>
        <w:rPr>
          <w:rFonts w:ascii="Arial" w:hAnsi="Arial" w:cs="Arial"/>
          <w:b/>
          <w:sz w:val="24"/>
          <w:szCs w:val="24"/>
        </w:rPr>
        <w:t>:</w:t>
      </w:r>
      <w:r>
        <w:rPr>
          <w:rFonts w:ascii="Arial" w:hAnsi="Arial" w:cs="Arial"/>
          <w:sz w:val="24"/>
          <w:szCs w:val="24"/>
        </w:rPr>
        <w:t xml:space="preserve"> Estarías dispuesto a socorrer a una persona, ante una emergencia de ser necesario. Obteniendo como resultados que el 70% de los estudiantes, estuvieron de acuerdo el 27% de los estudiantes respondieron  no saber y el 3% en desacuerdo, siendo relevante que el 70% de la muestra estaría en la disposición de  asistir a una persona ante una emergencia.</w:t>
      </w:r>
    </w:p>
    <w:p w:rsidR="000462AE" w:rsidRDefault="000462AE" w:rsidP="000462AE">
      <w:pPr>
        <w:spacing w:line="360" w:lineRule="auto"/>
        <w:jc w:val="both"/>
        <w:rPr>
          <w:rFonts w:ascii="Arial" w:hAnsi="Arial" w:cs="Arial"/>
          <w:sz w:val="24"/>
          <w:szCs w:val="24"/>
        </w:rPr>
      </w:pPr>
      <w:r>
        <w:rPr>
          <w:rFonts w:ascii="Arial" w:hAnsi="Arial" w:cs="Arial"/>
          <w:b/>
          <w:sz w:val="24"/>
          <w:szCs w:val="24"/>
        </w:rPr>
        <w:lastRenderedPageBreak/>
        <w:t>Cuadro N°  29</w:t>
      </w:r>
    </w:p>
    <w:p w:rsidR="000462AE" w:rsidRDefault="000462AE" w:rsidP="00ED25A5">
      <w:pPr>
        <w:jc w:val="both"/>
        <w:rPr>
          <w:rFonts w:ascii="Arial" w:hAnsi="Arial" w:cs="Arial"/>
          <w:b/>
          <w:sz w:val="24"/>
          <w:szCs w:val="24"/>
        </w:rPr>
      </w:pPr>
      <w:r>
        <w:rPr>
          <w:rFonts w:ascii="Arial" w:hAnsi="Arial" w:cs="Arial"/>
          <w:b/>
          <w:sz w:val="24"/>
          <w:szCs w:val="24"/>
        </w:rPr>
        <w:t xml:space="preserve">     Ítem N° 20: </w:t>
      </w:r>
      <w:r>
        <w:rPr>
          <w:rFonts w:ascii="Arial" w:hAnsi="Arial" w:cs="Arial"/>
          <w:bCs/>
          <w:sz w:val="24"/>
          <w:szCs w:val="24"/>
        </w:rPr>
        <w:t xml:space="preserve">Le gustaría participar activamente en un </w:t>
      </w:r>
      <w:r>
        <w:rPr>
          <w:rFonts w:ascii="Arial" w:hAnsi="Arial" w:cs="Arial"/>
          <w:sz w:val="24"/>
          <w:szCs w:val="24"/>
        </w:rPr>
        <w:t>Plan de Intervención en Modos de Actuación y Aplicación en Auxilios Básicos de Emergencia</w:t>
      </w:r>
    </w:p>
    <w:tbl>
      <w:tblPr>
        <w:tblW w:w="5380" w:type="dxa"/>
        <w:jc w:val="center"/>
        <w:tblInd w:w="60" w:type="dxa"/>
        <w:tblCellMar>
          <w:left w:w="70" w:type="dxa"/>
          <w:right w:w="70" w:type="dxa"/>
        </w:tblCellMar>
        <w:tblLook w:val="04A0" w:firstRow="1" w:lastRow="0" w:firstColumn="1" w:lastColumn="0" w:noHBand="0" w:noVBand="1"/>
      </w:tblPr>
      <w:tblGrid>
        <w:gridCol w:w="1540"/>
        <w:gridCol w:w="1200"/>
        <w:gridCol w:w="1440"/>
        <w:gridCol w:w="1200"/>
      </w:tblGrid>
      <w:tr w:rsidR="000462AE" w:rsidTr="000462AE">
        <w:trPr>
          <w:trHeight w:val="330"/>
          <w:jc w:val="center"/>
        </w:trPr>
        <w:tc>
          <w:tcPr>
            <w:tcW w:w="5380" w:type="dxa"/>
            <w:gridSpan w:val="4"/>
            <w:tcBorders>
              <w:top w:val="single" w:sz="8" w:space="0" w:color="auto"/>
              <w:left w:val="single" w:sz="8" w:space="0" w:color="auto"/>
              <w:bottom w:val="single" w:sz="8" w:space="0" w:color="auto"/>
              <w:right w:val="single" w:sz="8" w:space="0" w:color="000000"/>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ÍTEM N° 20</w:t>
            </w:r>
          </w:p>
        </w:tc>
      </w:tr>
      <w:tr w:rsidR="000462AE" w:rsidTr="000462AE">
        <w:trPr>
          <w:trHeight w:val="645"/>
          <w:jc w:val="center"/>
        </w:trPr>
        <w:tc>
          <w:tcPr>
            <w:tcW w:w="1540" w:type="dxa"/>
            <w:tcBorders>
              <w:top w:val="nil"/>
              <w:left w:val="single" w:sz="8" w:space="0" w:color="auto"/>
              <w:bottom w:val="nil"/>
              <w:right w:val="single" w:sz="4" w:space="0" w:color="auto"/>
            </w:tcBorders>
            <w:shd w:val="clear" w:color="auto" w:fill="00B0F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 Acuerdo</w:t>
            </w:r>
          </w:p>
        </w:tc>
        <w:tc>
          <w:tcPr>
            <w:tcW w:w="1200" w:type="dxa"/>
            <w:tcBorders>
              <w:top w:val="nil"/>
              <w:left w:val="nil"/>
              <w:bottom w:val="nil"/>
              <w:right w:val="single" w:sz="4" w:space="0" w:color="auto"/>
            </w:tcBorders>
            <w:shd w:val="clear" w:color="auto" w:fill="FF000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No Sabe</w:t>
            </w:r>
          </w:p>
        </w:tc>
        <w:tc>
          <w:tcPr>
            <w:tcW w:w="1440" w:type="dxa"/>
            <w:tcBorders>
              <w:top w:val="nil"/>
              <w:left w:val="nil"/>
              <w:bottom w:val="nil"/>
              <w:right w:val="single" w:sz="8" w:space="0" w:color="auto"/>
            </w:tcBorders>
            <w:shd w:val="clear" w:color="auto" w:fill="92D050"/>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En Desacuerdo</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w:t>
            </w:r>
          </w:p>
        </w:tc>
      </w:tr>
      <w:tr w:rsidR="000462AE" w:rsidTr="000462AE">
        <w:trPr>
          <w:trHeight w:val="330"/>
          <w:jc w:val="center"/>
        </w:trPr>
        <w:tc>
          <w:tcPr>
            <w:tcW w:w="1540" w:type="dxa"/>
            <w:tcBorders>
              <w:top w:val="single" w:sz="8" w:space="0" w:color="auto"/>
              <w:left w:val="single" w:sz="8" w:space="0" w:color="auto"/>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92%</w:t>
            </w:r>
          </w:p>
        </w:tc>
        <w:tc>
          <w:tcPr>
            <w:tcW w:w="1200" w:type="dxa"/>
            <w:tcBorders>
              <w:top w:val="single" w:sz="8" w:space="0" w:color="auto"/>
              <w:left w:val="nil"/>
              <w:bottom w:val="single" w:sz="8" w:space="0" w:color="auto"/>
              <w:right w:val="single" w:sz="4"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1440" w:type="dxa"/>
            <w:tcBorders>
              <w:top w:val="single" w:sz="8" w:space="0" w:color="auto"/>
              <w:left w:val="nil"/>
              <w:bottom w:val="single" w:sz="8" w:space="0" w:color="auto"/>
              <w:right w:val="single" w:sz="8" w:space="0" w:color="auto"/>
            </w:tcBorders>
            <w:noWrap/>
            <w:vAlign w:val="bottom"/>
            <w:hideMark/>
          </w:tcPr>
          <w:p w:rsidR="000462AE" w:rsidRDefault="000462A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200" w:type="dxa"/>
            <w:tcBorders>
              <w:top w:val="nil"/>
              <w:left w:val="nil"/>
              <w:bottom w:val="single" w:sz="8" w:space="0" w:color="auto"/>
              <w:right w:val="single" w:sz="8" w:space="0" w:color="auto"/>
            </w:tcBorders>
            <w:noWrap/>
            <w:vAlign w:val="bottom"/>
            <w:hideMark/>
          </w:tcPr>
          <w:p w:rsidR="000462AE" w:rsidRDefault="000462AE">
            <w:pPr>
              <w:spacing w:after="0" w:line="240" w:lineRule="auto"/>
              <w:jc w:val="center"/>
              <w:rPr>
                <w:rFonts w:ascii="Calibri" w:eastAsia="Times New Roman" w:hAnsi="Calibri" w:cs="Times New Roman"/>
                <w:b/>
                <w:bCs/>
                <w:color w:val="000000"/>
              </w:rPr>
            </w:pPr>
            <w:r>
              <w:rPr>
                <w:rFonts w:ascii="Calibri" w:eastAsia="Times New Roman" w:hAnsi="Calibri" w:cs="Times New Roman"/>
                <w:b/>
                <w:bCs/>
                <w:color w:val="000000"/>
              </w:rPr>
              <w:t>100%</w:t>
            </w:r>
          </w:p>
        </w:tc>
      </w:tr>
    </w:tbl>
    <w:p w:rsidR="000462AE" w:rsidRDefault="000462AE" w:rsidP="00ED25A5">
      <w:pPr>
        <w:spacing w:after="0" w:line="360" w:lineRule="auto"/>
        <w:jc w:val="center"/>
        <w:rPr>
          <w:rFonts w:ascii="Arial" w:hAnsi="Arial" w:cs="Arial"/>
          <w:sz w:val="24"/>
          <w:szCs w:val="24"/>
          <w:lang w:eastAsia="en-US"/>
        </w:rPr>
      </w:pPr>
      <w:r>
        <w:rPr>
          <w:rFonts w:ascii="Arial" w:hAnsi="Arial" w:cs="Arial"/>
          <w:sz w:val="24"/>
          <w:szCs w:val="24"/>
        </w:rPr>
        <w:t xml:space="preserve"> Fuente: Hurtado y Orellana (2015)</w:t>
      </w:r>
    </w:p>
    <w:p w:rsidR="000462AE" w:rsidRDefault="000462AE" w:rsidP="00ED25A5">
      <w:pPr>
        <w:spacing w:after="0" w:line="360" w:lineRule="auto"/>
        <w:jc w:val="both"/>
        <w:rPr>
          <w:rFonts w:ascii="Arial" w:hAnsi="Arial" w:cs="Arial"/>
          <w:b/>
          <w:sz w:val="24"/>
          <w:szCs w:val="24"/>
        </w:rPr>
      </w:pPr>
      <w:r>
        <w:rPr>
          <w:rFonts w:ascii="Arial" w:hAnsi="Arial" w:cs="Arial"/>
          <w:b/>
          <w:sz w:val="24"/>
          <w:szCs w:val="24"/>
        </w:rPr>
        <w:t>Gráfico N° 24:    Ítem N° 20</w:t>
      </w:r>
    </w:p>
    <w:p w:rsidR="000462AE" w:rsidRDefault="000462AE" w:rsidP="000462AE">
      <w:pPr>
        <w:spacing w:line="240" w:lineRule="auto"/>
        <w:jc w:val="center"/>
        <w:rPr>
          <w:rFonts w:ascii="Arial" w:hAnsi="Arial" w:cs="Arial"/>
          <w:sz w:val="24"/>
          <w:szCs w:val="24"/>
        </w:rPr>
      </w:pPr>
      <w:r>
        <w:rPr>
          <w:rFonts w:ascii="Arial" w:hAnsi="Arial" w:cs="Arial"/>
          <w:noProof/>
          <w:sz w:val="24"/>
          <w:szCs w:val="24"/>
        </w:rPr>
        <w:drawing>
          <wp:inline distT="0" distB="0" distL="0" distR="0">
            <wp:extent cx="4433776" cy="2328530"/>
            <wp:effectExtent l="38100" t="57150" r="43180" b="53340"/>
            <wp:docPr id="30"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462AE" w:rsidRDefault="000462AE" w:rsidP="000462AE">
      <w:pPr>
        <w:spacing w:line="360" w:lineRule="auto"/>
        <w:jc w:val="center"/>
        <w:rPr>
          <w:rFonts w:ascii="Arial" w:hAnsi="Arial" w:cs="Arial"/>
          <w:sz w:val="24"/>
          <w:szCs w:val="24"/>
        </w:rPr>
      </w:pPr>
      <w:r>
        <w:rPr>
          <w:rFonts w:ascii="Arial" w:hAnsi="Arial" w:cs="Arial"/>
          <w:sz w:val="24"/>
          <w:szCs w:val="24"/>
        </w:rPr>
        <w:t>Fuente: Hurtado y Orellana (2015)</w:t>
      </w:r>
    </w:p>
    <w:p w:rsidR="000462AE" w:rsidRDefault="000462AE" w:rsidP="000462AE">
      <w:pPr>
        <w:spacing w:line="360" w:lineRule="auto"/>
        <w:jc w:val="both"/>
        <w:rPr>
          <w:rFonts w:ascii="Arial" w:hAnsi="Arial" w:cs="Arial"/>
          <w:sz w:val="24"/>
          <w:szCs w:val="24"/>
        </w:rPr>
      </w:pPr>
      <w:r>
        <w:rPr>
          <w:rFonts w:ascii="Arial" w:hAnsi="Arial" w:cs="Arial"/>
          <w:b/>
          <w:sz w:val="24"/>
          <w:szCs w:val="24"/>
        </w:rPr>
        <w:t xml:space="preserve">     Análisis: </w:t>
      </w:r>
      <w:r>
        <w:rPr>
          <w:rFonts w:ascii="Arial" w:hAnsi="Arial" w:cs="Arial"/>
          <w:sz w:val="24"/>
          <w:szCs w:val="24"/>
        </w:rPr>
        <w:t>en el ítem número 20, la preposición que se realizó a los estudiantes fue</w:t>
      </w:r>
      <w:r>
        <w:rPr>
          <w:rFonts w:ascii="Arial" w:hAnsi="Arial" w:cs="Arial"/>
          <w:b/>
          <w:sz w:val="24"/>
          <w:szCs w:val="24"/>
        </w:rPr>
        <w:t>:</w:t>
      </w:r>
      <w:r>
        <w:rPr>
          <w:rFonts w:ascii="Arial" w:hAnsi="Arial" w:cs="Arial"/>
          <w:sz w:val="24"/>
          <w:szCs w:val="24"/>
        </w:rPr>
        <w:t xml:space="preserve"> </w:t>
      </w:r>
      <w:r>
        <w:rPr>
          <w:rFonts w:ascii="Arial" w:hAnsi="Arial" w:cs="Arial"/>
          <w:bCs/>
          <w:sz w:val="24"/>
          <w:szCs w:val="24"/>
        </w:rPr>
        <w:t xml:space="preserve">Le gustaría participar activamente en un </w:t>
      </w:r>
      <w:r>
        <w:rPr>
          <w:rFonts w:ascii="Arial" w:hAnsi="Arial" w:cs="Arial"/>
          <w:sz w:val="24"/>
          <w:szCs w:val="24"/>
        </w:rPr>
        <w:t>Plan de Intervención en Modos de Actuación y Aplicación en Auxilios Básicos de Emergencia</w:t>
      </w:r>
      <w:r>
        <w:rPr>
          <w:rFonts w:ascii="Arial" w:hAnsi="Arial" w:cs="Arial"/>
          <w:b/>
          <w:sz w:val="24"/>
          <w:szCs w:val="24"/>
        </w:rPr>
        <w:t xml:space="preserve">. </w:t>
      </w:r>
      <w:r>
        <w:rPr>
          <w:rFonts w:ascii="Arial" w:hAnsi="Arial" w:cs="Arial"/>
          <w:sz w:val="24"/>
          <w:szCs w:val="24"/>
        </w:rPr>
        <w:t>Obteniendo como resultados que el 90% de los estudiantes, estuvieron de acuerdo, el 7% de los estudiantes respondieron  no saber y el 1% en desacuerdo. Observándose la un aceptación de  90% de los estudiantes a  la participación activa de un Plan de Intervención en Modos de Actuación y Aplicación en Auxilios Básicos de Emergencia, en la mención de Orientación de Facultad de Ciencias de la Educación Universidad de Carabobo</w:t>
      </w:r>
      <w:r w:rsidR="00E714C6">
        <w:rPr>
          <w:rFonts w:ascii="Arial" w:hAnsi="Arial" w:cs="Arial"/>
          <w:sz w:val="24"/>
          <w:szCs w:val="24"/>
        </w:rPr>
        <w:t>.</w:t>
      </w:r>
    </w:p>
    <w:p w:rsidR="00F60922" w:rsidRDefault="00F60922" w:rsidP="00F60922">
      <w:pPr>
        <w:spacing w:line="360" w:lineRule="auto"/>
        <w:jc w:val="center"/>
        <w:rPr>
          <w:rFonts w:ascii="Arial" w:hAnsi="Arial" w:cs="Arial"/>
          <w:b/>
          <w:sz w:val="24"/>
          <w:szCs w:val="24"/>
        </w:rPr>
      </w:pPr>
      <w:r>
        <w:rPr>
          <w:rFonts w:ascii="Arial" w:hAnsi="Arial" w:cs="Arial"/>
          <w:b/>
          <w:sz w:val="24"/>
          <w:szCs w:val="24"/>
        </w:rPr>
        <w:lastRenderedPageBreak/>
        <w:t>CAPITULO V</w:t>
      </w:r>
    </w:p>
    <w:p w:rsidR="00F60922" w:rsidRPr="006F5C70" w:rsidRDefault="007F395F" w:rsidP="007F395F">
      <w:pPr>
        <w:spacing w:line="360" w:lineRule="auto"/>
        <w:jc w:val="center"/>
        <w:rPr>
          <w:rFonts w:ascii="Arial" w:hAnsi="Arial" w:cs="Arial"/>
          <w:b/>
          <w:sz w:val="24"/>
          <w:szCs w:val="24"/>
        </w:rPr>
      </w:pPr>
      <w:r>
        <w:rPr>
          <w:rFonts w:ascii="Arial" w:hAnsi="Arial" w:cs="Arial"/>
          <w:b/>
          <w:sz w:val="24"/>
          <w:szCs w:val="24"/>
        </w:rPr>
        <w:t>Presentación del Plan</w:t>
      </w:r>
    </w:p>
    <w:p w:rsidR="00F60922" w:rsidRDefault="00F60922" w:rsidP="006F5C70">
      <w:pPr>
        <w:spacing w:line="360" w:lineRule="auto"/>
        <w:jc w:val="both"/>
        <w:rPr>
          <w:rFonts w:ascii="Arial" w:hAnsi="Arial" w:cs="Arial"/>
          <w:sz w:val="24"/>
          <w:szCs w:val="24"/>
        </w:rPr>
      </w:pPr>
      <w:r>
        <w:rPr>
          <w:rFonts w:ascii="Arial" w:hAnsi="Arial" w:cs="Arial"/>
          <w:sz w:val="24"/>
          <w:szCs w:val="24"/>
        </w:rPr>
        <w:t xml:space="preserve">     Plan de Intervención en  Modos de Actuación y Aplicación de Auxilios  Básicos de Emergencia, dirigido a estudiantes de la mención de Orientación de la  Facultad de Educación de la Universidad de Carabobo.</w:t>
      </w:r>
    </w:p>
    <w:p w:rsidR="0053505C" w:rsidRDefault="007F395F" w:rsidP="0053505C">
      <w:pPr>
        <w:spacing w:line="360" w:lineRule="auto"/>
        <w:jc w:val="center"/>
        <w:rPr>
          <w:rFonts w:ascii="Arial" w:hAnsi="Arial" w:cs="Arial"/>
          <w:b/>
          <w:sz w:val="24"/>
          <w:szCs w:val="24"/>
        </w:rPr>
      </w:pPr>
      <w:r>
        <w:rPr>
          <w:rFonts w:ascii="Arial" w:hAnsi="Arial" w:cs="Arial"/>
          <w:b/>
          <w:sz w:val="24"/>
          <w:szCs w:val="24"/>
        </w:rPr>
        <w:t>Finalidad</w:t>
      </w:r>
      <w:r w:rsidR="0053505C">
        <w:rPr>
          <w:rFonts w:ascii="Arial" w:hAnsi="Arial" w:cs="Arial"/>
          <w:b/>
          <w:sz w:val="24"/>
          <w:szCs w:val="24"/>
        </w:rPr>
        <w:t>:</w:t>
      </w:r>
    </w:p>
    <w:p w:rsidR="0053505C" w:rsidRDefault="0053505C" w:rsidP="0053505C">
      <w:pPr>
        <w:spacing w:line="360" w:lineRule="auto"/>
        <w:jc w:val="both"/>
        <w:rPr>
          <w:rFonts w:ascii="Arial" w:hAnsi="Arial" w:cs="Arial"/>
          <w:sz w:val="24"/>
          <w:szCs w:val="24"/>
        </w:rPr>
      </w:pPr>
      <w:r>
        <w:rPr>
          <w:rFonts w:ascii="Arial" w:hAnsi="Arial" w:cs="Arial"/>
          <w:b/>
          <w:sz w:val="24"/>
          <w:szCs w:val="24"/>
        </w:rPr>
        <w:t xml:space="preserve">     </w:t>
      </w:r>
      <w:r>
        <w:rPr>
          <w:rFonts w:ascii="Arial" w:hAnsi="Arial" w:cs="Arial"/>
          <w:sz w:val="24"/>
          <w:szCs w:val="24"/>
        </w:rPr>
        <w:t>La finalidad de la Propuesta es proporcionar a los estudiantes de la mención Orientación, de la Facultad de Educación de la Universidad de Carabobo, un Plan de Intervención en  Modos de Actuación y Aplicación de Auxilios  Básicos de Emergencia, a los fines de crear un programa extra cátedra con Trabajo de Campo  que brinde herramientas y estrategias para la formación  de los  estudiantes que los convierta en agentes multiplicadores  y generadores de cambios en la comunidad educativa y que permitan lograr la incorporación de programas de prevención y modos de actuación en casos de emergencias, en los diferentes niveles y modalidades del sistema educativo.</w:t>
      </w:r>
    </w:p>
    <w:p w:rsidR="0053505C" w:rsidRPr="00AC2E39" w:rsidRDefault="0053505C" w:rsidP="0053505C">
      <w:pPr>
        <w:spacing w:line="360" w:lineRule="auto"/>
        <w:jc w:val="both"/>
        <w:rPr>
          <w:rFonts w:ascii="Arial" w:hAnsi="Arial" w:cs="Arial"/>
          <w:sz w:val="24"/>
          <w:szCs w:val="24"/>
        </w:rPr>
      </w:pPr>
      <w:r>
        <w:rPr>
          <w:rFonts w:ascii="Arial" w:hAnsi="Arial" w:cs="Arial"/>
          <w:sz w:val="24"/>
          <w:szCs w:val="24"/>
        </w:rPr>
        <w:t xml:space="preserve">     </w:t>
      </w:r>
      <w:r w:rsidRPr="00AC2E39">
        <w:rPr>
          <w:rFonts w:ascii="Arial" w:hAnsi="Arial" w:cs="Arial"/>
          <w:b/>
          <w:color w:val="000000"/>
          <w:sz w:val="24"/>
          <w:szCs w:val="24"/>
        </w:rPr>
        <w:t>Misión:</w:t>
      </w:r>
      <w:r w:rsidRPr="00AC2E39">
        <w:rPr>
          <w:rFonts w:ascii="Arial" w:hAnsi="Arial" w:cs="Arial"/>
          <w:color w:val="000000"/>
          <w:sz w:val="24"/>
          <w:szCs w:val="24"/>
        </w:rPr>
        <w:t xml:space="preserve"> </w:t>
      </w:r>
      <w:r>
        <w:rPr>
          <w:rFonts w:ascii="Arial" w:hAnsi="Arial" w:cs="Arial"/>
          <w:color w:val="000000"/>
          <w:sz w:val="24"/>
          <w:szCs w:val="24"/>
        </w:rPr>
        <w:t>formar al estudiante d</w:t>
      </w:r>
      <w:r>
        <w:rPr>
          <w:rFonts w:ascii="Arial" w:hAnsi="Arial" w:cs="Arial"/>
          <w:sz w:val="24"/>
          <w:szCs w:val="24"/>
        </w:rPr>
        <w:t>e Educación mención Orientación</w:t>
      </w:r>
      <w:r w:rsidRPr="00AC2E39">
        <w:rPr>
          <w:rFonts w:ascii="Arial" w:hAnsi="Arial" w:cs="Arial"/>
          <w:color w:val="000000"/>
          <w:sz w:val="24"/>
          <w:szCs w:val="24"/>
        </w:rPr>
        <w:t xml:space="preserve"> </w:t>
      </w:r>
      <w:r>
        <w:rPr>
          <w:rFonts w:ascii="Arial" w:hAnsi="Arial" w:cs="Arial"/>
          <w:color w:val="000000"/>
          <w:sz w:val="24"/>
          <w:szCs w:val="24"/>
        </w:rPr>
        <w:t>en un profesional más complejo con los conocimientos necesarios para abordar de una manera consciente, eficiente y eficaz  la actuación y aplicación de Auxilios Básicos de Emergencia</w:t>
      </w:r>
      <w:r w:rsidRPr="00AC2E39">
        <w:rPr>
          <w:rFonts w:ascii="Arial" w:hAnsi="Arial" w:cs="Arial"/>
          <w:color w:val="000000"/>
          <w:sz w:val="24"/>
          <w:szCs w:val="24"/>
        </w:rPr>
        <w:t xml:space="preserve">. Considerando que los conocimientos y habilidades </w:t>
      </w:r>
      <w:r>
        <w:rPr>
          <w:rFonts w:ascii="Arial" w:hAnsi="Arial" w:cs="Arial"/>
          <w:color w:val="000000"/>
          <w:sz w:val="24"/>
          <w:szCs w:val="24"/>
        </w:rPr>
        <w:t>adquiridos por los estudiantes</w:t>
      </w:r>
      <w:r w:rsidRPr="00AC2E39">
        <w:rPr>
          <w:rFonts w:ascii="Arial" w:hAnsi="Arial" w:cs="Arial"/>
          <w:color w:val="000000"/>
          <w:sz w:val="24"/>
          <w:szCs w:val="24"/>
        </w:rPr>
        <w:t>, van en beneficio de salvar una vida o dar atención a víctimas, antes d</w:t>
      </w:r>
      <w:r>
        <w:rPr>
          <w:rFonts w:ascii="Arial" w:hAnsi="Arial" w:cs="Arial"/>
          <w:color w:val="000000"/>
          <w:sz w:val="24"/>
          <w:szCs w:val="24"/>
        </w:rPr>
        <w:t>e la llegada del equipo especializado</w:t>
      </w:r>
      <w:r w:rsidRPr="00AC2E39">
        <w:rPr>
          <w:rFonts w:ascii="Arial" w:hAnsi="Arial" w:cs="Arial"/>
          <w:color w:val="000000"/>
          <w:sz w:val="24"/>
          <w:szCs w:val="24"/>
        </w:rPr>
        <w:t>.</w:t>
      </w:r>
    </w:p>
    <w:p w:rsidR="0053505C" w:rsidRDefault="00ED25A5" w:rsidP="0053505C">
      <w:pPr>
        <w:spacing w:line="360"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78048" behindDoc="0" locked="0" layoutInCell="1" allowOverlap="1">
                <wp:simplePos x="0" y="0"/>
                <wp:positionH relativeFrom="column">
                  <wp:posOffset>2451336</wp:posOffset>
                </wp:positionH>
                <wp:positionV relativeFrom="paragraph">
                  <wp:posOffset>1614613</wp:posOffset>
                </wp:positionV>
                <wp:extent cx="361507" cy="159488"/>
                <wp:effectExtent l="0" t="0" r="19685" b="12065"/>
                <wp:wrapNone/>
                <wp:docPr id="80" name="80 Cuadro de texto"/>
                <wp:cNvGraphicFramePr/>
                <a:graphic xmlns:a="http://schemas.openxmlformats.org/drawingml/2006/main">
                  <a:graphicData uri="http://schemas.microsoft.com/office/word/2010/wordprocessingShape">
                    <wps:wsp>
                      <wps:cNvSpPr txBox="1"/>
                      <wps:spPr>
                        <a:xfrm>
                          <a:off x="0" y="0"/>
                          <a:ext cx="361507" cy="15948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5CCC" w:rsidRDefault="00265C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80 Cuadro de texto" o:spid="_x0000_s1032" type="#_x0000_t202" style="position:absolute;left:0;text-align:left;margin-left:193pt;margin-top:127.15pt;width:28.45pt;height:12.5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" fillcolor="white [3201]" strokecolor="white [3212]" strokeweight=".5pt">
                <v:textbox>
                  <w:txbxContent>
                    <w:p w:rsidR="00ED25A5" w:rsidRDefault="00ED25A5"/>
                  </w:txbxContent>
                </v:textbox>
              </v:shape>
            </w:pict>
          </mc:Fallback>
        </mc:AlternateContent>
      </w:r>
      <w:r w:rsidR="0053505C">
        <w:rPr>
          <w:rFonts w:ascii="Arial" w:hAnsi="Arial" w:cs="Arial"/>
          <w:sz w:val="24"/>
          <w:szCs w:val="24"/>
        </w:rPr>
        <w:t xml:space="preserve">     </w:t>
      </w:r>
      <w:r w:rsidR="0053505C" w:rsidRPr="00C3384D">
        <w:rPr>
          <w:rFonts w:ascii="Arial" w:hAnsi="Arial" w:cs="Arial"/>
          <w:b/>
          <w:sz w:val="24"/>
          <w:szCs w:val="24"/>
        </w:rPr>
        <w:t>Visión:</w:t>
      </w:r>
      <w:r w:rsidR="0053505C">
        <w:rPr>
          <w:rFonts w:ascii="Arial" w:hAnsi="Arial" w:cs="Arial"/>
          <w:sz w:val="24"/>
          <w:szCs w:val="24"/>
        </w:rPr>
        <w:t xml:space="preserve"> Desarrollar programas alternativos, que se ajusten a las necesidades locales de nuestros planteles educativos, donde se logre vincular al orientador con la comunidad, en el cual mejorará su calidad profesional y su calidad de vida; así mismo, se colaborará con las </w:t>
      </w:r>
      <w:r w:rsidR="0053505C">
        <w:rPr>
          <w:rFonts w:ascii="Arial" w:hAnsi="Arial" w:cs="Arial"/>
          <w:sz w:val="24"/>
          <w:szCs w:val="24"/>
        </w:rPr>
        <w:lastRenderedPageBreak/>
        <w:t>comunidades en la formación de una cultura ante la posibilidad de eventos de catástrofes o accidentes personales o particulares.</w:t>
      </w:r>
    </w:p>
    <w:p w:rsidR="00ED25A5" w:rsidRDefault="00ED25A5" w:rsidP="0053505C">
      <w:pPr>
        <w:spacing w:line="360" w:lineRule="auto"/>
        <w:jc w:val="both"/>
        <w:rPr>
          <w:rFonts w:ascii="Arial" w:hAnsi="Arial" w:cs="Arial"/>
          <w:sz w:val="24"/>
          <w:szCs w:val="24"/>
        </w:rPr>
      </w:pPr>
    </w:p>
    <w:p w:rsidR="0053505C" w:rsidRPr="001D74C6" w:rsidRDefault="0053505C" w:rsidP="0053505C">
      <w:pPr>
        <w:spacing w:line="360" w:lineRule="auto"/>
        <w:jc w:val="center"/>
        <w:rPr>
          <w:rFonts w:ascii="Arial" w:hAnsi="Arial" w:cs="Arial"/>
          <w:b/>
          <w:sz w:val="24"/>
          <w:szCs w:val="24"/>
        </w:rPr>
      </w:pPr>
      <w:r w:rsidRPr="001D74C6">
        <w:rPr>
          <w:rFonts w:ascii="Arial" w:hAnsi="Arial" w:cs="Arial"/>
          <w:b/>
          <w:sz w:val="24"/>
          <w:szCs w:val="24"/>
        </w:rPr>
        <w:t>E</w:t>
      </w:r>
      <w:r>
        <w:rPr>
          <w:rFonts w:ascii="Arial" w:hAnsi="Arial" w:cs="Arial"/>
          <w:b/>
          <w:sz w:val="24"/>
          <w:szCs w:val="24"/>
        </w:rPr>
        <w:t>stru</w:t>
      </w:r>
      <w:r w:rsidR="007F395F">
        <w:rPr>
          <w:rFonts w:ascii="Arial" w:hAnsi="Arial" w:cs="Arial"/>
          <w:b/>
          <w:sz w:val="24"/>
          <w:szCs w:val="24"/>
        </w:rPr>
        <w:t>ctura del Plan:</w:t>
      </w:r>
    </w:p>
    <w:p w:rsidR="0053505C" w:rsidRDefault="0053505C" w:rsidP="0053505C">
      <w:pPr>
        <w:spacing w:line="360" w:lineRule="auto"/>
        <w:jc w:val="both"/>
        <w:rPr>
          <w:rFonts w:ascii="Arial" w:hAnsi="Arial" w:cs="Arial"/>
          <w:sz w:val="24"/>
          <w:szCs w:val="24"/>
        </w:rPr>
      </w:pPr>
      <w:r>
        <w:rPr>
          <w:rFonts w:ascii="Arial" w:hAnsi="Arial" w:cs="Arial"/>
          <w:sz w:val="24"/>
          <w:szCs w:val="24"/>
        </w:rPr>
        <w:t xml:space="preserve">     El siguiente Plan de Intervención está estructurado en base a un Objetivo General y 14 Objetivos específicos, distribuidos para ser desarrollados en 18 semanas, tomando en cuenta que este Plan de Intervención está dirigido a estudiante, de la Mención Orientación de la Escuela de  Educación de la Universidad de Carabobo, por lo que se recomienda sea dictado por profesionales o  especialistas en el área.</w:t>
      </w:r>
    </w:p>
    <w:p w:rsidR="0053505C" w:rsidRDefault="0053505C" w:rsidP="0053505C">
      <w:pPr>
        <w:spacing w:line="360" w:lineRule="auto"/>
        <w:jc w:val="both"/>
        <w:rPr>
          <w:rFonts w:ascii="Arial" w:hAnsi="Arial" w:cs="Arial"/>
          <w:sz w:val="24"/>
          <w:szCs w:val="24"/>
        </w:rPr>
      </w:pPr>
    </w:p>
    <w:p w:rsidR="0053505C" w:rsidRDefault="007F395F" w:rsidP="0053505C">
      <w:pPr>
        <w:spacing w:line="360" w:lineRule="auto"/>
        <w:jc w:val="center"/>
        <w:rPr>
          <w:rFonts w:ascii="Arial" w:hAnsi="Arial" w:cs="Arial"/>
          <w:b/>
          <w:sz w:val="24"/>
          <w:szCs w:val="24"/>
        </w:rPr>
      </w:pPr>
      <w:r>
        <w:rPr>
          <w:rFonts w:ascii="Arial" w:hAnsi="Arial" w:cs="Arial"/>
          <w:b/>
          <w:sz w:val="24"/>
          <w:szCs w:val="24"/>
        </w:rPr>
        <w:t>Factibilidad del Plan:</w:t>
      </w:r>
    </w:p>
    <w:p w:rsidR="0053505C" w:rsidRDefault="0053505C" w:rsidP="0053505C">
      <w:pPr>
        <w:spacing w:line="360" w:lineRule="auto"/>
        <w:jc w:val="both"/>
        <w:rPr>
          <w:rFonts w:ascii="Arial" w:hAnsi="Arial" w:cs="Arial"/>
          <w:sz w:val="24"/>
          <w:szCs w:val="24"/>
        </w:rPr>
      </w:pPr>
      <w:r>
        <w:rPr>
          <w:rFonts w:ascii="Arial" w:hAnsi="Arial" w:cs="Arial"/>
          <w:sz w:val="24"/>
          <w:szCs w:val="24"/>
        </w:rPr>
        <w:t xml:space="preserve">     Dada la naturaleza de proyecto factible, su diseño y desarrollo se realizó enmarcado en la viabilidad de ejecutar las estrategias instruccionales de enseñanza y considerar los siguientes aspectos:</w:t>
      </w:r>
    </w:p>
    <w:p w:rsidR="0053505C" w:rsidRDefault="0053505C" w:rsidP="0053505C">
      <w:pPr>
        <w:spacing w:line="360" w:lineRule="auto"/>
        <w:jc w:val="both"/>
        <w:rPr>
          <w:rFonts w:ascii="Arial" w:hAnsi="Arial" w:cs="Arial"/>
          <w:b/>
          <w:sz w:val="24"/>
          <w:szCs w:val="24"/>
        </w:rPr>
      </w:pPr>
      <w:r>
        <w:rPr>
          <w:rFonts w:ascii="Arial" w:hAnsi="Arial" w:cs="Arial"/>
          <w:b/>
          <w:sz w:val="24"/>
          <w:szCs w:val="24"/>
        </w:rPr>
        <w:t>Técnica</w:t>
      </w:r>
    </w:p>
    <w:p w:rsidR="0053505C" w:rsidRDefault="0053505C" w:rsidP="0053505C">
      <w:pPr>
        <w:spacing w:line="360" w:lineRule="auto"/>
        <w:jc w:val="both"/>
        <w:rPr>
          <w:rFonts w:ascii="Arial" w:hAnsi="Arial" w:cs="Arial"/>
          <w:sz w:val="24"/>
          <w:szCs w:val="24"/>
        </w:rPr>
      </w:pPr>
      <w:r>
        <w:rPr>
          <w:rFonts w:ascii="Arial" w:hAnsi="Arial" w:cs="Arial"/>
          <w:sz w:val="24"/>
          <w:szCs w:val="24"/>
        </w:rPr>
        <w:t xml:space="preserve">     Se refiere a la disponibilidad de recursos humanos, técnicos y materiales requeridos para llevar a cabo la ejecución y desarrollo del programa. En relación a los recursos humanos, la Universidad de Carabobo cuenta con personal calificado con conocimiento en el área de la Salud, que pueden desempeñar un rol importante mediante su colaboración, aportes, conocimientos y apoyo en esta propuesta mediante la formación y desarrollo de la misma.</w:t>
      </w:r>
    </w:p>
    <w:p w:rsidR="0053505C" w:rsidRDefault="0053505C" w:rsidP="0053505C">
      <w:pPr>
        <w:spacing w:line="360" w:lineRule="auto"/>
        <w:jc w:val="both"/>
        <w:rPr>
          <w:rFonts w:ascii="Arial" w:hAnsi="Arial" w:cs="Arial"/>
          <w:sz w:val="24"/>
          <w:szCs w:val="24"/>
        </w:rPr>
      </w:pPr>
      <w:r>
        <w:rPr>
          <w:rFonts w:ascii="Arial" w:hAnsi="Arial" w:cs="Arial"/>
          <w:sz w:val="24"/>
          <w:szCs w:val="24"/>
        </w:rPr>
        <w:t xml:space="preserve">     En relación a los recursos técnicos y materiales, se cuenta con equipos didácticos y audiovisual</w:t>
      </w:r>
      <w:r w:rsidR="00396725">
        <w:rPr>
          <w:rFonts w:ascii="Arial" w:hAnsi="Arial" w:cs="Arial"/>
          <w:sz w:val="24"/>
          <w:szCs w:val="24"/>
        </w:rPr>
        <w:t>es (televisores, DVD, video beam, entre otros), a o</w:t>
      </w:r>
      <w:r>
        <w:rPr>
          <w:rFonts w:ascii="Arial" w:hAnsi="Arial" w:cs="Arial"/>
          <w:sz w:val="24"/>
          <w:szCs w:val="24"/>
        </w:rPr>
        <w:t>bjeto de ser usados a lo largo de las actividades teórico-prácticas.</w:t>
      </w:r>
    </w:p>
    <w:p w:rsidR="0053505C" w:rsidRDefault="0053505C" w:rsidP="0053505C">
      <w:pPr>
        <w:spacing w:line="360" w:lineRule="auto"/>
        <w:jc w:val="both"/>
        <w:rPr>
          <w:rFonts w:ascii="Arial" w:hAnsi="Arial" w:cs="Arial"/>
          <w:b/>
          <w:sz w:val="24"/>
          <w:szCs w:val="24"/>
        </w:rPr>
      </w:pPr>
      <w:r>
        <w:rPr>
          <w:rFonts w:ascii="Arial" w:hAnsi="Arial" w:cs="Arial"/>
          <w:b/>
          <w:sz w:val="24"/>
          <w:szCs w:val="24"/>
        </w:rPr>
        <w:lastRenderedPageBreak/>
        <w:t>Económica</w:t>
      </w:r>
    </w:p>
    <w:p w:rsidR="0053505C" w:rsidRDefault="0053505C" w:rsidP="0053505C">
      <w:pPr>
        <w:spacing w:line="360" w:lineRule="auto"/>
        <w:jc w:val="both"/>
        <w:rPr>
          <w:rFonts w:ascii="Arial" w:hAnsi="Arial" w:cs="Arial"/>
          <w:sz w:val="24"/>
          <w:szCs w:val="24"/>
        </w:rPr>
      </w:pPr>
      <w:r>
        <w:rPr>
          <w:rFonts w:ascii="Arial" w:hAnsi="Arial" w:cs="Arial"/>
          <w:sz w:val="24"/>
          <w:szCs w:val="24"/>
        </w:rPr>
        <w:t xml:space="preserve">     En cuanto al financiamiento y los costos que conlleva el desarrollo del programa, se espera contar con el financiamiento del estado para la Universidad de Carabobo para la aplicación de esta propuesta, en beneficio de los estudiantes de la mención de Orientación, las instituciones educativas y la comunidad.</w:t>
      </w:r>
    </w:p>
    <w:p w:rsidR="0053505C" w:rsidRDefault="0053505C" w:rsidP="0053505C">
      <w:pPr>
        <w:spacing w:line="360" w:lineRule="auto"/>
        <w:jc w:val="both"/>
        <w:rPr>
          <w:rFonts w:ascii="Arial" w:hAnsi="Arial" w:cs="Arial"/>
          <w:b/>
          <w:sz w:val="24"/>
          <w:szCs w:val="24"/>
        </w:rPr>
      </w:pPr>
      <w:r>
        <w:rPr>
          <w:rFonts w:ascii="Arial" w:hAnsi="Arial" w:cs="Arial"/>
          <w:b/>
          <w:sz w:val="24"/>
          <w:szCs w:val="24"/>
        </w:rPr>
        <w:t>Social</w:t>
      </w:r>
    </w:p>
    <w:p w:rsidR="0053505C" w:rsidRDefault="0053505C" w:rsidP="0053505C">
      <w:pPr>
        <w:spacing w:line="360" w:lineRule="auto"/>
        <w:jc w:val="both"/>
        <w:rPr>
          <w:rFonts w:ascii="Arial" w:hAnsi="Arial" w:cs="Arial"/>
          <w:sz w:val="24"/>
          <w:szCs w:val="24"/>
        </w:rPr>
      </w:pPr>
      <w:r>
        <w:rPr>
          <w:rFonts w:ascii="Arial" w:hAnsi="Arial" w:cs="Arial"/>
          <w:sz w:val="24"/>
          <w:szCs w:val="24"/>
        </w:rPr>
        <w:t xml:space="preserve">     Esta propuesta está determinada a dar a conocer a la sociedad y en particular al sector educativo que el Licenciado en Educación mención Orientación, preparado de una manera multifacética aportaría grandes logros en las comunidades involucrándose en acciones que promuevan la atención, prevención y actuación pertinente en situaciones de riesgo que atañen el ambiente escolar en sus diferentes sistemas.</w:t>
      </w:r>
    </w:p>
    <w:p w:rsidR="00151BE6" w:rsidRDefault="00151BE6" w:rsidP="0053505C">
      <w:pPr>
        <w:spacing w:line="360" w:lineRule="auto"/>
        <w:jc w:val="both"/>
        <w:rPr>
          <w:rFonts w:ascii="Arial" w:hAnsi="Arial" w:cs="Arial"/>
          <w:sz w:val="24"/>
          <w:szCs w:val="24"/>
        </w:rPr>
      </w:pPr>
    </w:p>
    <w:p w:rsidR="00151BE6" w:rsidRDefault="00151BE6" w:rsidP="0053505C">
      <w:pPr>
        <w:spacing w:line="360" w:lineRule="auto"/>
        <w:jc w:val="both"/>
        <w:rPr>
          <w:rFonts w:ascii="Arial" w:hAnsi="Arial" w:cs="Arial"/>
          <w:sz w:val="24"/>
          <w:szCs w:val="24"/>
        </w:rPr>
      </w:pPr>
    </w:p>
    <w:p w:rsidR="00151BE6" w:rsidRDefault="00151BE6" w:rsidP="0053505C">
      <w:pPr>
        <w:spacing w:line="360" w:lineRule="auto"/>
        <w:jc w:val="both"/>
        <w:rPr>
          <w:rFonts w:ascii="Arial" w:hAnsi="Arial" w:cs="Arial"/>
          <w:sz w:val="24"/>
          <w:szCs w:val="24"/>
        </w:rPr>
      </w:pPr>
    </w:p>
    <w:p w:rsidR="00151BE6" w:rsidRDefault="00151BE6" w:rsidP="0053505C">
      <w:pPr>
        <w:spacing w:line="360" w:lineRule="auto"/>
        <w:jc w:val="both"/>
        <w:rPr>
          <w:rFonts w:ascii="Arial" w:hAnsi="Arial" w:cs="Arial"/>
          <w:sz w:val="24"/>
          <w:szCs w:val="24"/>
        </w:rPr>
      </w:pPr>
    </w:p>
    <w:p w:rsidR="00151BE6" w:rsidRDefault="00151BE6" w:rsidP="0053505C">
      <w:pPr>
        <w:spacing w:line="360" w:lineRule="auto"/>
        <w:jc w:val="both"/>
        <w:rPr>
          <w:rFonts w:ascii="Arial" w:hAnsi="Arial" w:cs="Arial"/>
          <w:sz w:val="24"/>
          <w:szCs w:val="24"/>
        </w:rPr>
      </w:pPr>
    </w:p>
    <w:p w:rsidR="00151BE6" w:rsidRDefault="00151BE6" w:rsidP="0053505C">
      <w:pPr>
        <w:spacing w:line="360" w:lineRule="auto"/>
        <w:jc w:val="both"/>
        <w:rPr>
          <w:rFonts w:ascii="Arial" w:hAnsi="Arial" w:cs="Arial"/>
          <w:sz w:val="24"/>
          <w:szCs w:val="24"/>
        </w:rPr>
      </w:pPr>
    </w:p>
    <w:p w:rsidR="00151BE6" w:rsidRDefault="00151BE6" w:rsidP="0053505C">
      <w:pPr>
        <w:spacing w:line="360" w:lineRule="auto"/>
        <w:jc w:val="both"/>
        <w:rPr>
          <w:rFonts w:ascii="Arial" w:hAnsi="Arial" w:cs="Arial"/>
          <w:sz w:val="24"/>
          <w:szCs w:val="24"/>
        </w:rPr>
      </w:pPr>
    </w:p>
    <w:p w:rsidR="00151BE6" w:rsidRDefault="00151BE6" w:rsidP="0053505C">
      <w:pPr>
        <w:spacing w:line="360" w:lineRule="auto"/>
        <w:jc w:val="both"/>
        <w:rPr>
          <w:rFonts w:ascii="Arial" w:hAnsi="Arial" w:cs="Arial"/>
          <w:sz w:val="24"/>
          <w:szCs w:val="24"/>
        </w:rPr>
      </w:pPr>
    </w:p>
    <w:p w:rsidR="00ED25A5" w:rsidRDefault="00ED25A5" w:rsidP="0053505C">
      <w:pPr>
        <w:spacing w:line="360" w:lineRule="auto"/>
        <w:jc w:val="both"/>
        <w:rPr>
          <w:rFonts w:ascii="Arial" w:hAnsi="Arial" w:cs="Arial"/>
          <w:sz w:val="24"/>
          <w:szCs w:val="24"/>
        </w:rPr>
      </w:pPr>
    </w:p>
    <w:p w:rsidR="00151BE6" w:rsidRDefault="00151BE6" w:rsidP="0053505C">
      <w:pPr>
        <w:spacing w:line="360" w:lineRule="auto"/>
        <w:jc w:val="both"/>
        <w:rPr>
          <w:rFonts w:ascii="Arial" w:hAnsi="Arial" w:cs="Arial"/>
          <w:sz w:val="24"/>
          <w:szCs w:val="24"/>
        </w:rPr>
      </w:pPr>
    </w:p>
    <w:p w:rsidR="00151BE6" w:rsidRDefault="00151BE6" w:rsidP="00151BE6">
      <w:pPr>
        <w:jc w:val="center"/>
        <w:rPr>
          <w:rFonts w:ascii="Arial" w:hAnsi="Arial" w:cs="Arial"/>
          <w:sz w:val="24"/>
          <w:szCs w:val="24"/>
        </w:rPr>
      </w:pPr>
      <w:r>
        <w:rPr>
          <w:rFonts w:ascii="Arial" w:hAnsi="Arial" w:cs="Arial"/>
          <w:b/>
          <w:sz w:val="24"/>
          <w:szCs w:val="24"/>
        </w:rPr>
        <w:lastRenderedPageBreak/>
        <w:t>PRESUPUESTO</w:t>
      </w:r>
    </w:p>
    <w:tbl>
      <w:tblPr>
        <w:tblStyle w:val="Tablaconcuadrcula"/>
        <w:tblW w:w="0" w:type="auto"/>
        <w:tblLook w:val="04A0" w:firstRow="1" w:lastRow="0" w:firstColumn="1" w:lastColumn="0" w:noHBand="0" w:noVBand="1"/>
      </w:tblPr>
      <w:tblGrid>
        <w:gridCol w:w="1470"/>
        <w:gridCol w:w="5129"/>
        <w:gridCol w:w="1888"/>
      </w:tblGrid>
      <w:tr w:rsidR="00151BE6" w:rsidRPr="0048791B" w:rsidTr="00315E87">
        <w:tc>
          <w:tcPr>
            <w:tcW w:w="1470" w:type="dxa"/>
          </w:tcPr>
          <w:p w:rsidR="00151BE6" w:rsidRPr="00A24CA8" w:rsidRDefault="00151BE6" w:rsidP="00315E87">
            <w:pPr>
              <w:jc w:val="center"/>
              <w:rPr>
                <w:rFonts w:ascii="Arial" w:hAnsi="Arial" w:cs="Arial"/>
                <w:b/>
                <w:sz w:val="24"/>
                <w:szCs w:val="24"/>
              </w:rPr>
            </w:pPr>
            <w:r w:rsidRPr="00A24CA8">
              <w:rPr>
                <w:rFonts w:ascii="Arial" w:hAnsi="Arial" w:cs="Arial"/>
                <w:b/>
                <w:sz w:val="24"/>
                <w:szCs w:val="24"/>
              </w:rPr>
              <w:t>CANTIDAD</w:t>
            </w:r>
          </w:p>
        </w:tc>
        <w:tc>
          <w:tcPr>
            <w:tcW w:w="5584" w:type="dxa"/>
          </w:tcPr>
          <w:p w:rsidR="00151BE6" w:rsidRPr="00A24CA8" w:rsidRDefault="00151BE6" w:rsidP="00315E87">
            <w:pPr>
              <w:jc w:val="center"/>
              <w:rPr>
                <w:rFonts w:ascii="Arial" w:hAnsi="Arial" w:cs="Arial"/>
                <w:b/>
                <w:sz w:val="24"/>
                <w:szCs w:val="24"/>
              </w:rPr>
            </w:pPr>
            <w:r w:rsidRPr="00A24CA8">
              <w:rPr>
                <w:rFonts w:ascii="Arial" w:hAnsi="Arial" w:cs="Arial"/>
                <w:b/>
                <w:sz w:val="24"/>
                <w:szCs w:val="24"/>
              </w:rPr>
              <w:t>DESCRIPCIÓN DE MATERIALES Y EQUIPOS:</w:t>
            </w:r>
          </w:p>
        </w:tc>
        <w:tc>
          <w:tcPr>
            <w:tcW w:w="2000" w:type="dxa"/>
          </w:tcPr>
          <w:p w:rsidR="00151BE6" w:rsidRPr="00A24CA8" w:rsidRDefault="00151BE6" w:rsidP="00315E87">
            <w:pPr>
              <w:jc w:val="center"/>
              <w:rPr>
                <w:rFonts w:ascii="Arial" w:hAnsi="Arial" w:cs="Arial"/>
                <w:b/>
                <w:sz w:val="24"/>
                <w:szCs w:val="24"/>
              </w:rPr>
            </w:pPr>
            <w:r w:rsidRPr="00A24CA8">
              <w:rPr>
                <w:rFonts w:ascii="Arial" w:hAnsi="Arial" w:cs="Arial"/>
                <w:b/>
                <w:sz w:val="24"/>
                <w:szCs w:val="24"/>
              </w:rPr>
              <w:t>COSTO</w:t>
            </w:r>
          </w:p>
        </w:tc>
      </w:tr>
      <w:tr w:rsidR="00151BE6" w:rsidRPr="00F358B1"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1</w:t>
            </w:r>
          </w:p>
        </w:tc>
        <w:tc>
          <w:tcPr>
            <w:tcW w:w="5584" w:type="dxa"/>
          </w:tcPr>
          <w:p w:rsidR="00151BE6" w:rsidRPr="00F358B1" w:rsidRDefault="00151BE6" w:rsidP="00315E87">
            <w:pPr>
              <w:pStyle w:val="Ttulo2"/>
              <w:shd w:val="clear" w:color="auto" w:fill="FFFFFF"/>
              <w:spacing w:before="0" w:beforeAutospacing="0" w:after="0" w:afterAutospacing="0" w:line="276" w:lineRule="auto"/>
              <w:ind w:left="45"/>
              <w:textAlignment w:val="baseline"/>
              <w:outlineLvl w:val="1"/>
              <w:rPr>
                <w:rFonts w:ascii="Arial" w:hAnsi="Arial" w:cs="Arial"/>
                <w:b w:val="0"/>
                <w:sz w:val="24"/>
                <w:szCs w:val="24"/>
                <w:lang w:val="en-US"/>
              </w:rPr>
            </w:pPr>
            <w:r w:rsidRPr="00F358B1">
              <w:rPr>
                <w:rFonts w:ascii="Arial" w:hAnsi="Arial" w:cs="Arial"/>
                <w:b w:val="0"/>
                <w:sz w:val="24"/>
                <w:szCs w:val="24"/>
                <w:lang w:val="en-US"/>
              </w:rPr>
              <w:t>Video Beam (</w:t>
            </w:r>
            <w:hyperlink r:id="rId54" w:history="1">
              <w:r w:rsidRPr="00F358B1">
                <w:rPr>
                  <w:rFonts w:ascii="Arial" w:hAnsi="Arial" w:cs="Arial"/>
                  <w:b w:val="0"/>
                  <w:sz w:val="24"/>
                  <w:szCs w:val="24"/>
                  <w:lang w:val="en-US"/>
                </w:rPr>
                <w:t>Video Beam</w:t>
              </w:r>
              <w:r w:rsidRPr="00F358B1">
                <w:rPr>
                  <w:rFonts w:ascii="Arial" w:hAnsi="Arial" w:cs="Arial"/>
                  <w:b w:val="0"/>
                  <w:bCs w:val="0"/>
                  <w:sz w:val="24"/>
                  <w:szCs w:val="24"/>
                  <w:lang w:val="en-US"/>
                </w:rPr>
                <w:t> </w:t>
              </w:r>
              <w:proofErr w:type="spellStart"/>
              <w:r w:rsidRPr="00F358B1">
                <w:rPr>
                  <w:rFonts w:ascii="Arial" w:hAnsi="Arial" w:cs="Arial"/>
                  <w:b w:val="0"/>
                  <w:bCs w:val="0"/>
                  <w:sz w:val="24"/>
                  <w:szCs w:val="24"/>
                  <w:lang w:val="en-US"/>
                </w:rPr>
                <w:t>Proyector</w:t>
              </w:r>
              <w:proofErr w:type="spellEnd"/>
              <w:r w:rsidRPr="00F358B1">
                <w:rPr>
                  <w:rFonts w:ascii="Arial" w:hAnsi="Arial" w:cs="Arial"/>
                  <w:b w:val="0"/>
                  <w:bCs w:val="0"/>
                  <w:sz w:val="24"/>
                  <w:szCs w:val="24"/>
                  <w:lang w:val="en-US"/>
                </w:rPr>
                <w:t> </w:t>
              </w:r>
              <w:r w:rsidRPr="00F358B1">
                <w:rPr>
                  <w:rFonts w:ascii="Arial" w:hAnsi="Arial" w:cs="Arial"/>
                  <w:b w:val="0"/>
                  <w:sz w:val="24"/>
                  <w:szCs w:val="24"/>
                  <w:lang w:val="en-US"/>
                </w:rPr>
                <w:t>Epson</w:t>
              </w:r>
              <w:r w:rsidRPr="00F358B1">
                <w:rPr>
                  <w:rFonts w:ascii="Arial" w:hAnsi="Arial" w:cs="Arial"/>
                  <w:b w:val="0"/>
                  <w:bCs w:val="0"/>
                  <w:sz w:val="24"/>
                  <w:szCs w:val="24"/>
                  <w:lang w:val="en-US"/>
                </w:rPr>
                <w:t> S18 3000 Lumens</w:t>
              </w:r>
            </w:hyperlink>
            <w:r w:rsidRPr="00F358B1">
              <w:rPr>
                <w:rFonts w:ascii="Arial" w:hAnsi="Arial" w:cs="Arial"/>
                <w:b w:val="0"/>
                <w:bCs w:val="0"/>
                <w:sz w:val="24"/>
                <w:szCs w:val="24"/>
                <w:lang w:val="en-US"/>
              </w:rPr>
              <w:t>)</w:t>
            </w:r>
          </w:p>
        </w:tc>
        <w:tc>
          <w:tcPr>
            <w:tcW w:w="2000" w:type="dxa"/>
          </w:tcPr>
          <w:p w:rsidR="00151BE6" w:rsidRPr="00F358B1" w:rsidRDefault="00151BE6" w:rsidP="007526C1">
            <w:pPr>
              <w:spacing w:line="276" w:lineRule="auto"/>
              <w:jc w:val="right"/>
              <w:rPr>
                <w:rFonts w:ascii="Arial" w:hAnsi="Arial" w:cs="Arial"/>
                <w:sz w:val="24"/>
                <w:szCs w:val="24"/>
                <w:lang w:val="en-US"/>
              </w:rPr>
            </w:pPr>
            <w:r>
              <w:rPr>
                <w:rFonts w:ascii="Arial" w:hAnsi="Arial" w:cs="Arial"/>
                <w:sz w:val="24"/>
                <w:szCs w:val="24"/>
                <w:lang w:val="en-US"/>
              </w:rPr>
              <w:t xml:space="preserve">330.000,00 </w:t>
            </w:r>
            <w:proofErr w:type="spellStart"/>
            <w:r>
              <w:rPr>
                <w:rFonts w:ascii="Arial" w:hAnsi="Arial" w:cs="Arial"/>
                <w:sz w:val="24"/>
                <w:szCs w:val="24"/>
                <w:lang w:val="en-US"/>
              </w:rPr>
              <w:t>Bs</w:t>
            </w:r>
            <w:proofErr w:type="spellEnd"/>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1</w:t>
            </w:r>
          </w:p>
        </w:tc>
        <w:tc>
          <w:tcPr>
            <w:tcW w:w="5584" w:type="dxa"/>
          </w:tcPr>
          <w:p w:rsidR="00151BE6" w:rsidRPr="00F358B1" w:rsidRDefault="00151BE6" w:rsidP="00315E87">
            <w:pPr>
              <w:pStyle w:val="Ttulo2"/>
              <w:shd w:val="clear" w:color="auto" w:fill="FFFFFF"/>
              <w:spacing w:before="0" w:beforeAutospacing="0" w:after="0" w:afterAutospacing="0" w:line="276" w:lineRule="auto"/>
              <w:textAlignment w:val="baseline"/>
              <w:outlineLvl w:val="1"/>
              <w:rPr>
                <w:rFonts w:ascii="Arial" w:hAnsi="Arial" w:cs="Arial"/>
                <w:b w:val="0"/>
                <w:bCs w:val="0"/>
                <w:sz w:val="24"/>
                <w:szCs w:val="24"/>
              </w:rPr>
            </w:pPr>
            <w:r w:rsidRPr="00F358B1">
              <w:rPr>
                <w:rFonts w:ascii="Arial" w:hAnsi="Arial" w:cs="Arial"/>
                <w:b w:val="0"/>
                <w:sz w:val="24"/>
                <w:szCs w:val="24"/>
              </w:rPr>
              <w:t>Pizarrón Acrílico (</w:t>
            </w:r>
            <w:hyperlink r:id="rId55" w:history="1">
              <w:r w:rsidRPr="00151BE6">
                <w:rPr>
                  <w:rStyle w:val="Hipervnculo"/>
                  <w:rFonts w:ascii="Arial" w:hAnsi="Arial" w:cs="Arial"/>
                  <w:b w:val="0"/>
                  <w:bCs w:val="0"/>
                  <w:color w:val="auto"/>
                  <w:sz w:val="24"/>
                  <w:szCs w:val="24"/>
                  <w:u w:val="none"/>
                  <w:bdr w:val="none" w:sz="0" w:space="0" w:color="auto" w:frame="1"/>
                </w:rPr>
                <w:t>120 X 240 Centímetros</w:t>
              </w:r>
            </w:hyperlink>
            <w:r w:rsidRPr="00151BE6">
              <w:rPr>
                <w:rFonts w:ascii="Arial" w:hAnsi="Arial" w:cs="Arial"/>
                <w:b w:val="0"/>
                <w:bCs w:val="0"/>
                <w:sz w:val="24"/>
                <w:szCs w:val="24"/>
              </w:rPr>
              <w:t>)</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30.000,00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 xml:space="preserve">1 </w:t>
            </w:r>
            <w:r>
              <w:rPr>
                <w:rFonts w:ascii="Arial" w:hAnsi="Arial" w:cs="Arial"/>
                <w:sz w:val="24"/>
                <w:szCs w:val="24"/>
              </w:rPr>
              <w:t>Caja</w:t>
            </w:r>
          </w:p>
        </w:tc>
        <w:tc>
          <w:tcPr>
            <w:tcW w:w="5584" w:type="dxa"/>
          </w:tcPr>
          <w:p w:rsidR="00151BE6" w:rsidRPr="0048791B" w:rsidRDefault="0084722A" w:rsidP="00315E87">
            <w:pPr>
              <w:shd w:val="clear" w:color="auto" w:fill="FFFFFF"/>
              <w:spacing w:line="276" w:lineRule="auto"/>
              <w:ind w:left="45"/>
              <w:jc w:val="both"/>
              <w:textAlignment w:val="baseline"/>
              <w:outlineLvl w:val="1"/>
              <w:rPr>
                <w:rFonts w:ascii="Arial" w:hAnsi="Arial" w:cs="Arial"/>
                <w:sz w:val="24"/>
                <w:szCs w:val="24"/>
              </w:rPr>
            </w:pPr>
            <w:hyperlink r:id="rId56" w:history="1">
              <w:r w:rsidR="00151BE6" w:rsidRPr="00A51FE5">
                <w:rPr>
                  <w:rFonts w:ascii="Arial" w:eastAsia="Times New Roman" w:hAnsi="Arial" w:cs="Arial"/>
                  <w:bCs/>
                  <w:sz w:val="24"/>
                </w:rPr>
                <w:t>Marcador</w:t>
              </w:r>
              <w:r w:rsidR="00151BE6" w:rsidRPr="00A51FE5">
                <w:rPr>
                  <w:rFonts w:ascii="Arial" w:eastAsia="Times New Roman" w:hAnsi="Arial" w:cs="Arial"/>
                  <w:sz w:val="24"/>
                </w:rPr>
                <w:t> De Pizarra </w:t>
              </w:r>
              <w:r w:rsidR="00151BE6" w:rsidRPr="00A51FE5">
                <w:rPr>
                  <w:rFonts w:ascii="Arial" w:eastAsia="Times New Roman" w:hAnsi="Arial" w:cs="Arial"/>
                  <w:bCs/>
                  <w:sz w:val="24"/>
                </w:rPr>
                <w:t>Acrílica</w:t>
              </w:r>
              <w:r w:rsidR="00151BE6" w:rsidRPr="00A51FE5">
                <w:rPr>
                  <w:rFonts w:ascii="Arial" w:eastAsia="Times New Roman" w:hAnsi="Arial" w:cs="Arial"/>
                  <w:sz w:val="24"/>
                </w:rPr>
                <w:t> Expo - Caja*12 </w:t>
              </w:r>
            </w:hyperlink>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750,00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1 Resma</w:t>
            </w:r>
          </w:p>
        </w:tc>
        <w:tc>
          <w:tcPr>
            <w:tcW w:w="5584" w:type="dxa"/>
          </w:tcPr>
          <w:p w:rsidR="00151BE6" w:rsidRPr="0048791B" w:rsidRDefault="00151BE6" w:rsidP="00315E87">
            <w:pPr>
              <w:spacing w:line="276" w:lineRule="auto"/>
              <w:jc w:val="both"/>
              <w:rPr>
                <w:rFonts w:ascii="Arial" w:hAnsi="Arial" w:cs="Arial"/>
                <w:sz w:val="24"/>
                <w:szCs w:val="24"/>
              </w:rPr>
            </w:pPr>
            <w:r w:rsidRPr="0048791B">
              <w:rPr>
                <w:rFonts w:ascii="Arial" w:hAnsi="Arial" w:cs="Arial"/>
                <w:sz w:val="24"/>
                <w:szCs w:val="24"/>
              </w:rPr>
              <w:t>Hojas Blancas</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2.200,00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2</w:t>
            </w:r>
            <w:r>
              <w:rPr>
                <w:rFonts w:ascii="Arial" w:hAnsi="Arial" w:cs="Arial"/>
                <w:sz w:val="24"/>
                <w:szCs w:val="24"/>
              </w:rPr>
              <w:t>0</w:t>
            </w:r>
            <w:r w:rsidRPr="0048791B">
              <w:rPr>
                <w:rFonts w:ascii="Arial" w:hAnsi="Arial" w:cs="Arial"/>
                <w:sz w:val="24"/>
                <w:szCs w:val="24"/>
              </w:rPr>
              <w:t xml:space="preserve"> Pliegos</w:t>
            </w:r>
          </w:p>
        </w:tc>
        <w:tc>
          <w:tcPr>
            <w:tcW w:w="5584" w:type="dxa"/>
          </w:tcPr>
          <w:p w:rsidR="00151BE6" w:rsidRPr="00E9068B" w:rsidRDefault="00151BE6" w:rsidP="00315E87">
            <w:pPr>
              <w:pStyle w:val="Ttulo2"/>
              <w:shd w:val="clear" w:color="auto" w:fill="FFFFFF"/>
              <w:spacing w:before="0" w:beforeAutospacing="0" w:after="0" w:afterAutospacing="0" w:line="276" w:lineRule="auto"/>
              <w:textAlignment w:val="baseline"/>
              <w:outlineLvl w:val="1"/>
              <w:rPr>
                <w:rFonts w:ascii="Arial" w:hAnsi="Arial" w:cs="Arial"/>
                <w:b w:val="0"/>
                <w:bCs w:val="0"/>
                <w:color w:val="333333"/>
                <w:sz w:val="24"/>
                <w:szCs w:val="24"/>
              </w:rPr>
            </w:pPr>
            <w:r w:rsidRPr="005B0706">
              <w:rPr>
                <w:rFonts w:ascii="Arial" w:hAnsi="Arial" w:cs="Arial"/>
                <w:b w:val="0"/>
                <w:sz w:val="24"/>
                <w:szCs w:val="24"/>
              </w:rPr>
              <w:t xml:space="preserve">Papel bond </w:t>
            </w:r>
            <w:hyperlink r:id="rId57" w:history="1">
              <w:r w:rsidRPr="005B0706">
                <w:rPr>
                  <w:rStyle w:val="Textoennegrita"/>
                  <w:rFonts w:ascii="Arial" w:hAnsi="Arial" w:cs="Arial"/>
                  <w:b/>
                  <w:bCs/>
                  <w:color w:val="880099"/>
                  <w:sz w:val="24"/>
                  <w:szCs w:val="24"/>
                  <w:bdr w:val="none" w:sz="0" w:space="0" w:color="auto" w:frame="1"/>
                </w:rPr>
                <w:t xml:space="preserve"> </w:t>
              </w:r>
              <w:r w:rsidRPr="005B0706">
                <w:rPr>
                  <w:rStyle w:val="Textoennegrita"/>
                  <w:rFonts w:ascii="Arial" w:hAnsi="Arial" w:cs="Arial"/>
                  <w:bCs/>
                  <w:sz w:val="24"/>
                  <w:szCs w:val="24"/>
                  <w:bdr w:val="none" w:sz="0" w:space="0" w:color="auto" w:frame="1"/>
                </w:rPr>
                <w:t>20</w:t>
              </w:r>
              <w:r w:rsidRPr="005B0706">
                <w:rPr>
                  <w:rStyle w:val="apple-converted-space"/>
                  <w:rFonts w:ascii="Arial" w:hAnsi="Arial" w:cs="Arial"/>
                  <w:b w:val="0"/>
                  <w:bCs w:val="0"/>
                  <w:sz w:val="24"/>
                  <w:szCs w:val="24"/>
                  <w:bdr w:val="none" w:sz="0" w:space="0" w:color="auto" w:frame="1"/>
                </w:rPr>
                <w:t> </w:t>
              </w:r>
              <w:r w:rsidRPr="005B0706">
                <w:rPr>
                  <w:rStyle w:val="Hipervnculo"/>
                  <w:rFonts w:ascii="Arial" w:hAnsi="Arial" w:cs="Arial"/>
                  <w:b w:val="0"/>
                  <w:bCs w:val="0"/>
                  <w:color w:val="auto"/>
                  <w:sz w:val="24"/>
                  <w:szCs w:val="24"/>
                  <w:u w:val="none"/>
                  <w:bdr w:val="none" w:sz="0" w:space="0" w:color="auto" w:frame="1"/>
                </w:rPr>
                <w:t xml:space="preserve">De 36 X 45mts </w:t>
              </w:r>
              <w:r w:rsidRPr="005B0706">
                <w:rPr>
                  <w:rStyle w:val="apple-converted-space"/>
                  <w:rFonts w:ascii="Arial" w:hAnsi="Arial" w:cs="Arial"/>
                  <w:b w:val="0"/>
                  <w:bCs w:val="0"/>
                  <w:sz w:val="24"/>
                  <w:szCs w:val="24"/>
                  <w:bdr w:val="none" w:sz="0" w:space="0" w:color="auto" w:frame="1"/>
                </w:rPr>
                <w:t> </w:t>
              </w:r>
            </w:hyperlink>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1.200,00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1</w:t>
            </w:r>
          </w:p>
        </w:tc>
        <w:tc>
          <w:tcPr>
            <w:tcW w:w="5584" w:type="dxa"/>
          </w:tcPr>
          <w:p w:rsidR="00151BE6" w:rsidRPr="0048791B" w:rsidRDefault="00151BE6" w:rsidP="00315E87">
            <w:pPr>
              <w:spacing w:line="276" w:lineRule="auto"/>
              <w:jc w:val="both"/>
              <w:rPr>
                <w:rFonts w:ascii="Arial" w:hAnsi="Arial" w:cs="Arial"/>
                <w:sz w:val="24"/>
                <w:szCs w:val="24"/>
              </w:rPr>
            </w:pPr>
            <w:r w:rsidRPr="0048791B">
              <w:rPr>
                <w:rFonts w:ascii="Arial" w:hAnsi="Arial" w:cs="Arial"/>
                <w:sz w:val="24"/>
                <w:szCs w:val="24"/>
              </w:rPr>
              <w:t>Maletín</w:t>
            </w:r>
            <w:r>
              <w:rPr>
                <w:rFonts w:ascii="Arial" w:hAnsi="Arial" w:cs="Arial"/>
                <w:sz w:val="24"/>
                <w:szCs w:val="24"/>
              </w:rPr>
              <w:t xml:space="preserve"> de Primeros A</w:t>
            </w:r>
            <w:r w:rsidRPr="0048791B">
              <w:rPr>
                <w:rFonts w:ascii="Arial" w:hAnsi="Arial" w:cs="Arial"/>
                <w:sz w:val="24"/>
                <w:szCs w:val="24"/>
              </w:rPr>
              <w:t>uxilios</w:t>
            </w:r>
            <w:r>
              <w:rPr>
                <w:rFonts w:ascii="Arial" w:hAnsi="Arial" w:cs="Arial"/>
                <w:sz w:val="24"/>
                <w:szCs w:val="24"/>
              </w:rPr>
              <w:t xml:space="preserve"> equipado</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14.000,00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Pr>
                <w:rFonts w:ascii="Arial" w:hAnsi="Arial" w:cs="Arial"/>
                <w:sz w:val="24"/>
                <w:szCs w:val="24"/>
              </w:rPr>
              <w:t>1 Caja</w:t>
            </w:r>
          </w:p>
        </w:tc>
        <w:tc>
          <w:tcPr>
            <w:tcW w:w="5584" w:type="dxa"/>
          </w:tcPr>
          <w:p w:rsidR="00151BE6" w:rsidRPr="0048791B" w:rsidRDefault="00151BE6" w:rsidP="00315E87">
            <w:pPr>
              <w:spacing w:line="276" w:lineRule="auto"/>
              <w:jc w:val="both"/>
              <w:rPr>
                <w:rFonts w:ascii="Arial" w:hAnsi="Arial" w:cs="Arial"/>
                <w:sz w:val="24"/>
                <w:szCs w:val="24"/>
              </w:rPr>
            </w:pPr>
            <w:r w:rsidRPr="0048791B">
              <w:rPr>
                <w:rFonts w:ascii="Arial" w:hAnsi="Arial" w:cs="Arial"/>
                <w:sz w:val="24"/>
                <w:szCs w:val="24"/>
              </w:rPr>
              <w:t>Vendas</w:t>
            </w:r>
            <w:r>
              <w:rPr>
                <w:rFonts w:ascii="Arial" w:hAnsi="Arial" w:cs="Arial"/>
                <w:sz w:val="24"/>
                <w:szCs w:val="24"/>
              </w:rPr>
              <w:t xml:space="preserve"> de 25cm, 20 unidades</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3.600,00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Pr>
                <w:rFonts w:ascii="Arial" w:hAnsi="Arial" w:cs="Arial"/>
                <w:sz w:val="24"/>
                <w:szCs w:val="24"/>
              </w:rPr>
              <w:t>1 Caja</w:t>
            </w:r>
          </w:p>
        </w:tc>
        <w:tc>
          <w:tcPr>
            <w:tcW w:w="5584" w:type="dxa"/>
          </w:tcPr>
          <w:p w:rsidR="00151BE6" w:rsidRPr="0048791B" w:rsidRDefault="00151BE6" w:rsidP="00315E87">
            <w:pPr>
              <w:spacing w:line="276" w:lineRule="auto"/>
              <w:jc w:val="both"/>
              <w:rPr>
                <w:rFonts w:ascii="Arial" w:hAnsi="Arial" w:cs="Arial"/>
                <w:sz w:val="24"/>
                <w:szCs w:val="24"/>
              </w:rPr>
            </w:pPr>
            <w:r w:rsidRPr="0048791B">
              <w:rPr>
                <w:rFonts w:ascii="Arial" w:hAnsi="Arial" w:cs="Arial"/>
                <w:sz w:val="24"/>
                <w:szCs w:val="24"/>
              </w:rPr>
              <w:t>Vendas</w:t>
            </w:r>
            <w:r>
              <w:rPr>
                <w:rFonts w:ascii="Arial" w:hAnsi="Arial" w:cs="Arial"/>
                <w:sz w:val="24"/>
                <w:szCs w:val="24"/>
              </w:rPr>
              <w:t xml:space="preserve"> de 20cm, 20 unidades</w:t>
            </w:r>
          </w:p>
        </w:tc>
        <w:tc>
          <w:tcPr>
            <w:tcW w:w="2000" w:type="dxa"/>
          </w:tcPr>
          <w:p w:rsidR="00151BE6" w:rsidRDefault="00151BE6" w:rsidP="007526C1">
            <w:pPr>
              <w:spacing w:line="276" w:lineRule="auto"/>
              <w:jc w:val="right"/>
              <w:rPr>
                <w:rFonts w:ascii="Arial" w:hAnsi="Arial" w:cs="Arial"/>
                <w:sz w:val="24"/>
                <w:szCs w:val="24"/>
              </w:rPr>
            </w:pPr>
            <w:r>
              <w:rPr>
                <w:rFonts w:ascii="Arial" w:hAnsi="Arial" w:cs="Arial"/>
                <w:sz w:val="24"/>
                <w:szCs w:val="24"/>
              </w:rPr>
              <w:t>3.400,00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1 Caja</w:t>
            </w:r>
          </w:p>
        </w:tc>
        <w:tc>
          <w:tcPr>
            <w:tcW w:w="5584" w:type="dxa"/>
          </w:tcPr>
          <w:p w:rsidR="00151BE6" w:rsidRPr="0048791B" w:rsidRDefault="00151BE6" w:rsidP="00315E87">
            <w:pPr>
              <w:spacing w:line="276" w:lineRule="auto"/>
              <w:jc w:val="both"/>
              <w:rPr>
                <w:rFonts w:ascii="Arial" w:hAnsi="Arial" w:cs="Arial"/>
                <w:sz w:val="24"/>
                <w:szCs w:val="24"/>
              </w:rPr>
            </w:pPr>
            <w:r w:rsidRPr="0048791B">
              <w:rPr>
                <w:rFonts w:ascii="Arial" w:hAnsi="Arial" w:cs="Arial"/>
                <w:sz w:val="24"/>
                <w:szCs w:val="24"/>
              </w:rPr>
              <w:t>Guantes de látex</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2.200, 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4</w:t>
            </w:r>
          </w:p>
        </w:tc>
        <w:tc>
          <w:tcPr>
            <w:tcW w:w="5584" w:type="dxa"/>
          </w:tcPr>
          <w:p w:rsidR="00151BE6" w:rsidRPr="005916CF" w:rsidRDefault="00151BE6" w:rsidP="00315E87">
            <w:pPr>
              <w:pStyle w:val="Ttulo2"/>
              <w:shd w:val="clear" w:color="auto" w:fill="FFFFFF"/>
              <w:spacing w:before="0" w:beforeAutospacing="0" w:after="0" w:afterAutospacing="0" w:line="276" w:lineRule="auto"/>
              <w:textAlignment w:val="baseline"/>
              <w:outlineLvl w:val="1"/>
              <w:rPr>
                <w:rFonts w:ascii="Arial" w:hAnsi="Arial" w:cs="Arial"/>
                <w:b w:val="0"/>
                <w:bCs w:val="0"/>
                <w:sz w:val="24"/>
                <w:szCs w:val="24"/>
              </w:rPr>
            </w:pPr>
            <w:r w:rsidRPr="005916CF">
              <w:rPr>
                <w:rFonts w:ascii="Arial" w:hAnsi="Arial" w:cs="Arial"/>
                <w:b w:val="0"/>
                <w:sz w:val="24"/>
                <w:szCs w:val="24"/>
              </w:rPr>
              <w:t xml:space="preserve">Inmovilizador Cervical Rígido </w:t>
            </w:r>
            <w:r w:rsidRPr="00151BE6">
              <w:rPr>
                <w:rFonts w:ascii="Arial" w:hAnsi="Arial" w:cs="Arial"/>
                <w:b w:val="0"/>
                <w:sz w:val="24"/>
                <w:szCs w:val="24"/>
              </w:rPr>
              <w:t>(</w:t>
            </w:r>
            <w:hyperlink r:id="rId58" w:history="1">
              <w:r w:rsidRPr="00151BE6">
                <w:rPr>
                  <w:rStyle w:val="Hipervnculo"/>
                  <w:rFonts w:ascii="Arial" w:hAnsi="Arial" w:cs="Arial"/>
                  <w:b w:val="0"/>
                  <w:bCs w:val="0"/>
                  <w:color w:val="auto"/>
                  <w:sz w:val="24"/>
                  <w:szCs w:val="24"/>
                  <w:u w:val="none"/>
                  <w:bdr w:val="none" w:sz="0" w:space="0" w:color="auto" w:frame="1"/>
                </w:rPr>
                <w:t>Inmovilizador</w:t>
              </w:r>
              <w:r w:rsidRPr="00151BE6">
                <w:rPr>
                  <w:rStyle w:val="apple-converted-space"/>
                  <w:rFonts w:ascii="Arial" w:hAnsi="Arial" w:cs="Arial"/>
                  <w:b w:val="0"/>
                  <w:bCs w:val="0"/>
                  <w:sz w:val="24"/>
                  <w:szCs w:val="24"/>
                  <w:bdr w:val="none" w:sz="0" w:space="0" w:color="auto" w:frame="1"/>
                </w:rPr>
                <w:t> </w:t>
              </w:r>
              <w:r w:rsidRPr="00151BE6">
                <w:rPr>
                  <w:rStyle w:val="Textoennegrita"/>
                  <w:rFonts w:ascii="Arial" w:hAnsi="Arial" w:cs="Arial"/>
                  <w:bCs/>
                  <w:sz w:val="24"/>
                  <w:szCs w:val="24"/>
                  <w:bdr w:val="none" w:sz="0" w:space="0" w:color="auto" w:frame="1"/>
                </w:rPr>
                <w:t>Collarín</w:t>
              </w:r>
              <w:r w:rsidRPr="00151BE6">
                <w:rPr>
                  <w:rStyle w:val="apple-converted-space"/>
                  <w:rFonts w:ascii="Arial" w:hAnsi="Arial" w:cs="Arial"/>
                  <w:b w:val="0"/>
                  <w:bCs w:val="0"/>
                  <w:sz w:val="24"/>
                  <w:szCs w:val="24"/>
                  <w:bdr w:val="none" w:sz="0" w:space="0" w:color="auto" w:frame="1"/>
                </w:rPr>
                <w:t> </w:t>
              </w:r>
              <w:r>
                <w:rPr>
                  <w:rStyle w:val="Hipervnculo"/>
                  <w:rFonts w:ascii="Arial" w:hAnsi="Arial" w:cs="Arial"/>
                  <w:b w:val="0"/>
                  <w:bCs w:val="0"/>
                  <w:color w:val="auto"/>
                  <w:sz w:val="24"/>
                  <w:szCs w:val="24"/>
                  <w:u w:val="none"/>
                  <w:bdr w:val="none" w:sz="0" w:space="0" w:color="auto" w:frame="1"/>
                </w:rPr>
                <w:t>Mt-900</w:t>
              </w:r>
              <w:r w:rsidRPr="00151BE6">
                <w:rPr>
                  <w:rStyle w:val="Hipervnculo"/>
                  <w:rFonts w:ascii="Arial" w:hAnsi="Arial" w:cs="Arial"/>
                  <w:b w:val="0"/>
                  <w:bCs w:val="0"/>
                  <w:color w:val="auto"/>
                  <w:sz w:val="24"/>
                  <w:szCs w:val="24"/>
                  <w:u w:val="none"/>
                  <w:bdr w:val="none" w:sz="0" w:space="0" w:color="auto" w:frame="1"/>
                </w:rPr>
                <w:t>)</w:t>
              </w:r>
              <w:r w:rsidRPr="00151BE6">
                <w:rPr>
                  <w:rStyle w:val="apple-converted-space"/>
                  <w:rFonts w:ascii="Arial" w:hAnsi="Arial" w:cs="Arial"/>
                  <w:b w:val="0"/>
                  <w:bCs w:val="0"/>
                  <w:sz w:val="24"/>
                  <w:szCs w:val="24"/>
                  <w:bdr w:val="none" w:sz="0" w:space="0" w:color="auto" w:frame="1"/>
                </w:rPr>
                <w:t> </w:t>
              </w:r>
            </w:hyperlink>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20.000,00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2</w:t>
            </w:r>
          </w:p>
        </w:tc>
        <w:tc>
          <w:tcPr>
            <w:tcW w:w="5584" w:type="dxa"/>
          </w:tcPr>
          <w:p w:rsidR="00151BE6" w:rsidRPr="0048791B" w:rsidRDefault="00151BE6" w:rsidP="00315E87">
            <w:pPr>
              <w:spacing w:line="276" w:lineRule="auto"/>
              <w:jc w:val="both"/>
              <w:rPr>
                <w:rFonts w:ascii="Arial" w:hAnsi="Arial" w:cs="Arial"/>
                <w:sz w:val="24"/>
                <w:szCs w:val="24"/>
              </w:rPr>
            </w:pPr>
            <w:r w:rsidRPr="0048791B">
              <w:rPr>
                <w:rFonts w:ascii="Arial" w:hAnsi="Arial" w:cs="Arial"/>
                <w:sz w:val="24"/>
                <w:szCs w:val="24"/>
              </w:rPr>
              <w:t>C</w:t>
            </w:r>
            <w:r>
              <w:rPr>
                <w:rFonts w:ascii="Arial" w:hAnsi="Arial" w:cs="Arial"/>
                <w:sz w:val="24"/>
                <w:szCs w:val="24"/>
              </w:rPr>
              <w:t>amilla C</w:t>
            </w:r>
            <w:r w:rsidRPr="0048791B">
              <w:rPr>
                <w:rFonts w:ascii="Arial" w:hAnsi="Arial" w:cs="Arial"/>
                <w:sz w:val="24"/>
                <w:szCs w:val="24"/>
              </w:rPr>
              <w:t>orta</w:t>
            </w:r>
            <w:r>
              <w:rPr>
                <w:rFonts w:ascii="Arial" w:hAnsi="Arial" w:cs="Arial"/>
                <w:sz w:val="24"/>
                <w:szCs w:val="24"/>
              </w:rPr>
              <w:t xml:space="preserve"> de Rescate</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20.000,00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2</w:t>
            </w:r>
          </w:p>
        </w:tc>
        <w:tc>
          <w:tcPr>
            <w:tcW w:w="5584" w:type="dxa"/>
          </w:tcPr>
          <w:p w:rsidR="00151BE6" w:rsidRPr="0048791B" w:rsidRDefault="00151BE6" w:rsidP="00315E87">
            <w:pPr>
              <w:spacing w:line="276" w:lineRule="auto"/>
              <w:jc w:val="both"/>
              <w:rPr>
                <w:rFonts w:ascii="Arial" w:hAnsi="Arial" w:cs="Arial"/>
                <w:sz w:val="24"/>
                <w:szCs w:val="24"/>
              </w:rPr>
            </w:pPr>
            <w:r w:rsidRPr="0048791B">
              <w:rPr>
                <w:rFonts w:ascii="Arial" w:hAnsi="Arial" w:cs="Arial"/>
                <w:sz w:val="24"/>
                <w:szCs w:val="24"/>
              </w:rPr>
              <w:t>C</w:t>
            </w:r>
            <w:r>
              <w:rPr>
                <w:rFonts w:ascii="Arial" w:hAnsi="Arial" w:cs="Arial"/>
                <w:sz w:val="24"/>
                <w:szCs w:val="24"/>
              </w:rPr>
              <w:t>amilla Tipo T</w:t>
            </w:r>
            <w:r w:rsidRPr="0048791B">
              <w:rPr>
                <w:rFonts w:ascii="Arial" w:hAnsi="Arial" w:cs="Arial"/>
                <w:sz w:val="24"/>
                <w:szCs w:val="24"/>
              </w:rPr>
              <w:t>ijera</w:t>
            </w:r>
            <w:r>
              <w:rPr>
                <w:rFonts w:ascii="Arial" w:hAnsi="Arial" w:cs="Arial"/>
                <w:sz w:val="24"/>
                <w:szCs w:val="24"/>
              </w:rPr>
              <w:t xml:space="preserve"> </w:t>
            </w:r>
            <w:proofErr w:type="spellStart"/>
            <w:r>
              <w:rPr>
                <w:rFonts w:ascii="Arial" w:hAnsi="Arial" w:cs="Arial"/>
                <w:sz w:val="24"/>
                <w:szCs w:val="24"/>
              </w:rPr>
              <w:t>Scooper</w:t>
            </w:r>
            <w:proofErr w:type="spellEnd"/>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54.430,00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Pr>
                <w:rFonts w:ascii="Arial" w:hAnsi="Arial" w:cs="Arial"/>
                <w:sz w:val="24"/>
                <w:szCs w:val="24"/>
              </w:rPr>
              <w:t>2</w:t>
            </w:r>
          </w:p>
        </w:tc>
        <w:tc>
          <w:tcPr>
            <w:tcW w:w="5584" w:type="dxa"/>
          </w:tcPr>
          <w:p w:rsidR="00151BE6" w:rsidRPr="00E9068B" w:rsidRDefault="0084722A" w:rsidP="00315E87">
            <w:pPr>
              <w:pStyle w:val="Ttulo2"/>
              <w:shd w:val="clear" w:color="auto" w:fill="FFFFFF"/>
              <w:spacing w:before="0" w:beforeAutospacing="0" w:after="0" w:afterAutospacing="0" w:line="276" w:lineRule="auto"/>
              <w:textAlignment w:val="baseline"/>
              <w:outlineLvl w:val="1"/>
              <w:rPr>
                <w:rFonts w:ascii="Arial" w:hAnsi="Arial" w:cs="Arial"/>
                <w:b w:val="0"/>
                <w:bCs w:val="0"/>
                <w:sz w:val="24"/>
                <w:szCs w:val="24"/>
              </w:rPr>
            </w:pPr>
            <w:hyperlink r:id="rId59" w:history="1">
              <w:r w:rsidR="00151BE6" w:rsidRPr="007C53F0">
                <w:rPr>
                  <w:rStyle w:val="Hipervnculo"/>
                  <w:rFonts w:ascii="Arial" w:hAnsi="Arial" w:cs="Arial"/>
                  <w:b w:val="0"/>
                  <w:bCs w:val="0"/>
                  <w:color w:val="auto"/>
                  <w:sz w:val="24"/>
                  <w:szCs w:val="24"/>
                  <w:u w:val="none"/>
                  <w:bdr w:val="none" w:sz="0" w:space="0" w:color="auto" w:frame="1"/>
                </w:rPr>
                <w:t>Tabla Espinal De</w:t>
              </w:r>
              <w:r w:rsidR="00151BE6" w:rsidRPr="007C53F0">
                <w:rPr>
                  <w:rStyle w:val="apple-converted-space"/>
                  <w:rFonts w:ascii="Arial" w:hAnsi="Arial" w:cs="Arial"/>
                  <w:b w:val="0"/>
                  <w:bCs w:val="0"/>
                  <w:sz w:val="24"/>
                  <w:szCs w:val="24"/>
                  <w:bdr w:val="none" w:sz="0" w:space="0" w:color="auto" w:frame="1"/>
                </w:rPr>
                <w:t> </w:t>
              </w:r>
              <w:r w:rsidR="00151BE6" w:rsidRPr="007C53F0">
                <w:rPr>
                  <w:rStyle w:val="Textoennegrita"/>
                  <w:rFonts w:ascii="Arial" w:hAnsi="Arial" w:cs="Arial"/>
                  <w:bCs/>
                  <w:sz w:val="24"/>
                  <w:szCs w:val="24"/>
                  <w:bdr w:val="none" w:sz="0" w:space="0" w:color="auto" w:frame="1"/>
                </w:rPr>
                <w:t>Inmovilización</w:t>
              </w:r>
              <w:r w:rsidR="00151BE6" w:rsidRPr="007C53F0">
                <w:rPr>
                  <w:rStyle w:val="apple-converted-space"/>
                  <w:rFonts w:ascii="Arial" w:hAnsi="Arial" w:cs="Arial"/>
                  <w:b w:val="0"/>
                  <w:bCs w:val="0"/>
                  <w:sz w:val="24"/>
                  <w:szCs w:val="24"/>
                  <w:bdr w:val="none" w:sz="0" w:space="0" w:color="auto" w:frame="1"/>
                </w:rPr>
                <w:t> </w:t>
              </w:r>
            </w:hyperlink>
          </w:p>
        </w:tc>
        <w:tc>
          <w:tcPr>
            <w:tcW w:w="2000" w:type="dxa"/>
          </w:tcPr>
          <w:p w:rsidR="00151BE6" w:rsidRDefault="00151BE6" w:rsidP="007526C1">
            <w:pPr>
              <w:spacing w:line="276" w:lineRule="auto"/>
              <w:jc w:val="right"/>
              <w:rPr>
                <w:rFonts w:ascii="Arial" w:hAnsi="Arial" w:cs="Arial"/>
                <w:sz w:val="24"/>
                <w:szCs w:val="24"/>
              </w:rPr>
            </w:pPr>
            <w:r>
              <w:rPr>
                <w:rFonts w:ascii="Arial" w:hAnsi="Arial" w:cs="Arial"/>
                <w:sz w:val="24"/>
                <w:szCs w:val="24"/>
              </w:rPr>
              <w:t>150.000,00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2 Juegos</w:t>
            </w:r>
          </w:p>
        </w:tc>
        <w:tc>
          <w:tcPr>
            <w:tcW w:w="5584" w:type="dxa"/>
          </w:tcPr>
          <w:p w:rsidR="00151BE6" w:rsidRPr="00E9068B" w:rsidRDefault="00151BE6" w:rsidP="00315E87">
            <w:pPr>
              <w:pStyle w:val="Ttulo2"/>
              <w:shd w:val="clear" w:color="auto" w:fill="FFFFFF"/>
              <w:spacing w:before="0" w:beforeAutospacing="0" w:after="0" w:afterAutospacing="0" w:line="276" w:lineRule="auto"/>
              <w:textAlignment w:val="baseline"/>
              <w:outlineLvl w:val="1"/>
              <w:rPr>
                <w:rFonts w:ascii="Arial" w:hAnsi="Arial" w:cs="Arial"/>
                <w:b w:val="0"/>
                <w:bCs w:val="0"/>
                <w:color w:val="333333"/>
                <w:sz w:val="24"/>
                <w:szCs w:val="24"/>
              </w:rPr>
            </w:pPr>
            <w:r w:rsidRPr="000F341E">
              <w:rPr>
                <w:rFonts w:ascii="Arial" w:hAnsi="Arial" w:cs="Arial"/>
                <w:b w:val="0"/>
                <w:sz w:val="24"/>
                <w:szCs w:val="24"/>
              </w:rPr>
              <w:t xml:space="preserve">Férulas </w:t>
            </w:r>
            <w:proofErr w:type="spellStart"/>
            <w:r w:rsidRPr="000F341E">
              <w:rPr>
                <w:rFonts w:ascii="Arial" w:hAnsi="Arial" w:cs="Arial"/>
                <w:b w:val="0"/>
                <w:sz w:val="24"/>
                <w:szCs w:val="24"/>
              </w:rPr>
              <w:t>Neumoplastica</w:t>
            </w:r>
            <w:proofErr w:type="spellEnd"/>
            <w:r w:rsidRPr="000F341E">
              <w:rPr>
                <w:rFonts w:ascii="Arial" w:hAnsi="Arial" w:cs="Arial"/>
                <w:b w:val="0"/>
                <w:sz w:val="24"/>
                <w:szCs w:val="24"/>
              </w:rPr>
              <w:t xml:space="preserve"> o Inmovilizadores de Miembros Superiores (</w:t>
            </w:r>
            <w:hyperlink r:id="rId60" w:history="1">
              <w:r w:rsidRPr="000F341E">
                <w:rPr>
                  <w:rStyle w:val="Textoennegrita"/>
                  <w:rFonts w:ascii="Arial" w:hAnsi="Arial" w:cs="Arial"/>
                  <w:bCs/>
                  <w:sz w:val="24"/>
                  <w:szCs w:val="24"/>
                  <w:bdr w:val="none" w:sz="0" w:space="0" w:color="auto" w:frame="1"/>
                </w:rPr>
                <w:t>Férulas</w:t>
              </w:r>
              <w:r w:rsidRPr="000F341E">
                <w:rPr>
                  <w:rStyle w:val="apple-converted-space"/>
                  <w:rFonts w:ascii="Arial" w:hAnsi="Arial" w:cs="Arial"/>
                  <w:b w:val="0"/>
                  <w:bCs w:val="0"/>
                  <w:sz w:val="24"/>
                  <w:szCs w:val="24"/>
                  <w:bdr w:val="none" w:sz="0" w:space="0" w:color="auto" w:frame="1"/>
                </w:rPr>
                <w:t> </w:t>
              </w:r>
              <w:r w:rsidRPr="000F341E">
                <w:rPr>
                  <w:rStyle w:val="Hipervnculo"/>
                  <w:rFonts w:ascii="Arial" w:hAnsi="Arial" w:cs="Arial"/>
                  <w:b w:val="0"/>
                  <w:bCs w:val="0"/>
                  <w:color w:val="auto"/>
                  <w:sz w:val="24"/>
                  <w:szCs w:val="24"/>
                  <w:u w:val="none"/>
                  <w:bdr w:val="none" w:sz="0" w:space="0" w:color="auto" w:frame="1"/>
                </w:rPr>
                <w:t xml:space="preserve">Inflables O Neumáticas 5 </w:t>
              </w:r>
              <w:proofErr w:type="gramStart"/>
              <w:r w:rsidRPr="000F341E">
                <w:rPr>
                  <w:rStyle w:val="Hipervnculo"/>
                  <w:rFonts w:ascii="Arial" w:hAnsi="Arial" w:cs="Arial"/>
                  <w:b w:val="0"/>
                  <w:bCs w:val="0"/>
                  <w:color w:val="auto"/>
                  <w:sz w:val="24"/>
                  <w:szCs w:val="24"/>
                  <w:u w:val="none"/>
                  <w:bdr w:val="none" w:sz="0" w:space="0" w:color="auto" w:frame="1"/>
                </w:rPr>
                <w:t>Piezas</w:t>
              </w:r>
              <w:r w:rsidRPr="000F341E">
                <w:rPr>
                  <w:rStyle w:val="apple-converted-space"/>
                  <w:rFonts w:ascii="Arial" w:hAnsi="Arial" w:cs="Arial"/>
                  <w:b w:val="0"/>
                  <w:bCs w:val="0"/>
                  <w:sz w:val="24"/>
                  <w:szCs w:val="24"/>
                  <w:bdr w:val="none" w:sz="0" w:space="0" w:color="auto" w:frame="1"/>
                </w:rPr>
                <w:t> </w:t>
              </w:r>
              <w:proofErr w:type="gramEnd"/>
            </w:hyperlink>
            <w:r w:rsidRPr="000F341E">
              <w:rPr>
                <w:rFonts w:ascii="Arial" w:hAnsi="Arial" w:cs="Arial"/>
                <w:b w:val="0"/>
                <w:bCs w:val="0"/>
                <w:sz w:val="24"/>
                <w:szCs w:val="24"/>
              </w:rPr>
              <w:t>)</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52.000,00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2 Juegos</w:t>
            </w:r>
          </w:p>
        </w:tc>
        <w:tc>
          <w:tcPr>
            <w:tcW w:w="5584" w:type="dxa"/>
          </w:tcPr>
          <w:p w:rsidR="00151BE6" w:rsidRPr="000F341E" w:rsidRDefault="00151BE6" w:rsidP="00315E87">
            <w:pPr>
              <w:pStyle w:val="Ttulo2"/>
              <w:shd w:val="clear" w:color="auto" w:fill="FFFFFF"/>
              <w:spacing w:before="0" w:beforeAutospacing="0" w:after="0" w:afterAutospacing="0" w:line="276" w:lineRule="auto"/>
              <w:textAlignment w:val="baseline"/>
              <w:outlineLvl w:val="1"/>
              <w:rPr>
                <w:rFonts w:ascii="Arial" w:hAnsi="Arial" w:cs="Arial"/>
                <w:b w:val="0"/>
                <w:sz w:val="24"/>
                <w:szCs w:val="24"/>
              </w:rPr>
            </w:pPr>
            <w:r w:rsidRPr="000F341E">
              <w:rPr>
                <w:rFonts w:ascii="Arial" w:hAnsi="Arial" w:cs="Arial"/>
                <w:b w:val="0"/>
                <w:sz w:val="24"/>
                <w:szCs w:val="24"/>
              </w:rPr>
              <w:t xml:space="preserve">Férulas </w:t>
            </w:r>
            <w:proofErr w:type="spellStart"/>
            <w:r w:rsidRPr="000F341E">
              <w:rPr>
                <w:rFonts w:ascii="Arial" w:hAnsi="Arial" w:cs="Arial"/>
                <w:b w:val="0"/>
                <w:sz w:val="24"/>
                <w:szCs w:val="24"/>
              </w:rPr>
              <w:t>Neumoplastica</w:t>
            </w:r>
            <w:proofErr w:type="spellEnd"/>
            <w:r w:rsidRPr="000F341E">
              <w:rPr>
                <w:rFonts w:ascii="Arial" w:hAnsi="Arial" w:cs="Arial"/>
                <w:b w:val="0"/>
                <w:sz w:val="24"/>
                <w:szCs w:val="24"/>
              </w:rPr>
              <w:t xml:space="preserve"> o Inmovilizadores de Miembros Inferiores</w:t>
            </w:r>
            <w:r>
              <w:rPr>
                <w:rFonts w:ascii="Arial" w:hAnsi="Arial" w:cs="Arial"/>
                <w:sz w:val="24"/>
                <w:szCs w:val="24"/>
              </w:rPr>
              <w:t xml:space="preserve"> </w:t>
            </w:r>
            <w:r w:rsidRPr="000F341E">
              <w:rPr>
                <w:rFonts w:ascii="Arial" w:hAnsi="Arial" w:cs="Arial"/>
                <w:b w:val="0"/>
                <w:sz w:val="24"/>
                <w:szCs w:val="24"/>
              </w:rPr>
              <w:t>(</w:t>
            </w:r>
            <w:hyperlink r:id="rId61" w:history="1">
              <w:r w:rsidRPr="000F341E">
                <w:rPr>
                  <w:rStyle w:val="Textoennegrita"/>
                  <w:rFonts w:ascii="Arial" w:hAnsi="Arial" w:cs="Arial"/>
                  <w:bCs/>
                  <w:sz w:val="24"/>
                  <w:szCs w:val="24"/>
                  <w:bdr w:val="none" w:sz="0" w:space="0" w:color="auto" w:frame="1"/>
                </w:rPr>
                <w:t>Férulas</w:t>
              </w:r>
              <w:r w:rsidRPr="000F341E">
                <w:rPr>
                  <w:rStyle w:val="apple-converted-space"/>
                  <w:rFonts w:ascii="Arial" w:hAnsi="Arial" w:cs="Arial"/>
                  <w:b w:val="0"/>
                  <w:bCs w:val="0"/>
                  <w:sz w:val="24"/>
                  <w:szCs w:val="24"/>
                  <w:bdr w:val="none" w:sz="0" w:space="0" w:color="auto" w:frame="1"/>
                </w:rPr>
                <w:t> </w:t>
              </w:r>
              <w:r w:rsidRPr="000F341E">
                <w:rPr>
                  <w:rStyle w:val="Hipervnculo"/>
                  <w:rFonts w:ascii="Arial" w:hAnsi="Arial" w:cs="Arial"/>
                  <w:b w:val="0"/>
                  <w:bCs w:val="0"/>
                  <w:color w:val="auto"/>
                  <w:sz w:val="24"/>
                  <w:szCs w:val="24"/>
                  <w:u w:val="none"/>
                  <w:bdr w:val="none" w:sz="0" w:space="0" w:color="auto" w:frame="1"/>
                </w:rPr>
                <w:t>Inflables O Neumáticas 5 Piezas</w:t>
              </w:r>
              <w:r w:rsidRPr="000F341E">
                <w:rPr>
                  <w:rStyle w:val="apple-converted-space"/>
                  <w:rFonts w:ascii="Arial" w:hAnsi="Arial" w:cs="Arial"/>
                  <w:b w:val="0"/>
                  <w:bCs w:val="0"/>
                  <w:sz w:val="24"/>
                  <w:szCs w:val="24"/>
                  <w:bdr w:val="none" w:sz="0" w:space="0" w:color="auto" w:frame="1"/>
                </w:rPr>
                <w:t> </w:t>
              </w:r>
            </w:hyperlink>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52.000,00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6</w:t>
            </w:r>
          </w:p>
        </w:tc>
        <w:tc>
          <w:tcPr>
            <w:tcW w:w="5584" w:type="dxa"/>
          </w:tcPr>
          <w:p w:rsidR="00151BE6" w:rsidRPr="0048791B" w:rsidRDefault="00151BE6" w:rsidP="00315E87">
            <w:pPr>
              <w:pStyle w:val="Ttulo2"/>
              <w:shd w:val="clear" w:color="auto" w:fill="FFFFFF"/>
              <w:spacing w:before="0" w:beforeAutospacing="0" w:after="0" w:afterAutospacing="0" w:line="276" w:lineRule="auto"/>
              <w:ind w:left="45"/>
              <w:textAlignment w:val="baseline"/>
              <w:outlineLvl w:val="1"/>
              <w:rPr>
                <w:rFonts w:ascii="Arial" w:hAnsi="Arial" w:cs="Arial"/>
                <w:sz w:val="24"/>
                <w:szCs w:val="24"/>
              </w:rPr>
            </w:pPr>
            <w:r w:rsidRPr="007C53F0">
              <w:rPr>
                <w:rFonts w:ascii="Arial" w:hAnsi="Arial" w:cs="Arial"/>
                <w:b w:val="0"/>
                <w:sz w:val="24"/>
                <w:szCs w:val="24"/>
              </w:rPr>
              <w:t>Cinturones de seguridad  o inmovilizadores</w:t>
            </w:r>
            <w:r>
              <w:rPr>
                <w:rFonts w:ascii="Arial" w:hAnsi="Arial" w:cs="Arial"/>
                <w:sz w:val="24"/>
                <w:szCs w:val="24"/>
              </w:rPr>
              <w:t xml:space="preserve"> </w:t>
            </w:r>
            <w:r w:rsidRPr="007C53F0">
              <w:rPr>
                <w:rFonts w:ascii="Arial" w:hAnsi="Arial" w:cs="Arial"/>
                <w:b w:val="0"/>
                <w:sz w:val="24"/>
                <w:szCs w:val="24"/>
              </w:rPr>
              <w:t>(</w:t>
            </w:r>
            <w:hyperlink r:id="rId62" w:history="1">
              <w:r w:rsidRPr="007C53F0">
                <w:rPr>
                  <w:rFonts w:ascii="Arial" w:hAnsi="Arial" w:cs="Arial"/>
                  <w:b w:val="0"/>
                  <w:sz w:val="24"/>
                </w:rPr>
                <w:t>Cinturones De Seguridad</w:t>
              </w:r>
              <w:r w:rsidRPr="007C53F0">
                <w:rPr>
                  <w:rFonts w:ascii="Arial" w:hAnsi="Arial" w:cs="Arial"/>
                  <w:b w:val="0"/>
                  <w:bCs w:val="0"/>
                  <w:sz w:val="24"/>
                </w:rPr>
                <w:t> Universales De Tres Puntos</w:t>
              </w:r>
              <w:r>
                <w:rPr>
                  <w:rFonts w:ascii="Arial" w:hAnsi="Arial" w:cs="Arial"/>
                  <w:b w:val="0"/>
                  <w:bCs w:val="0"/>
                  <w:sz w:val="24"/>
                </w:rPr>
                <w:t>)</w:t>
              </w:r>
              <w:r w:rsidRPr="007C53F0">
                <w:rPr>
                  <w:rFonts w:ascii="Arial" w:hAnsi="Arial" w:cs="Arial"/>
                  <w:b w:val="0"/>
                  <w:bCs w:val="0"/>
                  <w:sz w:val="24"/>
                </w:rPr>
                <w:t> </w:t>
              </w:r>
            </w:hyperlink>
            <w:r w:rsidRPr="0048791B">
              <w:rPr>
                <w:rFonts w:ascii="Arial" w:hAnsi="Arial" w:cs="Arial"/>
                <w:sz w:val="24"/>
                <w:szCs w:val="24"/>
              </w:rPr>
              <w:t xml:space="preserve"> </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12.000,00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sidRPr="0048791B">
              <w:rPr>
                <w:rFonts w:ascii="Arial" w:hAnsi="Arial" w:cs="Arial"/>
                <w:sz w:val="24"/>
                <w:szCs w:val="24"/>
              </w:rPr>
              <w:t>2 Juegos</w:t>
            </w:r>
          </w:p>
        </w:tc>
        <w:tc>
          <w:tcPr>
            <w:tcW w:w="5584" w:type="dxa"/>
          </w:tcPr>
          <w:p w:rsidR="00151BE6" w:rsidRPr="0048791B" w:rsidRDefault="00151BE6" w:rsidP="00315E87">
            <w:pPr>
              <w:spacing w:line="276" w:lineRule="auto"/>
              <w:jc w:val="both"/>
              <w:rPr>
                <w:rFonts w:ascii="Arial" w:hAnsi="Arial" w:cs="Arial"/>
                <w:sz w:val="24"/>
                <w:szCs w:val="24"/>
              </w:rPr>
            </w:pPr>
            <w:r w:rsidRPr="0048791B">
              <w:rPr>
                <w:rFonts w:ascii="Arial" w:hAnsi="Arial" w:cs="Arial"/>
                <w:sz w:val="24"/>
                <w:szCs w:val="24"/>
              </w:rPr>
              <w:t>Bloques inmovilizadores</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60.000,00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Pr>
                <w:rFonts w:ascii="Arial" w:hAnsi="Arial" w:cs="Arial"/>
                <w:sz w:val="24"/>
                <w:szCs w:val="24"/>
              </w:rPr>
              <w:t>1</w:t>
            </w:r>
          </w:p>
        </w:tc>
        <w:tc>
          <w:tcPr>
            <w:tcW w:w="5584" w:type="dxa"/>
          </w:tcPr>
          <w:p w:rsidR="00151BE6" w:rsidRPr="0048791B" w:rsidRDefault="00151BE6" w:rsidP="00315E87">
            <w:pPr>
              <w:spacing w:line="276" w:lineRule="auto"/>
              <w:jc w:val="both"/>
              <w:rPr>
                <w:rFonts w:ascii="Arial" w:hAnsi="Arial" w:cs="Arial"/>
                <w:sz w:val="24"/>
                <w:szCs w:val="24"/>
              </w:rPr>
            </w:pPr>
            <w:r w:rsidRPr="0048791B">
              <w:rPr>
                <w:rFonts w:ascii="Arial" w:hAnsi="Arial" w:cs="Arial"/>
                <w:sz w:val="24"/>
                <w:szCs w:val="24"/>
              </w:rPr>
              <w:t xml:space="preserve">Maniquíes para práctica de maniobras de </w:t>
            </w:r>
            <w:proofErr w:type="spellStart"/>
            <w:r w:rsidRPr="0048791B">
              <w:rPr>
                <w:rFonts w:ascii="Arial" w:hAnsi="Arial" w:cs="Arial"/>
                <w:sz w:val="24"/>
                <w:szCs w:val="24"/>
              </w:rPr>
              <w:t>de</w:t>
            </w:r>
            <w:proofErr w:type="spellEnd"/>
            <w:r w:rsidRPr="0048791B">
              <w:rPr>
                <w:rFonts w:ascii="Arial" w:hAnsi="Arial" w:cs="Arial"/>
                <w:sz w:val="24"/>
                <w:szCs w:val="24"/>
              </w:rPr>
              <w:t xml:space="preserve"> Heimlich </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22.700,00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Pr>
                <w:rFonts w:ascii="Arial" w:hAnsi="Arial" w:cs="Arial"/>
                <w:sz w:val="24"/>
                <w:szCs w:val="24"/>
              </w:rPr>
              <w:t>1</w:t>
            </w:r>
          </w:p>
        </w:tc>
        <w:tc>
          <w:tcPr>
            <w:tcW w:w="5584" w:type="dxa"/>
          </w:tcPr>
          <w:p w:rsidR="00151BE6" w:rsidRPr="00E9068B" w:rsidRDefault="00151BE6" w:rsidP="00315E87">
            <w:pPr>
              <w:pStyle w:val="Ttulo3"/>
              <w:shd w:val="clear" w:color="auto" w:fill="FFFFFF"/>
              <w:spacing w:before="0"/>
              <w:outlineLvl w:val="2"/>
              <w:rPr>
                <w:rFonts w:ascii="Arial" w:hAnsi="Arial" w:cs="Arial"/>
                <w:b w:val="0"/>
                <w:sz w:val="24"/>
                <w:szCs w:val="24"/>
              </w:rPr>
            </w:pPr>
            <w:r w:rsidRPr="00E9068B">
              <w:rPr>
                <w:rFonts w:ascii="Arial" w:hAnsi="Arial" w:cs="Arial"/>
                <w:b w:val="0"/>
                <w:sz w:val="24"/>
                <w:szCs w:val="24"/>
              </w:rPr>
              <w:t>Maniquíes para RCPC en adulto (</w:t>
            </w:r>
            <w:r>
              <w:rPr>
                <w:rFonts w:ascii="Arial" w:hAnsi="Arial" w:cs="Arial"/>
                <w:b w:val="0"/>
                <w:sz w:val="24"/>
                <w:szCs w:val="24"/>
              </w:rPr>
              <w:t>Torso para prá</w:t>
            </w:r>
            <w:r w:rsidRPr="00E9068B">
              <w:rPr>
                <w:rFonts w:ascii="Arial" w:hAnsi="Arial" w:cs="Arial"/>
                <w:b w:val="0"/>
                <w:sz w:val="24"/>
                <w:szCs w:val="24"/>
              </w:rPr>
              <w:t>ctica de RCP adulto Brad con electrónica y bolso de transporte.</w:t>
            </w:r>
            <w:r>
              <w:rPr>
                <w:rFonts w:ascii="Arial" w:hAnsi="Arial" w:cs="Arial"/>
                <w:b w:val="0"/>
                <w:sz w:val="24"/>
                <w:szCs w:val="24"/>
              </w:rPr>
              <w:t xml:space="preserve"> </w:t>
            </w:r>
            <w:r w:rsidRPr="00E9068B">
              <w:rPr>
                <w:rFonts w:ascii="Arial" w:hAnsi="Arial" w:cs="Arial"/>
                <w:b w:val="0"/>
                <w:sz w:val="24"/>
                <w:szCs w:val="24"/>
              </w:rPr>
              <w:t>Código: 4053</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78.000,00 Bs</w:t>
            </w:r>
          </w:p>
        </w:tc>
      </w:tr>
      <w:tr w:rsidR="00151BE6" w:rsidRPr="0048791B" w:rsidTr="00315E87">
        <w:tc>
          <w:tcPr>
            <w:tcW w:w="1470" w:type="dxa"/>
          </w:tcPr>
          <w:p w:rsidR="00151BE6" w:rsidRPr="0048791B" w:rsidRDefault="00151BE6" w:rsidP="00315E87">
            <w:pPr>
              <w:spacing w:line="276" w:lineRule="auto"/>
              <w:jc w:val="center"/>
              <w:rPr>
                <w:rFonts w:ascii="Arial" w:hAnsi="Arial" w:cs="Arial"/>
                <w:sz w:val="24"/>
                <w:szCs w:val="24"/>
              </w:rPr>
            </w:pPr>
            <w:r>
              <w:rPr>
                <w:rFonts w:ascii="Arial" w:hAnsi="Arial" w:cs="Arial"/>
                <w:sz w:val="24"/>
                <w:szCs w:val="24"/>
              </w:rPr>
              <w:t>1</w:t>
            </w:r>
          </w:p>
        </w:tc>
        <w:tc>
          <w:tcPr>
            <w:tcW w:w="5584" w:type="dxa"/>
          </w:tcPr>
          <w:p w:rsidR="00151BE6" w:rsidRPr="00E9068B" w:rsidRDefault="00151BE6" w:rsidP="00315E87">
            <w:pPr>
              <w:pStyle w:val="Ttulo3"/>
              <w:shd w:val="clear" w:color="auto" w:fill="FFFFFF"/>
              <w:spacing w:before="0"/>
              <w:outlineLvl w:val="2"/>
              <w:rPr>
                <w:rFonts w:ascii="Arial" w:hAnsi="Arial" w:cs="Arial"/>
                <w:b w:val="0"/>
                <w:sz w:val="24"/>
                <w:szCs w:val="24"/>
              </w:rPr>
            </w:pPr>
            <w:r w:rsidRPr="002B549E">
              <w:rPr>
                <w:rFonts w:ascii="Arial" w:hAnsi="Arial" w:cs="Arial"/>
                <w:b w:val="0"/>
                <w:sz w:val="24"/>
                <w:szCs w:val="24"/>
              </w:rPr>
              <w:t>Maniquíes para RCPC en niños (</w:t>
            </w:r>
            <w:r>
              <w:rPr>
                <w:rFonts w:ascii="Arial" w:hAnsi="Arial" w:cs="Arial"/>
                <w:b w:val="0"/>
                <w:sz w:val="24"/>
                <w:szCs w:val="24"/>
              </w:rPr>
              <w:t>Muñeco para prá</w:t>
            </w:r>
            <w:r w:rsidRPr="002B549E">
              <w:rPr>
                <w:rFonts w:ascii="Arial" w:hAnsi="Arial" w:cs="Arial"/>
                <w:b w:val="0"/>
                <w:sz w:val="24"/>
                <w:szCs w:val="24"/>
              </w:rPr>
              <w:t xml:space="preserve">ctica de RCP niño CPR </w:t>
            </w:r>
            <w:proofErr w:type="spellStart"/>
            <w:r w:rsidRPr="002B549E">
              <w:rPr>
                <w:rFonts w:ascii="Arial" w:hAnsi="Arial" w:cs="Arial"/>
                <w:b w:val="0"/>
                <w:sz w:val="24"/>
                <w:szCs w:val="24"/>
              </w:rPr>
              <w:t>Timmy</w:t>
            </w:r>
            <w:proofErr w:type="spellEnd"/>
            <w:r w:rsidRPr="002B549E">
              <w:rPr>
                <w:rFonts w:ascii="Arial" w:hAnsi="Arial" w:cs="Arial"/>
                <w:b w:val="0"/>
                <w:sz w:val="24"/>
                <w:szCs w:val="24"/>
              </w:rPr>
              <w:t xml:space="preserve"> (3 años) con bolso de transporte y electrónica.</w:t>
            </w:r>
            <w:r>
              <w:rPr>
                <w:rFonts w:ascii="Arial" w:hAnsi="Arial" w:cs="Arial"/>
                <w:b w:val="0"/>
                <w:sz w:val="24"/>
                <w:szCs w:val="24"/>
              </w:rPr>
              <w:t xml:space="preserve"> </w:t>
            </w:r>
            <w:r w:rsidRPr="002B549E">
              <w:rPr>
                <w:rFonts w:ascii="Arial" w:hAnsi="Arial" w:cs="Arial"/>
                <w:b w:val="0"/>
                <w:sz w:val="24"/>
                <w:szCs w:val="24"/>
              </w:rPr>
              <w:t>Código: 4021</w:t>
            </w:r>
          </w:p>
        </w:tc>
        <w:tc>
          <w:tcPr>
            <w:tcW w:w="2000" w:type="dxa"/>
          </w:tcPr>
          <w:p w:rsidR="00151BE6" w:rsidRPr="0048791B" w:rsidRDefault="00151BE6" w:rsidP="007526C1">
            <w:pPr>
              <w:spacing w:line="276" w:lineRule="auto"/>
              <w:jc w:val="right"/>
              <w:rPr>
                <w:rFonts w:ascii="Arial" w:hAnsi="Arial" w:cs="Arial"/>
                <w:sz w:val="24"/>
                <w:szCs w:val="24"/>
              </w:rPr>
            </w:pPr>
            <w:r>
              <w:rPr>
                <w:rFonts w:ascii="Arial" w:hAnsi="Arial" w:cs="Arial"/>
                <w:sz w:val="24"/>
                <w:szCs w:val="24"/>
              </w:rPr>
              <w:t>76.000,00 Bs</w:t>
            </w:r>
          </w:p>
        </w:tc>
      </w:tr>
      <w:tr w:rsidR="00151BE6" w:rsidRPr="0048791B" w:rsidTr="00315E87">
        <w:tc>
          <w:tcPr>
            <w:tcW w:w="7054" w:type="dxa"/>
            <w:gridSpan w:val="2"/>
          </w:tcPr>
          <w:p w:rsidR="00151BE6" w:rsidRPr="008E5652" w:rsidRDefault="00151BE6" w:rsidP="00315E87">
            <w:pPr>
              <w:spacing w:line="276" w:lineRule="auto"/>
              <w:jc w:val="right"/>
              <w:rPr>
                <w:rFonts w:ascii="Arial" w:hAnsi="Arial" w:cs="Arial"/>
                <w:b/>
                <w:sz w:val="24"/>
                <w:szCs w:val="24"/>
              </w:rPr>
            </w:pPr>
            <w:r w:rsidRPr="008E5652">
              <w:rPr>
                <w:rFonts w:ascii="Arial" w:hAnsi="Arial" w:cs="Arial"/>
                <w:b/>
                <w:sz w:val="24"/>
                <w:szCs w:val="24"/>
              </w:rPr>
              <w:t>Total:</w:t>
            </w:r>
          </w:p>
        </w:tc>
        <w:tc>
          <w:tcPr>
            <w:tcW w:w="2000" w:type="dxa"/>
          </w:tcPr>
          <w:p w:rsidR="00151BE6" w:rsidRPr="008E5652" w:rsidRDefault="00151BE6" w:rsidP="007526C1">
            <w:pPr>
              <w:spacing w:line="276" w:lineRule="auto"/>
              <w:jc w:val="right"/>
              <w:rPr>
                <w:rFonts w:ascii="Arial" w:hAnsi="Arial" w:cs="Arial"/>
                <w:b/>
                <w:sz w:val="24"/>
                <w:szCs w:val="24"/>
              </w:rPr>
            </w:pPr>
            <w:r w:rsidRPr="008E5652">
              <w:rPr>
                <w:rFonts w:ascii="Arial" w:hAnsi="Arial" w:cs="Arial"/>
                <w:b/>
                <w:sz w:val="24"/>
                <w:szCs w:val="24"/>
              </w:rPr>
              <w:t>927.850,00 Bs</w:t>
            </w:r>
          </w:p>
        </w:tc>
      </w:tr>
    </w:tbl>
    <w:p w:rsidR="00CC7A74" w:rsidRDefault="00CC7A74" w:rsidP="00751683">
      <w:pPr>
        <w:spacing w:line="360" w:lineRule="auto"/>
        <w:rPr>
          <w:rFonts w:ascii="Arial" w:hAnsi="Arial" w:cs="Arial"/>
          <w:b/>
          <w:sz w:val="24"/>
          <w:szCs w:val="24"/>
        </w:rPr>
        <w:sectPr w:rsidR="00CC7A74" w:rsidSect="00FD58C4">
          <w:pgSz w:w="12240" w:h="15840" w:code="1"/>
          <w:pgMar w:top="1701" w:right="1701" w:bottom="1701" w:left="2268" w:header="709" w:footer="794" w:gutter="0"/>
          <w:cols w:space="708"/>
          <w:docGrid w:linePitch="360"/>
        </w:sectPr>
      </w:pPr>
    </w:p>
    <w:p w:rsidR="002B6337" w:rsidRPr="00FA2E47" w:rsidRDefault="002B6337" w:rsidP="002B6337">
      <w:pPr>
        <w:spacing w:after="0" w:line="360" w:lineRule="auto"/>
        <w:jc w:val="center"/>
        <w:rPr>
          <w:rFonts w:ascii="Arial" w:hAnsi="Arial" w:cs="Arial"/>
          <w:b/>
          <w:sz w:val="24"/>
          <w:szCs w:val="24"/>
        </w:rPr>
      </w:pPr>
      <w:r w:rsidRPr="00FA2E47">
        <w:rPr>
          <w:rFonts w:ascii="Arial" w:hAnsi="Arial" w:cs="Arial"/>
          <w:b/>
          <w:noProof/>
          <w:sz w:val="24"/>
          <w:szCs w:val="24"/>
        </w:rPr>
        <w:lastRenderedPageBreak/>
        <w:drawing>
          <wp:anchor distT="0" distB="0" distL="114300" distR="114300" simplePos="0" relativeHeight="251697152" behindDoc="1" locked="0" layoutInCell="1" allowOverlap="1">
            <wp:simplePos x="0" y="0"/>
            <wp:positionH relativeFrom="margin">
              <wp:align>left</wp:align>
            </wp:positionH>
            <wp:positionV relativeFrom="margin">
              <wp:align>top</wp:align>
            </wp:positionV>
            <wp:extent cx="666750" cy="1028700"/>
            <wp:effectExtent l="19050" t="0" r="0" b="0"/>
            <wp:wrapSquare wrapText="bothSides"/>
            <wp:docPr id="43" name="Imagen 1" descr="http://www.uc.edu.ve/imagene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c.edu.ve/imagenes/EscudoC.jpg"/>
                    <pic:cNvPicPr>
                      <a:picLocks noChangeAspect="1" noChangeArrowheads="1"/>
                    </pic:cNvPicPr>
                  </pic:nvPicPr>
                  <pic:blipFill>
                    <a:blip r:embed="rId10" cstate="print"/>
                    <a:srcRect/>
                    <a:stretch>
                      <a:fillRect/>
                    </a:stretch>
                  </pic:blipFill>
                  <pic:spPr bwMode="auto">
                    <a:xfrm>
                      <a:off x="0" y="0"/>
                      <a:ext cx="666750" cy="1028700"/>
                    </a:xfrm>
                    <a:prstGeom prst="rect">
                      <a:avLst/>
                    </a:prstGeom>
                    <a:noFill/>
                    <a:ln w="9525">
                      <a:noFill/>
                      <a:miter lim="800000"/>
                      <a:headEnd/>
                      <a:tailEnd/>
                    </a:ln>
                  </pic:spPr>
                </pic:pic>
              </a:graphicData>
            </a:graphic>
          </wp:anchor>
        </w:drawing>
      </w:r>
      <w:r w:rsidRPr="00FA2E47">
        <w:rPr>
          <w:rFonts w:ascii="Arial" w:hAnsi="Arial" w:cs="Arial"/>
          <w:b/>
          <w:noProof/>
          <w:sz w:val="24"/>
          <w:szCs w:val="24"/>
        </w:rPr>
        <w:drawing>
          <wp:anchor distT="0" distB="0" distL="114300" distR="114300" simplePos="0" relativeHeight="251698176" behindDoc="1" locked="0" layoutInCell="1" allowOverlap="1">
            <wp:simplePos x="0" y="0"/>
            <wp:positionH relativeFrom="margin">
              <wp:align>right</wp:align>
            </wp:positionH>
            <wp:positionV relativeFrom="margin">
              <wp:posOffset>-165735</wp:posOffset>
            </wp:positionV>
            <wp:extent cx="810260" cy="1201420"/>
            <wp:effectExtent l="19050" t="0" r="8890" b="0"/>
            <wp:wrapSquare wrapText="bothSides"/>
            <wp:docPr id="44" name="Imagen 1" descr="C:\Users\LuidyFabian\Pictures\logo_face.jpg"/>
            <wp:cNvGraphicFramePr/>
            <a:graphic xmlns:a="http://schemas.openxmlformats.org/drawingml/2006/main">
              <a:graphicData uri="http://schemas.openxmlformats.org/drawingml/2006/picture">
                <pic:pic xmlns:pic="http://schemas.openxmlformats.org/drawingml/2006/picture">
                  <pic:nvPicPr>
                    <pic:cNvPr id="0" name="Picture 5" descr="C:\Users\LuidyFabian\Pictures\logo_fac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0260" cy="1201420"/>
                    </a:xfrm>
                    <a:prstGeom prst="rect">
                      <a:avLst/>
                    </a:prstGeom>
                    <a:noFill/>
                    <a:ln>
                      <a:noFill/>
                    </a:ln>
                  </pic:spPr>
                </pic:pic>
              </a:graphicData>
            </a:graphic>
          </wp:anchor>
        </w:drawing>
      </w:r>
      <w:r w:rsidRPr="00FA2E47">
        <w:rPr>
          <w:rFonts w:ascii="Arial" w:hAnsi="Arial" w:cs="Arial"/>
          <w:b/>
          <w:sz w:val="24"/>
          <w:szCs w:val="24"/>
        </w:rPr>
        <w:t>UNIVERSIDAD DE CARABOBO</w:t>
      </w:r>
    </w:p>
    <w:p w:rsidR="002B6337" w:rsidRPr="00FA2E47" w:rsidRDefault="002B6337" w:rsidP="002B6337">
      <w:pPr>
        <w:spacing w:after="0" w:line="360" w:lineRule="auto"/>
        <w:jc w:val="center"/>
        <w:rPr>
          <w:rFonts w:ascii="Arial" w:hAnsi="Arial" w:cs="Arial"/>
          <w:b/>
          <w:sz w:val="24"/>
          <w:szCs w:val="24"/>
        </w:rPr>
      </w:pPr>
      <w:r w:rsidRPr="00FA2E47">
        <w:rPr>
          <w:rFonts w:ascii="Arial" w:hAnsi="Arial" w:cs="Arial"/>
          <w:b/>
          <w:sz w:val="24"/>
          <w:szCs w:val="24"/>
        </w:rPr>
        <w:t>FACULTAD DE CIENCIAS DE LA EDUCACIÓN</w:t>
      </w:r>
    </w:p>
    <w:p w:rsidR="002B6337" w:rsidRPr="00FA2E47" w:rsidRDefault="002B6337" w:rsidP="002B6337">
      <w:pPr>
        <w:spacing w:after="0" w:line="360" w:lineRule="auto"/>
        <w:jc w:val="center"/>
        <w:rPr>
          <w:rFonts w:ascii="Arial" w:hAnsi="Arial" w:cs="Arial"/>
          <w:b/>
          <w:sz w:val="24"/>
          <w:szCs w:val="24"/>
        </w:rPr>
      </w:pPr>
      <w:r w:rsidRPr="00FA2E47">
        <w:rPr>
          <w:rFonts w:ascii="Arial" w:hAnsi="Arial" w:cs="Arial"/>
          <w:b/>
          <w:sz w:val="24"/>
          <w:szCs w:val="24"/>
        </w:rPr>
        <w:t>ESCUELA DE EDUCACIÓN</w:t>
      </w:r>
    </w:p>
    <w:p w:rsidR="002B6337" w:rsidRPr="00FA2E47" w:rsidRDefault="002B6337" w:rsidP="002B6337">
      <w:pPr>
        <w:spacing w:after="0" w:line="360" w:lineRule="auto"/>
        <w:jc w:val="center"/>
        <w:rPr>
          <w:rFonts w:ascii="Arial" w:hAnsi="Arial" w:cs="Arial"/>
          <w:b/>
          <w:sz w:val="24"/>
          <w:szCs w:val="24"/>
        </w:rPr>
      </w:pPr>
      <w:r w:rsidRPr="00FA2E47">
        <w:rPr>
          <w:rFonts w:ascii="Arial" w:hAnsi="Arial" w:cs="Arial"/>
          <w:b/>
          <w:sz w:val="24"/>
          <w:szCs w:val="24"/>
        </w:rPr>
        <w:t>DEPARTAMENTO DE ORIENTACIÓN</w:t>
      </w:r>
    </w:p>
    <w:p w:rsidR="002B6337" w:rsidRDefault="002B6337" w:rsidP="002B6337">
      <w:pPr>
        <w:spacing w:after="0" w:line="360" w:lineRule="auto"/>
        <w:jc w:val="center"/>
        <w:rPr>
          <w:rFonts w:ascii="Arial" w:hAnsi="Arial" w:cs="Arial"/>
          <w:b/>
          <w:sz w:val="24"/>
          <w:szCs w:val="24"/>
        </w:rPr>
      </w:pPr>
      <w:r w:rsidRPr="00FA2E47">
        <w:rPr>
          <w:rFonts w:ascii="Arial" w:hAnsi="Arial" w:cs="Arial"/>
          <w:b/>
          <w:sz w:val="24"/>
          <w:szCs w:val="24"/>
        </w:rPr>
        <w:t>TRABAJO ESPECIAL DE GRADO</w:t>
      </w:r>
    </w:p>
    <w:p w:rsidR="00CA0D92" w:rsidRPr="00470231" w:rsidRDefault="00CA0D92" w:rsidP="00CA0D92">
      <w:pPr>
        <w:spacing w:after="0" w:line="360" w:lineRule="auto"/>
        <w:jc w:val="center"/>
        <w:rPr>
          <w:rFonts w:ascii="Arial" w:hAnsi="Arial" w:cs="Arial"/>
          <w:b/>
          <w:sz w:val="24"/>
          <w:szCs w:val="24"/>
        </w:rPr>
      </w:pPr>
      <w:r>
        <w:rPr>
          <w:rFonts w:ascii="Arial" w:hAnsi="Arial" w:cs="Arial"/>
          <w:b/>
          <w:sz w:val="24"/>
          <w:szCs w:val="24"/>
        </w:rPr>
        <w:t>CAMPUS - BÁRBULA</w:t>
      </w:r>
    </w:p>
    <w:p w:rsidR="00CA0D92" w:rsidRPr="00FA2E47" w:rsidRDefault="00CA0D92" w:rsidP="002B6337">
      <w:pPr>
        <w:spacing w:after="0" w:line="360" w:lineRule="auto"/>
        <w:jc w:val="center"/>
        <w:rPr>
          <w:rFonts w:ascii="Arial" w:hAnsi="Arial" w:cs="Arial"/>
          <w:b/>
          <w:sz w:val="24"/>
          <w:szCs w:val="24"/>
        </w:rPr>
      </w:pPr>
    </w:p>
    <w:p w:rsidR="002B6337" w:rsidRPr="00FA2E47" w:rsidRDefault="002B6337" w:rsidP="002B6337">
      <w:pPr>
        <w:spacing w:after="0" w:line="360" w:lineRule="auto"/>
        <w:jc w:val="center"/>
        <w:rPr>
          <w:rFonts w:ascii="Arial" w:hAnsi="Arial" w:cs="Arial"/>
          <w:sz w:val="24"/>
          <w:szCs w:val="24"/>
        </w:rPr>
      </w:pPr>
    </w:p>
    <w:p w:rsidR="002B6337" w:rsidRPr="00FA2E47" w:rsidRDefault="002B6337" w:rsidP="00CA0D92">
      <w:pPr>
        <w:spacing w:after="0" w:line="360" w:lineRule="auto"/>
        <w:rPr>
          <w:rFonts w:ascii="Arial" w:hAnsi="Arial" w:cs="Arial"/>
          <w:sz w:val="24"/>
          <w:szCs w:val="24"/>
        </w:rPr>
      </w:pPr>
    </w:p>
    <w:p w:rsidR="002B6337" w:rsidRPr="00FA2E47" w:rsidRDefault="002B6337" w:rsidP="002B6337">
      <w:pPr>
        <w:spacing w:after="0" w:line="360" w:lineRule="auto"/>
        <w:jc w:val="center"/>
        <w:rPr>
          <w:rFonts w:ascii="Arial" w:hAnsi="Arial" w:cs="Arial"/>
          <w:sz w:val="24"/>
          <w:szCs w:val="24"/>
        </w:rPr>
      </w:pPr>
    </w:p>
    <w:p w:rsidR="002B6337" w:rsidRPr="00FA2E47" w:rsidRDefault="002B6337" w:rsidP="00973B9A">
      <w:pPr>
        <w:spacing w:after="0" w:line="360" w:lineRule="auto"/>
        <w:jc w:val="center"/>
        <w:rPr>
          <w:rFonts w:ascii="Arial" w:hAnsi="Arial" w:cs="Arial"/>
          <w:b/>
          <w:sz w:val="24"/>
          <w:szCs w:val="24"/>
        </w:rPr>
      </w:pPr>
      <w:r w:rsidRPr="00FA2E47">
        <w:rPr>
          <w:rFonts w:ascii="Arial" w:hAnsi="Arial" w:cs="Arial"/>
          <w:b/>
          <w:sz w:val="24"/>
          <w:szCs w:val="24"/>
        </w:rPr>
        <w:t>PLAN DE INTERVENCIÓN EN MODOS DE ACTUACIÓN Y APLICACIÓN DE</w:t>
      </w:r>
      <w:r>
        <w:rPr>
          <w:rFonts w:ascii="Arial" w:hAnsi="Arial" w:cs="Arial"/>
          <w:b/>
          <w:sz w:val="24"/>
          <w:szCs w:val="24"/>
        </w:rPr>
        <w:t xml:space="preserve"> AUXILIOS BÁSICOS DE EMERGENCIA</w:t>
      </w:r>
      <w:r w:rsidRPr="00FA2E47">
        <w:rPr>
          <w:rFonts w:ascii="Arial" w:hAnsi="Arial" w:cs="Arial"/>
          <w:b/>
          <w:sz w:val="24"/>
          <w:szCs w:val="24"/>
        </w:rPr>
        <w:t>, DIRIGIDO A ESTUDIANTES DE LA MENCIÓN DE ORIENTACIÓN.</w:t>
      </w:r>
    </w:p>
    <w:p w:rsidR="002B6337" w:rsidRPr="00FA2E47" w:rsidRDefault="002B6337" w:rsidP="002B6337">
      <w:pPr>
        <w:spacing w:after="0" w:line="360" w:lineRule="auto"/>
        <w:jc w:val="center"/>
        <w:rPr>
          <w:rFonts w:ascii="Arial" w:hAnsi="Arial" w:cs="Arial"/>
          <w:b/>
          <w:sz w:val="24"/>
          <w:szCs w:val="24"/>
        </w:rPr>
      </w:pPr>
      <w:r w:rsidRPr="00FA2E47">
        <w:rPr>
          <w:rFonts w:ascii="Arial" w:hAnsi="Arial" w:cs="Arial"/>
          <w:b/>
          <w:sz w:val="24"/>
          <w:szCs w:val="24"/>
        </w:rPr>
        <w:t>Escuela de Educación de la Universidad de Carabobo</w:t>
      </w:r>
    </w:p>
    <w:p w:rsidR="002B6337" w:rsidRPr="00FA2E47" w:rsidRDefault="002B6337" w:rsidP="002B6337">
      <w:pPr>
        <w:spacing w:after="0" w:line="360" w:lineRule="auto"/>
        <w:jc w:val="center"/>
        <w:rPr>
          <w:rFonts w:ascii="Arial" w:hAnsi="Arial" w:cs="Arial"/>
          <w:b/>
          <w:sz w:val="24"/>
          <w:szCs w:val="24"/>
        </w:rPr>
      </w:pPr>
    </w:p>
    <w:p w:rsidR="002B6337" w:rsidRPr="00FA2E47" w:rsidRDefault="002B6337" w:rsidP="002B6337">
      <w:pPr>
        <w:spacing w:after="0" w:line="360" w:lineRule="auto"/>
        <w:jc w:val="center"/>
        <w:rPr>
          <w:rFonts w:ascii="Arial" w:hAnsi="Arial" w:cs="Arial"/>
          <w:b/>
          <w:sz w:val="24"/>
          <w:szCs w:val="24"/>
        </w:rPr>
      </w:pPr>
    </w:p>
    <w:p w:rsidR="002B6337" w:rsidRPr="00FA2E47" w:rsidRDefault="002B6337" w:rsidP="002B6337">
      <w:pPr>
        <w:spacing w:after="0" w:line="360" w:lineRule="auto"/>
        <w:jc w:val="right"/>
        <w:rPr>
          <w:rFonts w:ascii="Arial" w:hAnsi="Arial" w:cs="Arial"/>
          <w:b/>
          <w:sz w:val="24"/>
          <w:szCs w:val="24"/>
        </w:rPr>
      </w:pPr>
      <w:r w:rsidRPr="00FA2E47">
        <w:rPr>
          <w:rFonts w:ascii="Arial" w:hAnsi="Arial" w:cs="Arial"/>
          <w:b/>
          <w:sz w:val="24"/>
          <w:szCs w:val="24"/>
        </w:rPr>
        <w:t xml:space="preserve">                                                                                              Autores:</w:t>
      </w:r>
    </w:p>
    <w:p w:rsidR="002B6337" w:rsidRPr="00FA2E47" w:rsidRDefault="002B6337" w:rsidP="002B6337">
      <w:pPr>
        <w:spacing w:after="0" w:line="360" w:lineRule="auto"/>
        <w:jc w:val="right"/>
        <w:rPr>
          <w:rFonts w:ascii="Arial" w:hAnsi="Arial" w:cs="Arial"/>
          <w:b/>
          <w:sz w:val="24"/>
          <w:szCs w:val="24"/>
        </w:rPr>
      </w:pPr>
      <w:r w:rsidRPr="00FA2E47">
        <w:rPr>
          <w:rFonts w:ascii="Arial" w:hAnsi="Arial" w:cs="Arial"/>
          <w:b/>
          <w:sz w:val="24"/>
          <w:szCs w:val="24"/>
        </w:rPr>
        <w:t>Argelia Hurtado C.I. 12.126.362</w:t>
      </w:r>
    </w:p>
    <w:p w:rsidR="002B6337" w:rsidRDefault="002B6337" w:rsidP="002B6337">
      <w:pPr>
        <w:spacing w:after="0" w:line="360" w:lineRule="auto"/>
        <w:jc w:val="right"/>
        <w:rPr>
          <w:rFonts w:ascii="Arial" w:hAnsi="Arial" w:cs="Arial"/>
          <w:b/>
          <w:sz w:val="24"/>
          <w:szCs w:val="24"/>
        </w:rPr>
      </w:pPr>
      <w:proofErr w:type="spellStart"/>
      <w:r w:rsidRPr="00FA2E47">
        <w:rPr>
          <w:rFonts w:ascii="Arial" w:hAnsi="Arial" w:cs="Arial"/>
          <w:b/>
          <w:sz w:val="24"/>
          <w:szCs w:val="24"/>
        </w:rPr>
        <w:t>Yeisi</w:t>
      </w:r>
      <w:proofErr w:type="spellEnd"/>
      <w:r w:rsidRPr="00FA2E47">
        <w:rPr>
          <w:rFonts w:ascii="Arial" w:hAnsi="Arial" w:cs="Arial"/>
          <w:b/>
          <w:sz w:val="24"/>
          <w:szCs w:val="24"/>
        </w:rPr>
        <w:t xml:space="preserve"> Orellana C.I. 17.807.829</w:t>
      </w:r>
    </w:p>
    <w:p w:rsidR="002B6337" w:rsidRPr="002B6337" w:rsidRDefault="002B6337" w:rsidP="002B6337">
      <w:pPr>
        <w:spacing w:after="0" w:line="360" w:lineRule="auto"/>
        <w:jc w:val="right"/>
        <w:rPr>
          <w:rFonts w:ascii="Arial" w:hAnsi="Arial" w:cs="Arial"/>
          <w:b/>
          <w:sz w:val="24"/>
          <w:szCs w:val="24"/>
        </w:rPr>
      </w:pPr>
    </w:p>
    <w:p w:rsidR="00CC7A74" w:rsidRDefault="002B6337" w:rsidP="00751683">
      <w:pPr>
        <w:jc w:val="center"/>
        <w:rPr>
          <w:rFonts w:ascii="Arial" w:hAnsi="Arial" w:cs="Arial"/>
          <w:sz w:val="24"/>
          <w:szCs w:val="24"/>
        </w:rPr>
      </w:pPr>
      <w:r>
        <w:rPr>
          <w:rFonts w:ascii="Arial" w:hAnsi="Arial" w:cs="Arial"/>
          <w:sz w:val="24"/>
          <w:szCs w:val="24"/>
        </w:rPr>
        <w:t>Naguanagua, J</w:t>
      </w:r>
      <w:r w:rsidRPr="00FA2E47">
        <w:rPr>
          <w:rFonts w:ascii="Arial" w:hAnsi="Arial" w:cs="Arial"/>
          <w:sz w:val="24"/>
          <w:szCs w:val="24"/>
        </w:rPr>
        <w:t>unio del 2015</w:t>
      </w:r>
    </w:p>
    <w:p w:rsidR="00CA0D92" w:rsidRDefault="00CA0D92" w:rsidP="00CA0D92">
      <w:pPr>
        <w:jc w:val="center"/>
        <w:rPr>
          <w:rFonts w:ascii="Arial" w:hAnsi="Arial" w:cs="Arial"/>
          <w:b/>
          <w:sz w:val="20"/>
          <w:szCs w:val="20"/>
        </w:rPr>
        <w:sectPr w:rsidR="00CA0D92" w:rsidSect="00CC7A74">
          <w:pgSz w:w="15840" w:h="12240" w:orient="landscape" w:code="1"/>
          <w:pgMar w:top="1701" w:right="1701" w:bottom="2268" w:left="1701" w:header="709" w:footer="794" w:gutter="0"/>
          <w:cols w:space="708"/>
          <w:docGrid w:linePitch="360"/>
        </w:sectPr>
      </w:pPr>
    </w:p>
    <w:tbl>
      <w:tblPr>
        <w:tblStyle w:val="Tablaconcuadrcula"/>
        <w:tblW w:w="13222" w:type="dxa"/>
        <w:tblLook w:val="04A0" w:firstRow="1" w:lastRow="0" w:firstColumn="1" w:lastColumn="0" w:noHBand="0" w:noVBand="1"/>
      </w:tblPr>
      <w:tblGrid>
        <w:gridCol w:w="2203"/>
        <w:gridCol w:w="1575"/>
        <w:gridCol w:w="1132"/>
        <w:gridCol w:w="3904"/>
        <w:gridCol w:w="2493"/>
        <w:gridCol w:w="1915"/>
      </w:tblGrid>
      <w:tr w:rsidR="00CA0D92" w:rsidRPr="00CA0D92" w:rsidTr="00CA0D92">
        <w:tc>
          <w:tcPr>
            <w:tcW w:w="13222" w:type="dxa"/>
            <w:gridSpan w:val="6"/>
            <w:vAlign w:val="center"/>
          </w:tcPr>
          <w:p w:rsidR="00145192" w:rsidRDefault="00145192" w:rsidP="00CA0D92">
            <w:pPr>
              <w:jc w:val="center"/>
              <w:rPr>
                <w:rFonts w:ascii="Arial" w:hAnsi="Arial" w:cs="Arial"/>
                <w:b/>
                <w:sz w:val="20"/>
                <w:szCs w:val="20"/>
              </w:rPr>
            </w:pPr>
          </w:p>
          <w:p w:rsidR="00CA0D92" w:rsidRDefault="00CA0D92" w:rsidP="00CA0D92">
            <w:pPr>
              <w:jc w:val="center"/>
              <w:rPr>
                <w:rFonts w:ascii="Arial" w:hAnsi="Arial" w:cs="Arial"/>
                <w:b/>
                <w:sz w:val="20"/>
                <w:szCs w:val="20"/>
              </w:rPr>
            </w:pPr>
            <w:r w:rsidRPr="00CA0D92">
              <w:rPr>
                <w:rFonts w:ascii="Arial" w:hAnsi="Arial" w:cs="Arial"/>
                <w:b/>
                <w:sz w:val="20"/>
                <w:szCs w:val="20"/>
              </w:rPr>
              <w:t>PROPUESTA  DE  PLAN DE INTERVENCIÓN EN MODOS DE ACTUACIÓN Y APLICACIÓN DE AUXILIOS BÁSICOS DE EMERGENCIAS</w:t>
            </w:r>
          </w:p>
          <w:p w:rsidR="00CA0D92" w:rsidRPr="00CA0D92" w:rsidRDefault="00CA0D92" w:rsidP="00CA0D92">
            <w:pPr>
              <w:jc w:val="center"/>
              <w:rPr>
                <w:rFonts w:ascii="Arial" w:hAnsi="Arial" w:cs="Arial"/>
                <w:b/>
                <w:sz w:val="20"/>
                <w:szCs w:val="20"/>
              </w:rPr>
            </w:pPr>
          </w:p>
        </w:tc>
      </w:tr>
      <w:tr w:rsidR="00CA0D92" w:rsidRPr="00CA0D92" w:rsidTr="00CA0D92">
        <w:tc>
          <w:tcPr>
            <w:tcW w:w="13222" w:type="dxa"/>
            <w:gridSpan w:val="6"/>
            <w:vAlign w:val="center"/>
          </w:tcPr>
          <w:p w:rsidR="00CA0D92" w:rsidRPr="00CA0D92" w:rsidRDefault="00CA0D92" w:rsidP="00CA0D92">
            <w:pPr>
              <w:jc w:val="center"/>
              <w:rPr>
                <w:rFonts w:ascii="Arial" w:hAnsi="Arial" w:cs="Arial"/>
                <w:sz w:val="20"/>
                <w:szCs w:val="20"/>
              </w:rPr>
            </w:pPr>
            <w:r w:rsidRPr="00CA0D92">
              <w:rPr>
                <w:rFonts w:ascii="Arial" w:hAnsi="Arial" w:cs="Arial"/>
                <w:b/>
                <w:sz w:val="20"/>
                <w:szCs w:val="20"/>
              </w:rPr>
              <w:t xml:space="preserve">OBJETIVO GENERAL: </w:t>
            </w:r>
            <w:r w:rsidRPr="00CA0D92">
              <w:rPr>
                <w:rFonts w:ascii="Arial" w:hAnsi="Arial" w:cs="Arial"/>
                <w:sz w:val="20"/>
                <w:szCs w:val="20"/>
              </w:rPr>
              <w:t>Capacitar a los estudiantes de la mención de Orientación, de la Escuela de Educación de la Facultad de Ciencias de la Educación de la Universidad de Carabobo en un  Plan de Intervención, en Modos de Actuación y Aplicación de Auxilios Básicos de Emergencia dentro del área escolar y en las comunidades.</w:t>
            </w:r>
          </w:p>
          <w:p w:rsidR="00CA0D92" w:rsidRPr="00CA0D92" w:rsidRDefault="00CA0D92" w:rsidP="00CA0D92">
            <w:pPr>
              <w:jc w:val="center"/>
              <w:rPr>
                <w:rFonts w:ascii="Arial" w:hAnsi="Arial" w:cs="Arial"/>
                <w:sz w:val="20"/>
                <w:szCs w:val="20"/>
              </w:rPr>
            </w:pPr>
          </w:p>
        </w:tc>
      </w:tr>
      <w:tr w:rsidR="00CA0D92" w:rsidRPr="00CA0D92" w:rsidTr="00CA0D92">
        <w:tc>
          <w:tcPr>
            <w:tcW w:w="13222" w:type="dxa"/>
            <w:gridSpan w:val="6"/>
            <w:vAlign w:val="center"/>
          </w:tcPr>
          <w:p w:rsidR="00CA0D92" w:rsidRPr="00CA0D92" w:rsidRDefault="00CA0D92" w:rsidP="00CA0D92">
            <w:pPr>
              <w:jc w:val="center"/>
              <w:rPr>
                <w:rFonts w:ascii="Arial" w:hAnsi="Arial" w:cs="Arial"/>
                <w:b/>
                <w:sz w:val="20"/>
                <w:szCs w:val="20"/>
              </w:rPr>
            </w:pPr>
            <w:r w:rsidRPr="00CA0D92">
              <w:rPr>
                <w:rFonts w:ascii="Arial" w:hAnsi="Arial" w:cs="Arial"/>
                <w:b/>
                <w:sz w:val="20"/>
                <w:szCs w:val="20"/>
              </w:rPr>
              <w:t xml:space="preserve">Responsables: Argelia Hurtado y </w:t>
            </w:r>
            <w:proofErr w:type="spellStart"/>
            <w:r w:rsidRPr="00CA0D92">
              <w:rPr>
                <w:rFonts w:ascii="Arial" w:hAnsi="Arial" w:cs="Arial"/>
                <w:b/>
                <w:sz w:val="20"/>
                <w:szCs w:val="20"/>
              </w:rPr>
              <w:t>Yeisi</w:t>
            </w:r>
            <w:proofErr w:type="spellEnd"/>
            <w:r w:rsidRPr="00CA0D92">
              <w:rPr>
                <w:rFonts w:ascii="Arial" w:hAnsi="Arial" w:cs="Arial"/>
                <w:b/>
                <w:sz w:val="20"/>
                <w:szCs w:val="20"/>
              </w:rPr>
              <w:t xml:space="preserve"> Orellana</w:t>
            </w:r>
          </w:p>
          <w:p w:rsidR="00CA0D92" w:rsidRPr="00CA0D92" w:rsidRDefault="00CA0D92" w:rsidP="00CA0D92">
            <w:pPr>
              <w:jc w:val="center"/>
              <w:rPr>
                <w:rFonts w:ascii="Arial" w:hAnsi="Arial" w:cs="Arial"/>
                <w:b/>
                <w:sz w:val="20"/>
                <w:szCs w:val="20"/>
              </w:rPr>
            </w:pPr>
          </w:p>
        </w:tc>
      </w:tr>
      <w:tr w:rsidR="00CA0D92" w:rsidRPr="00CA0D92" w:rsidTr="00CA0D92">
        <w:tc>
          <w:tcPr>
            <w:tcW w:w="13222" w:type="dxa"/>
            <w:gridSpan w:val="6"/>
            <w:vAlign w:val="center"/>
          </w:tcPr>
          <w:p w:rsidR="00CA0D92" w:rsidRPr="00CA0D92" w:rsidRDefault="00CA0D92" w:rsidP="00CA0D92">
            <w:pPr>
              <w:jc w:val="center"/>
              <w:rPr>
                <w:rFonts w:ascii="Arial" w:hAnsi="Arial" w:cs="Arial"/>
                <w:sz w:val="20"/>
                <w:szCs w:val="20"/>
              </w:rPr>
            </w:pPr>
            <w:r w:rsidRPr="00CA0D92">
              <w:rPr>
                <w:rFonts w:ascii="Arial" w:hAnsi="Arial" w:cs="Arial"/>
                <w:b/>
                <w:sz w:val="20"/>
                <w:szCs w:val="20"/>
              </w:rPr>
              <w:t xml:space="preserve">Participantes: </w:t>
            </w:r>
            <w:r w:rsidRPr="00CA0D92">
              <w:rPr>
                <w:rFonts w:ascii="Arial" w:hAnsi="Arial" w:cs="Arial"/>
                <w:sz w:val="20"/>
                <w:szCs w:val="20"/>
              </w:rPr>
              <w:t>Estudiantes de Orientación  de la Facultad de Ciencias de la Educación Universidad de Carabobo</w:t>
            </w:r>
          </w:p>
          <w:p w:rsidR="00CA0D92" w:rsidRPr="00CA0D92" w:rsidRDefault="00CA0D92" w:rsidP="00CA0D92">
            <w:pPr>
              <w:jc w:val="center"/>
              <w:rPr>
                <w:rFonts w:ascii="Arial" w:hAnsi="Arial" w:cs="Arial"/>
                <w:b/>
                <w:sz w:val="20"/>
                <w:szCs w:val="20"/>
              </w:rPr>
            </w:pPr>
          </w:p>
        </w:tc>
      </w:tr>
      <w:tr w:rsidR="00CA0D92" w:rsidRPr="00CA0D92" w:rsidTr="0069519A">
        <w:tc>
          <w:tcPr>
            <w:tcW w:w="2203" w:type="dxa"/>
            <w:vAlign w:val="center"/>
          </w:tcPr>
          <w:p w:rsidR="00CA0D92" w:rsidRPr="00CA0D92" w:rsidRDefault="00CA0D92" w:rsidP="00CA0D92">
            <w:pPr>
              <w:jc w:val="center"/>
              <w:rPr>
                <w:rFonts w:ascii="Arial" w:hAnsi="Arial" w:cs="Arial"/>
                <w:b/>
                <w:sz w:val="20"/>
                <w:szCs w:val="20"/>
              </w:rPr>
            </w:pPr>
            <w:r w:rsidRPr="00CA0D92">
              <w:rPr>
                <w:rFonts w:ascii="Arial" w:hAnsi="Arial" w:cs="Arial"/>
                <w:b/>
                <w:sz w:val="20"/>
                <w:szCs w:val="20"/>
              </w:rPr>
              <w:t>Objetivos Especifico</w:t>
            </w:r>
          </w:p>
        </w:tc>
        <w:tc>
          <w:tcPr>
            <w:tcW w:w="1575" w:type="dxa"/>
            <w:vAlign w:val="center"/>
          </w:tcPr>
          <w:p w:rsidR="00CA0D92" w:rsidRPr="00CA0D92" w:rsidRDefault="00CA0D92" w:rsidP="00CA0D92">
            <w:pPr>
              <w:jc w:val="center"/>
              <w:rPr>
                <w:rFonts w:ascii="Arial" w:hAnsi="Arial" w:cs="Arial"/>
                <w:b/>
                <w:sz w:val="20"/>
                <w:szCs w:val="20"/>
              </w:rPr>
            </w:pPr>
            <w:r w:rsidRPr="00CA0D92">
              <w:rPr>
                <w:rFonts w:ascii="Arial" w:hAnsi="Arial" w:cs="Arial"/>
                <w:b/>
                <w:sz w:val="20"/>
                <w:szCs w:val="20"/>
              </w:rPr>
              <w:t>Fecha Tentativa</w:t>
            </w:r>
          </w:p>
        </w:tc>
        <w:tc>
          <w:tcPr>
            <w:tcW w:w="1132" w:type="dxa"/>
            <w:vAlign w:val="center"/>
          </w:tcPr>
          <w:p w:rsidR="00CA0D92" w:rsidRPr="00CA0D92" w:rsidRDefault="00CA0D92" w:rsidP="00CA0D92">
            <w:pPr>
              <w:jc w:val="center"/>
              <w:rPr>
                <w:rFonts w:ascii="Arial" w:hAnsi="Arial" w:cs="Arial"/>
                <w:b/>
                <w:sz w:val="20"/>
                <w:szCs w:val="20"/>
              </w:rPr>
            </w:pPr>
            <w:r w:rsidRPr="00CA0D92">
              <w:rPr>
                <w:rFonts w:ascii="Arial" w:hAnsi="Arial" w:cs="Arial"/>
                <w:b/>
                <w:sz w:val="20"/>
                <w:szCs w:val="20"/>
              </w:rPr>
              <w:t>Tiempo</w:t>
            </w:r>
          </w:p>
        </w:tc>
        <w:tc>
          <w:tcPr>
            <w:tcW w:w="3904" w:type="dxa"/>
            <w:vAlign w:val="center"/>
          </w:tcPr>
          <w:p w:rsidR="00CA0D92" w:rsidRPr="00CA0D92" w:rsidRDefault="00CA0D92" w:rsidP="00CA0D92">
            <w:pPr>
              <w:jc w:val="center"/>
              <w:rPr>
                <w:rFonts w:ascii="Arial" w:hAnsi="Arial" w:cs="Arial"/>
                <w:b/>
                <w:sz w:val="20"/>
                <w:szCs w:val="20"/>
              </w:rPr>
            </w:pPr>
            <w:r w:rsidRPr="00CA0D92">
              <w:rPr>
                <w:rFonts w:ascii="Arial" w:hAnsi="Arial" w:cs="Arial"/>
                <w:b/>
                <w:sz w:val="20"/>
                <w:szCs w:val="20"/>
              </w:rPr>
              <w:t>Actividad / Contenido</w:t>
            </w:r>
          </w:p>
        </w:tc>
        <w:tc>
          <w:tcPr>
            <w:tcW w:w="2493" w:type="dxa"/>
            <w:vAlign w:val="center"/>
          </w:tcPr>
          <w:p w:rsidR="00CA0D92" w:rsidRPr="00CA0D92" w:rsidRDefault="00CA0D92" w:rsidP="00CA0D92">
            <w:pPr>
              <w:jc w:val="center"/>
              <w:rPr>
                <w:rFonts w:ascii="Arial" w:hAnsi="Arial" w:cs="Arial"/>
                <w:b/>
                <w:sz w:val="20"/>
                <w:szCs w:val="20"/>
              </w:rPr>
            </w:pPr>
            <w:r w:rsidRPr="00CA0D92">
              <w:rPr>
                <w:rFonts w:ascii="Arial" w:hAnsi="Arial" w:cs="Arial"/>
                <w:b/>
                <w:sz w:val="20"/>
                <w:szCs w:val="20"/>
              </w:rPr>
              <w:t>Estrategia Metodológica</w:t>
            </w:r>
          </w:p>
        </w:tc>
        <w:tc>
          <w:tcPr>
            <w:tcW w:w="1915" w:type="dxa"/>
            <w:vAlign w:val="center"/>
          </w:tcPr>
          <w:p w:rsidR="00CA0D92" w:rsidRPr="00CA0D92" w:rsidRDefault="00CA0D92" w:rsidP="00CA0D92">
            <w:pPr>
              <w:jc w:val="center"/>
              <w:rPr>
                <w:rFonts w:ascii="Arial" w:hAnsi="Arial" w:cs="Arial"/>
                <w:b/>
                <w:sz w:val="20"/>
                <w:szCs w:val="20"/>
              </w:rPr>
            </w:pPr>
            <w:r w:rsidRPr="00CA0D92">
              <w:rPr>
                <w:rFonts w:ascii="Arial" w:hAnsi="Arial" w:cs="Arial"/>
                <w:b/>
                <w:sz w:val="20"/>
                <w:szCs w:val="20"/>
              </w:rPr>
              <w:t>Recursos</w:t>
            </w:r>
          </w:p>
        </w:tc>
      </w:tr>
      <w:tr w:rsidR="0069519A" w:rsidRPr="00CA0D92" w:rsidTr="0069519A">
        <w:tc>
          <w:tcPr>
            <w:tcW w:w="2203" w:type="dxa"/>
            <w:vAlign w:val="center"/>
          </w:tcPr>
          <w:p w:rsidR="0069519A" w:rsidRPr="00CA0D92" w:rsidRDefault="0069519A" w:rsidP="00CA0D92">
            <w:pPr>
              <w:jc w:val="center"/>
              <w:rPr>
                <w:rFonts w:ascii="Arial" w:hAnsi="Arial" w:cs="Arial"/>
                <w:sz w:val="20"/>
                <w:szCs w:val="20"/>
              </w:rPr>
            </w:pPr>
            <w:r w:rsidRPr="00CA0D92">
              <w:rPr>
                <w:rFonts w:ascii="Arial" w:hAnsi="Arial" w:cs="Arial"/>
                <w:sz w:val="20"/>
                <w:szCs w:val="20"/>
              </w:rPr>
              <w:t>1.- Analizar los Auxilios básico de emergencias como proceso permanente a lo largo de la vida, y sus repercusiones como ser social.</w:t>
            </w:r>
          </w:p>
        </w:tc>
        <w:tc>
          <w:tcPr>
            <w:tcW w:w="1575" w:type="dxa"/>
            <w:vAlign w:val="center"/>
          </w:tcPr>
          <w:p w:rsidR="0069519A" w:rsidRPr="00CA0D92" w:rsidRDefault="0069519A" w:rsidP="00CA0D92">
            <w:pPr>
              <w:jc w:val="center"/>
              <w:rPr>
                <w:rFonts w:ascii="Arial" w:hAnsi="Arial" w:cs="Arial"/>
                <w:sz w:val="20"/>
                <w:szCs w:val="20"/>
              </w:rPr>
            </w:pPr>
            <w:r w:rsidRPr="00CA0D92">
              <w:rPr>
                <w:rFonts w:ascii="Arial" w:hAnsi="Arial" w:cs="Arial"/>
                <w:sz w:val="20"/>
                <w:szCs w:val="20"/>
              </w:rPr>
              <w:t>1.- Martes: 08/09/15</w:t>
            </w:r>
          </w:p>
        </w:tc>
        <w:tc>
          <w:tcPr>
            <w:tcW w:w="1132" w:type="dxa"/>
            <w:vAlign w:val="center"/>
          </w:tcPr>
          <w:p w:rsidR="0069519A" w:rsidRPr="00CA0D92" w:rsidRDefault="0069519A" w:rsidP="00CA0D92">
            <w:pPr>
              <w:jc w:val="center"/>
              <w:rPr>
                <w:rFonts w:ascii="Arial" w:hAnsi="Arial" w:cs="Arial"/>
                <w:sz w:val="20"/>
                <w:szCs w:val="20"/>
              </w:rPr>
            </w:pPr>
            <w:r w:rsidRPr="00CA0D92">
              <w:rPr>
                <w:rFonts w:ascii="Arial" w:hAnsi="Arial" w:cs="Arial"/>
                <w:sz w:val="20"/>
                <w:szCs w:val="20"/>
              </w:rPr>
              <w:t>120 min.</w:t>
            </w:r>
          </w:p>
        </w:tc>
        <w:tc>
          <w:tcPr>
            <w:tcW w:w="3904" w:type="dxa"/>
            <w:vAlign w:val="center"/>
          </w:tcPr>
          <w:p w:rsidR="0069519A" w:rsidRPr="00CA0D92" w:rsidRDefault="0069519A" w:rsidP="00CA0D92">
            <w:pPr>
              <w:pStyle w:val="Prrafodelista"/>
              <w:numPr>
                <w:ilvl w:val="1"/>
                <w:numId w:val="21"/>
              </w:numPr>
              <w:spacing w:after="200"/>
              <w:ind w:left="64" w:firstLine="0"/>
              <w:jc w:val="center"/>
              <w:rPr>
                <w:rFonts w:ascii="Arial" w:hAnsi="Arial" w:cs="Arial"/>
                <w:sz w:val="20"/>
                <w:szCs w:val="20"/>
              </w:rPr>
            </w:pPr>
            <w:r w:rsidRPr="00CA0D92">
              <w:rPr>
                <w:rFonts w:ascii="Arial" w:hAnsi="Arial" w:cs="Arial"/>
                <w:sz w:val="20"/>
                <w:szCs w:val="20"/>
              </w:rPr>
              <w:t>Definición de los Auxilios Básicos de Emergencia (A.B.E).</w:t>
            </w:r>
          </w:p>
          <w:p w:rsidR="0069519A" w:rsidRPr="00CA0D92" w:rsidRDefault="0069519A" w:rsidP="00CA0D92">
            <w:pPr>
              <w:pStyle w:val="Prrafodelista"/>
              <w:numPr>
                <w:ilvl w:val="1"/>
                <w:numId w:val="21"/>
              </w:numPr>
              <w:spacing w:after="200"/>
              <w:ind w:left="87" w:firstLine="0"/>
              <w:jc w:val="center"/>
              <w:rPr>
                <w:rFonts w:ascii="Arial" w:hAnsi="Arial" w:cs="Arial"/>
                <w:sz w:val="20"/>
                <w:szCs w:val="20"/>
              </w:rPr>
            </w:pPr>
            <w:r w:rsidRPr="00CA0D92">
              <w:rPr>
                <w:rFonts w:ascii="Arial" w:hAnsi="Arial" w:cs="Arial"/>
                <w:sz w:val="20"/>
                <w:szCs w:val="20"/>
              </w:rPr>
              <w:t>Describir  los objetivos de (A.B.E).</w:t>
            </w:r>
          </w:p>
          <w:p w:rsidR="0069519A" w:rsidRPr="00CA0D92" w:rsidRDefault="0069519A" w:rsidP="00CA0D92">
            <w:pPr>
              <w:pStyle w:val="Prrafodelista"/>
              <w:numPr>
                <w:ilvl w:val="1"/>
                <w:numId w:val="21"/>
              </w:numPr>
              <w:spacing w:after="200"/>
              <w:ind w:left="87" w:firstLine="0"/>
              <w:jc w:val="center"/>
              <w:rPr>
                <w:rFonts w:ascii="Arial" w:hAnsi="Arial" w:cs="Arial"/>
                <w:sz w:val="20"/>
                <w:szCs w:val="20"/>
              </w:rPr>
            </w:pPr>
            <w:r w:rsidRPr="00CA0D92">
              <w:rPr>
                <w:rFonts w:ascii="Arial" w:hAnsi="Arial" w:cs="Arial"/>
                <w:sz w:val="20"/>
                <w:szCs w:val="20"/>
              </w:rPr>
              <w:t>Caracterizar (A.B.E).</w:t>
            </w:r>
          </w:p>
          <w:p w:rsidR="0069519A" w:rsidRPr="00CA0D92" w:rsidRDefault="0069519A" w:rsidP="00CA0D92">
            <w:pPr>
              <w:pStyle w:val="Prrafodelista"/>
              <w:numPr>
                <w:ilvl w:val="1"/>
                <w:numId w:val="21"/>
              </w:numPr>
              <w:spacing w:after="200"/>
              <w:ind w:left="64" w:firstLine="0"/>
              <w:jc w:val="center"/>
              <w:rPr>
                <w:rFonts w:ascii="Arial" w:hAnsi="Arial" w:cs="Arial"/>
                <w:sz w:val="20"/>
                <w:szCs w:val="20"/>
              </w:rPr>
            </w:pPr>
            <w:r w:rsidRPr="00CA0D92">
              <w:rPr>
                <w:rFonts w:ascii="Arial" w:hAnsi="Arial" w:cs="Arial"/>
                <w:sz w:val="20"/>
                <w:szCs w:val="20"/>
              </w:rPr>
              <w:t>Identificar los fundamentos legales  de (A.B.E).</w:t>
            </w:r>
          </w:p>
          <w:p w:rsidR="0069519A" w:rsidRPr="00CA0D92" w:rsidRDefault="0069519A" w:rsidP="00CA0D92">
            <w:pPr>
              <w:pStyle w:val="Prrafodelista"/>
              <w:numPr>
                <w:ilvl w:val="1"/>
                <w:numId w:val="21"/>
              </w:numPr>
              <w:spacing w:after="200"/>
              <w:ind w:left="64" w:firstLine="0"/>
              <w:jc w:val="center"/>
              <w:rPr>
                <w:rFonts w:ascii="Arial" w:hAnsi="Arial" w:cs="Arial"/>
                <w:sz w:val="20"/>
                <w:szCs w:val="20"/>
              </w:rPr>
            </w:pPr>
            <w:r w:rsidRPr="00CA0D92">
              <w:rPr>
                <w:rFonts w:ascii="Arial" w:hAnsi="Arial" w:cs="Arial"/>
                <w:sz w:val="20"/>
                <w:szCs w:val="20"/>
              </w:rPr>
              <w:t>Revisación de  la visión histórica de (A.B.E) en Venezuela y el mundo.</w:t>
            </w:r>
          </w:p>
        </w:tc>
        <w:tc>
          <w:tcPr>
            <w:tcW w:w="2493" w:type="dxa"/>
            <w:vAlign w:val="center"/>
          </w:tcPr>
          <w:p w:rsidR="0069519A" w:rsidRPr="007075E1" w:rsidRDefault="0069519A" w:rsidP="00ED7A5D">
            <w:pPr>
              <w:rPr>
                <w:rFonts w:ascii="Arial" w:hAnsi="Arial" w:cs="Arial"/>
                <w:b/>
                <w:sz w:val="20"/>
                <w:szCs w:val="20"/>
              </w:rPr>
            </w:pPr>
            <w:r w:rsidRPr="007075E1">
              <w:rPr>
                <w:rFonts w:ascii="Arial" w:hAnsi="Arial" w:cs="Arial"/>
                <w:b/>
                <w:sz w:val="20"/>
                <w:szCs w:val="20"/>
              </w:rPr>
              <w:t>Estrategias de Enseñanza:</w:t>
            </w:r>
          </w:p>
          <w:p w:rsidR="0069519A" w:rsidRDefault="0069519A" w:rsidP="0069519A">
            <w:pPr>
              <w:pStyle w:val="Prrafodelista"/>
              <w:numPr>
                <w:ilvl w:val="0"/>
                <w:numId w:val="24"/>
              </w:numPr>
              <w:tabs>
                <w:tab w:val="left" w:pos="258"/>
              </w:tabs>
              <w:ind w:left="28" w:firstLine="89"/>
              <w:jc w:val="both"/>
              <w:rPr>
                <w:rFonts w:ascii="Arial" w:hAnsi="Arial" w:cs="Arial"/>
                <w:sz w:val="20"/>
                <w:szCs w:val="20"/>
              </w:rPr>
            </w:pPr>
            <w:r>
              <w:rPr>
                <w:rFonts w:ascii="Arial" w:hAnsi="Arial" w:cs="Arial"/>
                <w:sz w:val="20"/>
                <w:szCs w:val="20"/>
              </w:rPr>
              <w:t xml:space="preserve">Lluvia de ideas y exposición oral con </w:t>
            </w:r>
            <w:r w:rsidRPr="007075E1">
              <w:rPr>
                <w:rFonts w:ascii="Arial" w:hAnsi="Arial" w:cs="Arial"/>
                <w:sz w:val="20"/>
                <w:szCs w:val="20"/>
              </w:rPr>
              <w:t>P</w:t>
            </w:r>
            <w:r>
              <w:rPr>
                <w:rFonts w:ascii="Arial" w:hAnsi="Arial" w:cs="Arial"/>
                <w:sz w:val="20"/>
                <w:szCs w:val="20"/>
              </w:rPr>
              <w:t xml:space="preserve">resentación de Video </w:t>
            </w:r>
            <w:proofErr w:type="spellStart"/>
            <w:r>
              <w:rPr>
                <w:rFonts w:ascii="Arial" w:hAnsi="Arial" w:cs="Arial"/>
                <w:sz w:val="20"/>
                <w:szCs w:val="20"/>
              </w:rPr>
              <w:t>Bean</w:t>
            </w:r>
            <w:proofErr w:type="spellEnd"/>
            <w:r>
              <w:rPr>
                <w:rFonts w:ascii="Arial" w:hAnsi="Arial" w:cs="Arial"/>
                <w:sz w:val="20"/>
                <w:szCs w:val="20"/>
              </w:rPr>
              <w:t>, para el desarrollo del tema</w:t>
            </w:r>
          </w:p>
          <w:p w:rsidR="003A331B" w:rsidRPr="0069519A" w:rsidRDefault="003A331B" w:rsidP="0069519A">
            <w:pPr>
              <w:pStyle w:val="Prrafodelista"/>
              <w:numPr>
                <w:ilvl w:val="0"/>
                <w:numId w:val="24"/>
              </w:numPr>
              <w:tabs>
                <w:tab w:val="left" w:pos="258"/>
              </w:tabs>
              <w:ind w:left="28" w:firstLine="89"/>
              <w:jc w:val="both"/>
              <w:rPr>
                <w:rFonts w:ascii="Arial" w:hAnsi="Arial" w:cs="Arial"/>
                <w:sz w:val="20"/>
                <w:szCs w:val="20"/>
              </w:rPr>
            </w:pPr>
          </w:p>
          <w:p w:rsidR="0069519A" w:rsidRPr="007075E1" w:rsidRDefault="0069519A" w:rsidP="00ED7A5D">
            <w:pPr>
              <w:tabs>
                <w:tab w:val="left" w:pos="258"/>
              </w:tabs>
              <w:rPr>
                <w:rFonts w:ascii="Arial" w:hAnsi="Arial" w:cs="Arial"/>
                <w:b/>
                <w:sz w:val="20"/>
                <w:szCs w:val="20"/>
              </w:rPr>
            </w:pPr>
            <w:r w:rsidRPr="007075E1">
              <w:rPr>
                <w:rFonts w:ascii="Arial" w:hAnsi="Arial" w:cs="Arial"/>
                <w:b/>
                <w:sz w:val="20"/>
                <w:szCs w:val="20"/>
              </w:rPr>
              <w:t>Estrategias de Aprendizaje:</w:t>
            </w:r>
          </w:p>
          <w:p w:rsidR="0069519A" w:rsidRPr="007075E1" w:rsidRDefault="0069519A" w:rsidP="0069519A">
            <w:pPr>
              <w:pStyle w:val="Prrafodelista"/>
              <w:numPr>
                <w:ilvl w:val="0"/>
                <w:numId w:val="24"/>
              </w:numPr>
              <w:tabs>
                <w:tab w:val="left" w:pos="258"/>
              </w:tabs>
              <w:ind w:left="311" w:hanging="194"/>
              <w:jc w:val="both"/>
              <w:rPr>
                <w:rFonts w:ascii="Arial" w:hAnsi="Arial" w:cs="Arial"/>
                <w:sz w:val="20"/>
                <w:szCs w:val="20"/>
              </w:rPr>
            </w:pPr>
            <w:r>
              <w:rPr>
                <w:rFonts w:ascii="Arial" w:hAnsi="Arial" w:cs="Arial"/>
                <w:sz w:val="20"/>
                <w:szCs w:val="20"/>
              </w:rPr>
              <w:t xml:space="preserve">Contribuir con la construcción del tema </w:t>
            </w:r>
          </w:p>
        </w:tc>
        <w:tc>
          <w:tcPr>
            <w:tcW w:w="1915" w:type="dxa"/>
            <w:vAlign w:val="center"/>
          </w:tcPr>
          <w:p w:rsidR="0069519A" w:rsidRPr="00CA0D92" w:rsidRDefault="0069519A" w:rsidP="00CA0D92">
            <w:pPr>
              <w:jc w:val="center"/>
              <w:rPr>
                <w:rFonts w:ascii="Arial" w:hAnsi="Arial" w:cs="Arial"/>
                <w:b/>
                <w:sz w:val="20"/>
                <w:szCs w:val="20"/>
              </w:rPr>
            </w:pPr>
            <w:r w:rsidRPr="00CA0D92">
              <w:rPr>
                <w:rFonts w:ascii="Arial" w:hAnsi="Arial" w:cs="Arial"/>
                <w:b/>
                <w:sz w:val="20"/>
                <w:szCs w:val="20"/>
              </w:rPr>
              <w:t>Humanos:</w:t>
            </w:r>
          </w:p>
          <w:p w:rsidR="0069519A" w:rsidRPr="00CA0D92" w:rsidRDefault="0069519A" w:rsidP="00CA0D92">
            <w:pPr>
              <w:jc w:val="center"/>
              <w:rPr>
                <w:rFonts w:ascii="Arial" w:hAnsi="Arial" w:cs="Arial"/>
                <w:sz w:val="20"/>
                <w:szCs w:val="20"/>
              </w:rPr>
            </w:pPr>
            <w:r w:rsidRPr="00CA0D92">
              <w:rPr>
                <w:rFonts w:ascii="Arial" w:hAnsi="Arial" w:cs="Arial"/>
                <w:sz w:val="20"/>
                <w:szCs w:val="20"/>
              </w:rPr>
              <w:t>Estudiantes y Docentes</w:t>
            </w:r>
          </w:p>
          <w:p w:rsidR="0069519A" w:rsidRPr="00CA0D92" w:rsidRDefault="0069519A" w:rsidP="00CA0D92">
            <w:pPr>
              <w:jc w:val="center"/>
              <w:rPr>
                <w:rFonts w:ascii="Arial" w:hAnsi="Arial" w:cs="Arial"/>
                <w:b/>
                <w:sz w:val="20"/>
                <w:szCs w:val="20"/>
              </w:rPr>
            </w:pPr>
          </w:p>
          <w:p w:rsidR="0069519A" w:rsidRPr="00CA0D92" w:rsidRDefault="0069519A" w:rsidP="00CA0D92">
            <w:pPr>
              <w:jc w:val="center"/>
              <w:rPr>
                <w:rFonts w:ascii="Arial" w:hAnsi="Arial" w:cs="Arial"/>
                <w:sz w:val="20"/>
                <w:szCs w:val="20"/>
              </w:rPr>
            </w:pPr>
            <w:r w:rsidRPr="00CA0D92">
              <w:rPr>
                <w:rFonts w:ascii="Arial" w:hAnsi="Arial" w:cs="Arial"/>
                <w:b/>
                <w:sz w:val="20"/>
                <w:szCs w:val="20"/>
              </w:rPr>
              <w:t>Materiales</w:t>
            </w:r>
            <w:r w:rsidRPr="00CA0D92">
              <w:rPr>
                <w:rFonts w:ascii="Arial" w:hAnsi="Arial" w:cs="Arial"/>
                <w:sz w:val="20"/>
                <w:szCs w:val="20"/>
              </w:rPr>
              <w:t>:</w:t>
            </w:r>
          </w:p>
          <w:p w:rsidR="0069519A" w:rsidRPr="00CA0D92" w:rsidRDefault="0069519A" w:rsidP="00CA0D92">
            <w:pPr>
              <w:jc w:val="center"/>
              <w:rPr>
                <w:rFonts w:ascii="Arial" w:hAnsi="Arial" w:cs="Arial"/>
                <w:sz w:val="20"/>
                <w:szCs w:val="20"/>
              </w:rPr>
            </w:pPr>
            <w:r w:rsidRPr="00CA0D92">
              <w:rPr>
                <w:rFonts w:ascii="Arial" w:hAnsi="Arial" w:cs="Arial"/>
                <w:sz w:val="20"/>
                <w:szCs w:val="20"/>
              </w:rPr>
              <w:t>Video Beam,</w:t>
            </w:r>
          </w:p>
          <w:p w:rsidR="0069519A" w:rsidRPr="00CA0D92" w:rsidRDefault="0069519A" w:rsidP="00CA0D92">
            <w:pPr>
              <w:jc w:val="center"/>
              <w:rPr>
                <w:rFonts w:ascii="Arial" w:hAnsi="Arial" w:cs="Arial"/>
                <w:sz w:val="20"/>
                <w:szCs w:val="20"/>
              </w:rPr>
            </w:pPr>
            <w:r w:rsidRPr="00CA0D92">
              <w:rPr>
                <w:rFonts w:ascii="Arial" w:hAnsi="Arial" w:cs="Arial"/>
                <w:sz w:val="20"/>
                <w:szCs w:val="20"/>
              </w:rPr>
              <w:t>Pizarrón</w:t>
            </w:r>
          </w:p>
          <w:p w:rsidR="0069519A" w:rsidRPr="00CA0D92" w:rsidRDefault="0069519A" w:rsidP="00CA0D92">
            <w:pPr>
              <w:jc w:val="center"/>
              <w:rPr>
                <w:rFonts w:ascii="Arial" w:hAnsi="Arial" w:cs="Arial"/>
                <w:b/>
                <w:sz w:val="20"/>
                <w:szCs w:val="20"/>
              </w:rPr>
            </w:pPr>
            <w:r w:rsidRPr="00CA0D92">
              <w:rPr>
                <w:rFonts w:ascii="Arial" w:hAnsi="Arial" w:cs="Arial"/>
                <w:sz w:val="20"/>
                <w:szCs w:val="20"/>
              </w:rPr>
              <w:t>Marcadores</w:t>
            </w:r>
          </w:p>
        </w:tc>
      </w:tr>
      <w:tr w:rsidR="0069519A" w:rsidRPr="00CA0D92" w:rsidTr="0069519A">
        <w:trPr>
          <w:trHeight w:val="796"/>
        </w:trPr>
        <w:tc>
          <w:tcPr>
            <w:tcW w:w="2203" w:type="dxa"/>
            <w:vMerge w:val="restart"/>
            <w:vAlign w:val="center"/>
          </w:tcPr>
          <w:p w:rsidR="0069519A" w:rsidRPr="00CA0D92" w:rsidRDefault="0069519A" w:rsidP="00CA0D92">
            <w:pPr>
              <w:jc w:val="center"/>
              <w:rPr>
                <w:rFonts w:ascii="Arial" w:hAnsi="Arial" w:cs="Arial"/>
                <w:sz w:val="20"/>
                <w:szCs w:val="20"/>
              </w:rPr>
            </w:pPr>
            <w:r w:rsidRPr="00CA0D92">
              <w:rPr>
                <w:rFonts w:ascii="Arial" w:hAnsi="Arial" w:cs="Arial"/>
                <w:sz w:val="20"/>
                <w:szCs w:val="20"/>
              </w:rPr>
              <w:t>2.-Analizar las características de la Anatomía Humana y su importancia para la aplicación de los auxilios básicos de emergencia.</w:t>
            </w:r>
          </w:p>
          <w:p w:rsidR="0069519A" w:rsidRPr="00CA0D92" w:rsidRDefault="0069519A" w:rsidP="00CA0D92">
            <w:pPr>
              <w:pStyle w:val="Prrafodelista"/>
              <w:ind w:left="390"/>
              <w:jc w:val="center"/>
              <w:rPr>
                <w:rFonts w:ascii="Arial" w:hAnsi="Arial" w:cs="Arial"/>
                <w:sz w:val="20"/>
                <w:szCs w:val="20"/>
              </w:rPr>
            </w:pPr>
            <w:r w:rsidRPr="00CA0D92">
              <w:rPr>
                <w:rFonts w:ascii="Arial" w:hAnsi="Arial" w:cs="Arial"/>
                <w:sz w:val="20"/>
                <w:szCs w:val="20"/>
              </w:rPr>
              <w:t>.</w:t>
            </w:r>
          </w:p>
        </w:tc>
        <w:tc>
          <w:tcPr>
            <w:tcW w:w="1575" w:type="dxa"/>
            <w:vAlign w:val="center"/>
          </w:tcPr>
          <w:p w:rsidR="0069519A" w:rsidRPr="00CA0D92" w:rsidRDefault="0069519A" w:rsidP="00CA0D92">
            <w:pPr>
              <w:jc w:val="center"/>
              <w:rPr>
                <w:rFonts w:ascii="Arial" w:hAnsi="Arial" w:cs="Arial"/>
                <w:sz w:val="20"/>
                <w:szCs w:val="20"/>
              </w:rPr>
            </w:pPr>
            <w:r w:rsidRPr="00CA0D92">
              <w:rPr>
                <w:rFonts w:ascii="Arial" w:hAnsi="Arial" w:cs="Arial"/>
                <w:sz w:val="20"/>
                <w:szCs w:val="20"/>
              </w:rPr>
              <w:t>2.- Martes: 15/09/15</w:t>
            </w:r>
          </w:p>
          <w:p w:rsidR="0069519A" w:rsidRPr="00CA0D92" w:rsidRDefault="0069519A" w:rsidP="00CA0D92">
            <w:pPr>
              <w:jc w:val="center"/>
              <w:rPr>
                <w:rFonts w:ascii="Arial" w:hAnsi="Arial" w:cs="Arial"/>
                <w:b/>
                <w:sz w:val="20"/>
                <w:szCs w:val="20"/>
              </w:rPr>
            </w:pPr>
          </w:p>
        </w:tc>
        <w:tc>
          <w:tcPr>
            <w:tcW w:w="1132" w:type="dxa"/>
            <w:vAlign w:val="center"/>
          </w:tcPr>
          <w:p w:rsidR="0069519A" w:rsidRPr="00CA0D92" w:rsidRDefault="0069519A" w:rsidP="00CA0D92">
            <w:pPr>
              <w:jc w:val="center"/>
              <w:rPr>
                <w:rFonts w:ascii="Arial" w:hAnsi="Arial" w:cs="Arial"/>
                <w:sz w:val="20"/>
                <w:szCs w:val="20"/>
              </w:rPr>
            </w:pPr>
            <w:r w:rsidRPr="00CA0D92">
              <w:rPr>
                <w:rFonts w:ascii="Arial" w:hAnsi="Arial" w:cs="Arial"/>
                <w:sz w:val="20"/>
                <w:szCs w:val="20"/>
              </w:rPr>
              <w:t>120 min.</w:t>
            </w:r>
          </w:p>
        </w:tc>
        <w:tc>
          <w:tcPr>
            <w:tcW w:w="3904" w:type="dxa"/>
            <w:vMerge w:val="restart"/>
            <w:vAlign w:val="center"/>
          </w:tcPr>
          <w:p w:rsidR="0069519A" w:rsidRPr="00CA0D92" w:rsidRDefault="0069519A" w:rsidP="00CA0D92">
            <w:pPr>
              <w:pStyle w:val="Prrafodelista"/>
              <w:numPr>
                <w:ilvl w:val="1"/>
                <w:numId w:val="22"/>
              </w:numPr>
              <w:tabs>
                <w:tab w:val="left" w:pos="382"/>
                <w:tab w:val="left" w:pos="562"/>
              </w:tabs>
              <w:ind w:left="129" w:firstLine="0"/>
              <w:jc w:val="center"/>
              <w:rPr>
                <w:rFonts w:ascii="Arial" w:hAnsi="Arial" w:cs="Arial"/>
                <w:sz w:val="20"/>
                <w:szCs w:val="20"/>
              </w:rPr>
            </w:pPr>
            <w:r w:rsidRPr="00CA0D92">
              <w:rPr>
                <w:rFonts w:ascii="Arial" w:hAnsi="Arial" w:cs="Arial"/>
                <w:sz w:val="20"/>
                <w:szCs w:val="20"/>
              </w:rPr>
              <w:t>Definir la Anatomía Humana.</w:t>
            </w:r>
          </w:p>
          <w:p w:rsidR="0069519A" w:rsidRPr="00CA0D92" w:rsidRDefault="0069519A" w:rsidP="00CA0D92">
            <w:pPr>
              <w:pStyle w:val="Prrafodelista"/>
              <w:numPr>
                <w:ilvl w:val="1"/>
                <w:numId w:val="22"/>
              </w:numPr>
              <w:tabs>
                <w:tab w:val="left" w:pos="382"/>
                <w:tab w:val="left" w:pos="562"/>
              </w:tabs>
              <w:ind w:left="193" w:firstLine="0"/>
              <w:jc w:val="center"/>
              <w:rPr>
                <w:rFonts w:ascii="Arial" w:hAnsi="Arial" w:cs="Arial"/>
                <w:sz w:val="20"/>
                <w:szCs w:val="20"/>
              </w:rPr>
            </w:pPr>
            <w:r w:rsidRPr="00CA0D92">
              <w:rPr>
                <w:rFonts w:ascii="Arial" w:hAnsi="Arial" w:cs="Arial"/>
                <w:sz w:val="20"/>
                <w:szCs w:val="20"/>
              </w:rPr>
              <w:t>Distinguir los distintos componentes que forman la estructura músculo esquelético del cuerpo humano</w:t>
            </w:r>
          </w:p>
          <w:p w:rsidR="0069519A" w:rsidRPr="00CA0D92" w:rsidRDefault="0069519A" w:rsidP="00CA0D92">
            <w:pPr>
              <w:pStyle w:val="Prrafodelista"/>
              <w:numPr>
                <w:ilvl w:val="1"/>
                <w:numId w:val="22"/>
              </w:numPr>
              <w:tabs>
                <w:tab w:val="left" w:pos="382"/>
                <w:tab w:val="left" w:pos="562"/>
              </w:tabs>
              <w:ind w:left="193" w:firstLine="0"/>
              <w:jc w:val="center"/>
              <w:rPr>
                <w:rFonts w:ascii="Arial" w:hAnsi="Arial" w:cs="Arial"/>
                <w:sz w:val="20"/>
                <w:szCs w:val="20"/>
              </w:rPr>
            </w:pPr>
            <w:r w:rsidRPr="00CA0D92">
              <w:rPr>
                <w:rFonts w:ascii="Arial" w:hAnsi="Arial" w:cs="Arial"/>
                <w:sz w:val="20"/>
                <w:szCs w:val="20"/>
              </w:rPr>
              <w:t>Definir el concepto de Miología e Identifica su características y ubicación anatómica</w:t>
            </w:r>
          </w:p>
        </w:tc>
        <w:tc>
          <w:tcPr>
            <w:tcW w:w="2493" w:type="dxa"/>
            <w:vMerge w:val="restart"/>
            <w:vAlign w:val="center"/>
          </w:tcPr>
          <w:p w:rsidR="0069519A" w:rsidRDefault="0069519A" w:rsidP="00ED7A5D">
            <w:pPr>
              <w:rPr>
                <w:rFonts w:ascii="Arial" w:hAnsi="Arial" w:cs="Arial"/>
                <w:b/>
                <w:sz w:val="20"/>
                <w:szCs w:val="20"/>
              </w:rPr>
            </w:pPr>
            <w:r w:rsidRPr="007075E1">
              <w:rPr>
                <w:rFonts w:ascii="Arial" w:hAnsi="Arial" w:cs="Arial"/>
                <w:b/>
                <w:sz w:val="20"/>
                <w:szCs w:val="20"/>
              </w:rPr>
              <w:t>Estrategias de Enseñanza:</w:t>
            </w:r>
          </w:p>
          <w:p w:rsidR="0069519A" w:rsidRDefault="0069519A" w:rsidP="00ED7A5D">
            <w:pPr>
              <w:pStyle w:val="Prrafodelista"/>
              <w:numPr>
                <w:ilvl w:val="0"/>
                <w:numId w:val="24"/>
              </w:numPr>
              <w:tabs>
                <w:tab w:val="left" w:pos="258"/>
              </w:tabs>
              <w:ind w:left="28" w:firstLine="89"/>
              <w:jc w:val="both"/>
              <w:rPr>
                <w:rFonts w:ascii="Arial" w:hAnsi="Arial" w:cs="Arial"/>
                <w:sz w:val="20"/>
                <w:szCs w:val="20"/>
              </w:rPr>
            </w:pPr>
            <w:r>
              <w:rPr>
                <w:rFonts w:ascii="Arial" w:hAnsi="Arial" w:cs="Arial"/>
                <w:sz w:val="20"/>
                <w:szCs w:val="20"/>
              </w:rPr>
              <w:t>Aportar las orientaciones necesarias para la realización de exposiciones grupales</w:t>
            </w:r>
          </w:p>
          <w:p w:rsidR="003A331B" w:rsidRPr="0069519A" w:rsidRDefault="003A331B" w:rsidP="003A331B">
            <w:pPr>
              <w:pStyle w:val="Prrafodelista"/>
              <w:tabs>
                <w:tab w:val="left" w:pos="258"/>
              </w:tabs>
              <w:ind w:left="117"/>
              <w:jc w:val="both"/>
              <w:rPr>
                <w:rFonts w:ascii="Arial" w:hAnsi="Arial" w:cs="Arial"/>
                <w:sz w:val="20"/>
                <w:szCs w:val="20"/>
              </w:rPr>
            </w:pPr>
          </w:p>
          <w:p w:rsidR="0069519A" w:rsidRDefault="0069519A" w:rsidP="00ED7A5D">
            <w:pPr>
              <w:rPr>
                <w:rFonts w:ascii="Arial" w:hAnsi="Arial" w:cs="Arial"/>
                <w:b/>
                <w:sz w:val="20"/>
                <w:szCs w:val="20"/>
              </w:rPr>
            </w:pPr>
            <w:r w:rsidRPr="007075E1">
              <w:rPr>
                <w:rFonts w:ascii="Arial" w:hAnsi="Arial" w:cs="Arial"/>
                <w:b/>
                <w:sz w:val="20"/>
                <w:szCs w:val="20"/>
              </w:rPr>
              <w:t>Estrategias de Aprendizaje:</w:t>
            </w:r>
          </w:p>
          <w:p w:rsidR="0069519A" w:rsidRPr="00E85846" w:rsidRDefault="0069519A" w:rsidP="0069519A">
            <w:pPr>
              <w:pStyle w:val="Prrafodelista"/>
              <w:numPr>
                <w:ilvl w:val="0"/>
                <w:numId w:val="24"/>
              </w:numPr>
              <w:tabs>
                <w:tab w:val="left" w:pos="258"/>
              </w:tabs>
              <w:ind w:left="28" w:firstLine="89"/>
              <w:jc w:val="both"/>
              <w:rPr>
                <w:rFonts w:ascii="Arial" w:hAnsi="Arial" w:cs="Arial"/>
                <w:sz w:val="20"/>
                <w:szCs w:val="20"/>
              </w:rPr>
            </w:pPr>
            <w:r>
              <w:rPr>
                <w:rFonts w:ascii="Arial" w:hAnsi="Arial" w:cs="Arial"/>
                <w:sz w:val="20"/>
                <w:szCs w:val="20"/>
              </w:rPr>
              <w:t>Dominio de contenido y organización en la realización de exposiciones grupales.</w:t>
            </w:r>
          </w:p>
        </w:tc>
        <w:tc>
          <w:tcPr>
            <w:tcW w:w="1915" w:type="dxa"/>
            <w:vMerge w:val="restart"/>
            <w:vAlign w:val="center"/>
          </w:tcPr>
          <w:p w:rsidR="0069519A" w:rsidRPr="00CA0D92" w:rsidRDefault="0069519A" w:rsidP="00CA0D92">
            <w:pPr>
              <w:jc w:val="center"/>
              <w:rPr>
                <w:rFonts w:ascii="Arial" w:hAnsi="Arial" w:cs="Arial"/>
                <w:b/>
                <w:sz w:val="20"/>
                <w:szCs w:val="20"/>
              </w:rPr>
            </w:pPr>
            <w:r w:rsidRPr="00CA0D92">
              <w:rPr>
                <w:rFonts w:ascii="Arial" w:hAnsi="Arial" w:cs="Arial"/>
                <w:b/>
                <w:sz w:val="20"/>
                <w:szCs w:val="20"/>
              </w:rPr>
              <w:t>Humanos:</w:t>
            </w:r>
          </w:p>
          <w:p w:rsidR="0069519A" w:rsidRPr="00CA0D92" w:rsidRDefault="0069519A" w:rsidP="00CA0D92">
            <w:pPr>
              <w:jc w:val="center"/>
              <w:rPr>
                <w:rFonts w:ascii="Arial" w:hAnsi="Arial" w:cs="Arial"/>
                <w:sz w:val="20"/>
                <w:szCs w:val="20"/>
              </w:rPr>
            </w:pPr>
            <w:r w:rsidRPr="00CA0D92">
              <w:rPr>
                <w:rFonts w:ascii="Arial" w:hAnsi="Arial" w:cs="Arial"/>
                <w:sz w:val="20"/>
                <w:szCs w:val="20"/>
              </w:rPr>
              <w:t>Estudiantes y Docentes</w:t>
            </w:r>
          </w:p>
          <w:p w:rsidR="0069519A" w:rsidRPr="00CA0D92" w:rsidRDefault="0069519A" w:rsidP="00CA0D92">
            <w:pPr>
              <w:jc w:val="center"/>
              <w:rPr>
                <w:rFonts w:ascii="Arial" w:hAnsi="Arial" w:cs="Arial"/>
                <w:sz w:val="20"/>
                <w:szCs w:val="20"/>
              </w:rPr>
            </w:pPr>
          </w:p>
          <w:p w:rsidR="0069519A" w:rsidRPr="00CA0D92" w:rsidRDefault="0069519A" w:rsidP="00CA0D92">
            <w:pPr>
              <w:jc w:val="center"/>
              <w:rPr>
                <w:rFonts w:ascii="Arial" w:hAnsi="Arial" w:cs="Arial"/>
                <w:b/>
                <w:sz w:val="20"/>
                <w:szCs w:val="20"/>
              </w:rPr>
            </w:pPr>
            <w:r w:rsidRPr="00CA0D92">
              <w:rPr>
                <w:rFonts w:ascii="Arial" w:hAnsi="Arial" w:cs="Arial"/>
                <w:b/>
                <w:sz w:val="20"/>
                <w:szCs w:val="20"/>
              </w:rPr>
              <w:t>Materiales:</w:t>
            </w:r>
          </w:p>
          <w:p w:rsidR="0069519A" w:rsidRPr="00CA0D92" w:rsidRDefault="0069519A" w:rsidP="00CA0D92">
            <w:pPr>
              <w:jc w:val="center"/>
              <w:rPr>
                <w:rFonts w:ascii="Arial" w:hAnsi="Arial" w:cs="Arial"/>
                <w:sz w:val="20"/>
                <w:szCs w:val="20"/>
              </w:rPr>
            </w:pPr>
            <w:r w:rsidRPr="00CA0D92">
              <w:rPr>
                <w:rFonts w:ascii="Arial" w:hAnsi="Arial" w:cs="Arial"/>
                <w:sz w:val="20"/>
                <w:szCs w:val="20"/>
              </w:rPr>
              <w:t>Video Beam,</w:t>
            </w:r>
          </w:p>
          <w:p w:rsidR="0069519A" w:rsidRPr="00CA0D92" w:rsidRDefault="0069519A" w:rsidP="00CA0D92">
            <w:pPr>
              <w:jc w:val="center"/>
              <w:rPr>
                <w:rFonts w:ascii="Arial" w:hAnsi="Arial" w:cs="Arial"/>
                <w:sz w:val="20"/>
                <w:szCs w:val="20"/>
              </w:rPr>
            </w:pPr>
            <w:r w:rsidRPr="00CA0D92">
              <w:rPr>
                <w:rFonts w:ascii="Arial" w:hAnsi="Arial" w:cs="Arial"/>
                <w:sz w:val="20"/>
                <w:szCs w:val="20"/>
              </w:rPr>
              <w:t>Pizarrón</w:t>
            </w:r>
          </w:p>
          <w:p w:rsidR="0069519A" w:rsidRPr="00CA0D92" w:rsidRDefault="0069519A" w:rsidP="00CA0D92">
            <w:pPr>
              <w:jc w:val="center"/>
              <w:rPr>
                <w:rFonts w:ascii="Arial" w:hAnsi="Arial" w:cs="Arial"/>
                <w:sz w:val="20"/>
                <w:szCs w:val="20"/>
              </w:rPr>
            </w:pPr>
            <w:r w:rsidRPr="00CA0D92">
              <w:rPr>
                <w:rFonts w:ascii="Arial" w:hAnsi="Arial" w:cs="Arial"/>
                <w:sz w:val="20"/>
                <w:szCs w:val="20"/>
              </w:rPr>
              <w:t xml:space="preserve">Marcadores, </w:t>
            </w:r>
            <w:proofErr w:type="spellStart"/>
            <w:r w:rsidRPr="00CA0D92">
              <w:rPr>
                <w:rFonts w:ascii="Arial" w:hAnsi="Arial" w:cs="Arial"/>
                <w:sz w:val="20"/>
                <w:szCs w:val="20"/>
              </w:rPr>
              <w:t>laminas</w:t>
            </w:r>
            <w:proofErr w:type="spellEnd"/>
            <w:r w:rsidRPr="00CA0D92">
              <w:rPr>
                <w:rFonts w:ascii="Arial" w:hAnsi="Arial" w:cs="Arial"/>
                <w:sz w:val="20"/>
                <w:szCs w:val="20"/>
              </w:rPr>
              <w:t xml:space="preserve"> de papel </w:t>
            </w:r>
            <w:proofErr w:type="spellStart"/>
            <w:r w:rsidRPr="00CA0D92">
              <w:rPr>
                <w:rFonts w:ascii="Arial" w:hAnsi="Arial" w:cs="Arial"/>
                <w:sz w:val="20"/>
                <w:szCs w:val="20"/>
              </w:rPr>
              <w:t>bom</w:t>
            </w:r>
            <w:proofErr w:type="spellEnd"/>
          </w:p>
        </w:tc>
      </w:tr>
      <w:tr w:rsidR="0069519A" w:rsidRPr="00CA0D92" w:rsidTr="0069519A">
        <w:trPr>
          <w:trHeight w:val="978"/>
        </w:trPr>
        <w:tc>
          <w:tcPr>
            <w:tcW w:w="2203" w:type="dxa"/>
            <w:vMerge/>
            <w:vAlign w:val="center"/>
          </w:tcPr>
          <w:p w:rsidR="0069519A" w:rsidRPr="00CA0D92" w:rsidRDefault="0069519A" w:rsidP="00CA0D92">
            <w:pPr>
              <w:jc w:val="center"/>
              <w:rPr>
                <w:rFonts w:ascii="Arial" w:hAnsi="Arial" w:cs="Arial"/>
                <w:sz w:val="20"/>
                <w:szCs w:val="20"/>
              </w:rPr>
            </w:pPr>
          </w:p>
        </w:tc>
        <w:tc>
          <w:tcPr>
            <w:tcW w:w="1575" w:type="dxa"/>
            <w:vAlign w:val="center"/>
          </w:tcPr>
          <w:p w:rsidR="0069519A" w:rsidRPr="00CA0D92" w:rsidRDefault="0069519A" w:rsidP="00CA0D92">
            <w:pPr>
              <w:jc w:val="center"/>
              <w:rPr>
                <w:rFonts w:ascii="Arial" w:hAnsi="Arial" w:cs="Arial"/>
                <w:sz w:val="20"/>
                <w:szCs w:val="20"/>
              </w:rPr>
            </w:pPr>
            <w:r w:rsidRPr="00CA0D92">
              <w:rPr>
                <w:rFonts w:ascii="Arial" w:hAnsi="Arial" w:cs="Arial"/>
                <w:sz w:val="20"/>
                <w:szCs w:val="20"/>
              </w:rPr>
              <w:t>3.- Martes: 22/09/15</w:t>
            </w:r>
          </w:p>
        </w:tc>
        <w:tc>
          <w:tcPr>
            <w:tcW w:w="1132" w:type="dxa"/>
            <w:vAlign w:val="center"/>
          </w:tcPr>
          <w:p w:rsidR="0069519A" w:rsidRPr="00CA0D92" w:rsidRDefault="0069519A" w:rsidP="00CA0D92">
            <w:pPr>
              <w:jc w:val="center"/>
              <w:rPr>
                <w:rFonts w:ascii="Arial" w:hAnsi="Arial" w:cs="Arial"/>
                <w:sz w:val="20"/>
                <w:szCs w:val="20"/>
              </w:rPr>
            </w:pPr>
            <w:r w:rsidRPr="00CA0D92">
              <w:rPr>
                <w:rFonts w:ascii="Arial" w:hAnsi="Arial" w:cs="Arial"/>
                <w:sz w:val="20"/>
                <w:szCs w:val="20"/>
              </w:rPr>
              <w:t>120 min</w:t>
            </w:r>
          </w:p>
        </w:tc>
        <w:tc>
          <w:tcPr>
            <w:tcW w:w="3904" w:type="dxa"/>
            <w:vMerge/>
            <w:vAlign w:val="center"/>
          </w:tcPr>
          <w:p w:rsidR="0069519A" w:rsidRPr="00CA0D92" w:rsidRDefault="0069519A" w:rsidP="00CA0D92">
            <w:pPr>
              <w:pStyle w:val="Prrafodelista"/>
              <w:numPr>
                <w:ilvl w:val="1"/>
                <w:numId w:val="22"/>
              </w:numPr>
              <w:tabs>
                <w:tab w:val="left" w:pos="382"/>
                <w:tab w:val="left" w:pos="562"/>
              </w:tabs>
              <w:ind w:left="129" w:firstLine="0"/>
              <w:jc w:val="center"/>
              <w:rPr>
                <w:rFonts w:ascii="Arial" w:hAnsi="Arial" w:cs="Arial"/>
                <w:sz w:val="20"/>
                <w:szCs w:val="20"/>
              </w:rPr>
            </w:pPr>
          </w:p>
        </w:tc>
        <w:tc>
          <w:tcPr>
            <w:tcW w:w="2493" w:type="dxa"/>
            <w:vMerge/>
            <w:vAlign w:val="center"/>
          </w:tcPr>
          <w:p w:rsidR="0069519A" w:rsidRPr="00CA0D92" w:rsidRDefault="0069519A" w:rsidP="00CA0D92">
            <w:pPr>
              <w:jc w:val="center"/>
              <w:rPr>
                <w:rFonts w:ascii="Arial" w:hAnsi="Arial" w:cs="Arial"/>
                <w:sz w:val="20"/>
                <w:szCs w:val="20"/>
              </w:rPr>
            </w:pPr>
          </w:p>
        </w:tc>
        <w:tc>
          <w:tcPr>
            <w:tcW w:w="1915" w:type="dxa"/>
            <w:vMerge/>
            <w:vAlign w:val="center"/>
          </w:tcPr>
          <w:p w:rsidR="0069519A" w:rsidRPr="00CA0D92" w:rsidRDefault="0069519A" w:rsidP="00CA0D92">
            <w:pPr>
              <w:jc w:val="center"/>
              <w:rPr>
                <w:rFonts w:ascii="Arial" w:hAnsi="Arial" w:cs="Arial"/>
                <w:b/>
                <w:sz w:val="20"/>
                <w:szCs w:val="20"/>
              </w:rPr>
            </w:pPr>
          </w:p>
        </w:tc>
      </w:tr>
      <w:tr w:rsidR="0069519A" w:rsidRPr="00CA0D92" w:rsidTr="0069519A">
        <w:trPr>
          <w:trHeight w:val="861"/>
        </w:trPr>
        <w:tc>
          <w:tcPr>
            <w:tcW w:w="2203" w:type="dxa"/>
            <w:vMerge/>
            <w:vAlign w:val="center"/>
          </w:tcPr>
          <w:p w:rsidR="0069519A" w:rsidRPr="00CA0D92" w:rsidRDefault="0069519A" w:rsidP="00CA0D92">
            <w:pPr>
              <w:jc w:val="center"/>
              <w:rPr>
                <w:rFonts w:ascii="Arial" w:hAnsi="Arial" w:cs="Arial"/>
                <w:sz w:val="20"/>
                <w:szCs w:val="20"/>
              </w:rPr>
            </w:pPr>
          </w:p>
        </w:tc>
        <w:tc>
          <w:tcPr>
            <w:tcW w:w="1575" w:type="dxa"/>
            <w:vAlign w:val="center"/>
          </w:tcPr>
          <w:p w:rsidR="0069519A" w:rsidRPr="00CA0D92" w:rsidRDefault="0069519A" w:rsidP="00CA0D92">
            <w:pPr>
              <w:jc w:val="center"/>
              <w:rPr>
                <w:rFonts w:ascii="Arial" w:hAnsi="Arial" w:cs="Arial"/>
                <w:sz w:val="20"/>
                <w:szCs w:val="20"/>
              </w:rPr>
            </w:pPr>
            <w:r w:rsidRPr="00CA0D92">
              <w:rPr>
                <w:rFonts w:ascii="Arial" w:hAnsi="Arial" w:cs="Arial"/>
                <w:sz w:val="20"/>
                <w:szCs w:val="20"/>
              </w:rPr>
              <w:t>4.- Martes: 29/09/15</w:t>
            </w:r>
          </w:p>
        </w:tc>
        <w:tc>
          <w:tcPr>
            <w:tcW w:w="1132" w:type="dxa"/>
            <w:vAlign w:val="center"/>
          </w:tcPr>
          <w:p w:rsidR="0069519A" w:rsidRPr="00CA0D92" w:rsidRDefault="0069519A" w:rsidP="00CA0D92">
            <w:pPr>
              <w:jc w:val="center"/>
              <w:rPr>
                <w:rFonts w:ascii="Arial" w:hAnsi="Arial" w:cs="Arial"/>
                <w:sz w:val="20"/>
                <w:szCs w:val="20"/>
              </w:rPr>
            </w:pPr>
            <w:r w:rsidRPr="00CA0D92">
              <w:rPr>
                <w:rFonts w:ascii="Arial" w:hAnsi="Arial" w:cs="Arial"/>
                <w:sz w:val="20"/>
                <w:szCs w:val="20"/>
              </w:rPr>
              <w:t>120 min</w:t>
            </w:r>
          </w:p>
        </w:tc>
        <w:tc>
          <w:tcPr>
            <w:tcW w:w="3904" w:type="dxa"/>
            <w:vMerge/>
            <w:vAlign w:val="center"/>
          </w:tcPr>
          <w:p w:rsidR="0069519A" w:rsidRPr="00CA0D92" w:rsidRDefault="0069519A" w:rsidP="00CA0D92">
            <w:pPr>
              <w:pStyle w:val="Prrafodelista"/>
              <w:numPr>
                <w:ilvl w:val="1"/>
                <w:numId w:val="22"/>
              </w:numPr>
              <w:tabs>
                <w:tab w:val="left" w:pos="382"/>
                <w:tab w:val="left" w:pos="562"/>
              </w:tabs>
              <w:ind w:left="129" w:firstLine="0"/>
              <w:jc w:val="center"/>
              <w:rPr>
                <w:rFonts w:ascii="Arial" w:hAnsi="Arial" w:cs="Arial"/>
                <w:sz w:val="20"/>
                <w:szCs w:val="20"/>
              </w:rPr>
            </w:pPr>
          </w:p>
        </w:tc>
        <w:tc>
          <w:tcPr>
            <w:tcW w:w="2493" w:type="dxa"/>
            <w:vMerge/>
            <w:vAlign w:val="center"/>
          </w:tcPr>
          <w:p w:rsidR="0069519A" w:rsidRPr="00CA0D92" w:rsidRDefault="0069519A" w:rsidP="00CA0D92">
            <w:pPr>
              <w:jc w:val="center"/>
              <w:rPr>
                <w:rFonts w:ascii="Arial" w:hAnsi="Arial" w:cs="Arial"/>
                <w:sz w:val="20"/>
                <w:szCs w:val="20"/>
              </w:rPr>
            </w:pPr>
          </w:p>
        </w:tc>
        <w:tc>
          <w:tcPr>
            <w:tcW w:w="1915" w:type="dxa"/>
            <w:vMerge/>
            <w:vAlign w:val="center"/>
          </w:tcPr>
          <w:p w:rsidR="0069519A" w:rsidRPr="00CA0D92" w:rsidRDefault="0069519A" w:rsidP="00CA0D92">
            <w:pPr>
              <w:jc w:val="center"/>
              <w:rPr>
                <w:rFonts w:ascii="Arial" w:hAnsi="Arial" w:cs="Arial"/>
                <w:b/>
                <w:sz w:val="20"/>
                <w:szCs w:val="20"/>
              </w:rPr>
            </w:pPr>
          </w:p>
        </w:tc>
      </w:tr>
    </w:tbl>
    <w:p w:rsidR="00CA0D92" w:rsidRPr="00145192" w:rsidRDefault="00145192" w:rsidP="00145192">
      <w:pPr>
        <w:jc w:val="right"/>
        <w:rPr>
          <w:rFonts w:ascii="Arial" w:hAnsi="Arial" w:cs="Arial"/>
          <w:sz w:val="20"/>
          <w:szCs w:val="20"/>
        </w:rPr>
        <w:sectPr w:rsidR="00CA0D92" w:rsidRPr="00145192" w:rsidSect="00ED7A5D">
          <w:pgSz w:w="15840" w:h="12240" w:orient="landscape" w:code="1"/>
          <w:pgMar w:top="1418" w:right="1701" w:bottom="1134" w:left="1701" w:header="709" w:footer="794" w:gutter="0"/>
          <w:cols w:space="708"/>
          <w:docGrid w:linePitch="360"/>
        </w:sectPr>
      </w:pPr>
      <w:r w:rsidRPr="00145192">
        <w:rPr>
          <w:rFonts w:ascii="Arial" w:hAnsi="Arial" w:cs="Arial"/>
          <w:sz w:val="20"/>
          <w:szCs w:val="20"/>
        </w:rPr>
        <w:t>Autoras: Hurtado y Orellana (2015)</w:t>
      </w:r>
    </w:p>
    <w:p w:rsidR="00847E1E" w:rsidRPr="00FA2E47" w:rsidRDefault="00847E1E" w:rsidP="00847E1E">
      <w:pPr>
        <w:rPr>
          <w:rFonts w:ascii="Arial" w:hAnsi="Arial" w:cs="Arial"/>
        </w:rPr>
      </w:pPr>
    </w:p>
    <w:tbl>
      <w:tblPr>
        <w:tblStyle w:val="Tablaconcuadrcula"/>
        <w:tblW w:w="13222" w:type="dxa"/>
        <w:tblLook w:val="04A0" w:firstRow="1" w:lastRow="0" w:firstColumn="1" w:lastColumn="0" w:noHBand="0" w:noVBand="1"/>
      </w:tblPr>
      <w:tblGrid>
        <w:gridCol w:w="2203"/>
        <w:gridCol w:w="1575"/>
        <w:gridCol w:w="1132"/>
        <w:gridCol w:w="3420"/>
        <w:gridCol w:w="2977"/>
        <w:gridCol w:w="1915"/>
      </w:tblGrid>
      <w:tr w:rsidR="00847E1E" w:rsidRPr="00FA2E47" w:rsidTr="003A331B">
        <w:tc>
          <w:tcPr>
            <w:tcW w:w="2203"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Objetivos Especifico</w:t>
            </w:r>
          </w:p>
        </w:tc>
        <w:tc>
          <w:tcPr>
            <w:tcW w:w="1575"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Fecha Tentativa</w:t>
            </w:r>
          </w:p>
        </w:tc>
        <w:tc>
          <w:tcPr>
            <w:tcW w:w="1132"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Tiempo</w:t>
            </w:r>
          </w:p>
        </w:tc>
        <w:tc>
          <w:tcPr>
            <w:tcW w:w="3420"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Actividad / Contenido</w:t>
            </w:r>
          </w:p>
        </w:tc>
        <w:tc>
          <w:tcPr>
            <w:tcW w:w="2977"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Estrategia Metodológica</w:t>
            </w:r>
          </w:p>
        </w:tc>
        <w:tc>
          <w:tcPr>
            <w:tcW w:w="1915"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Recursos</w:t>
            </w:r>
          </w:p>
        </w:tc>
      </w:tr>
      <w:tr w:rsidR="0088415F" w:rsidRPr="00FA2E47" w:rsidTr="003A331B">
        <w:tc>
          <w:tcPr>
            <w:tcW w:w="2203" w:type="dxa"/>
            <w:vMerge w:val="restart"/>
            <w:vAlign w:val="center"/>
          </w:tcPr>
          <w:p w:rsidR="0088415F" w:rsidRPr="00FA2E47" w:rsidRDefault="0088415F" w:rsidP="003B7DEB">
            <w:pPr>
              <w:jc w:val="center"/>
              <w:rPr>
                <w:rFonts w:ascii="Arial" w:hAnsi="Arial" w:cs="Arial"/>
                <w:sz w:val="20"/>
                <w:szCs w:val="20"/>
              </w:rPr>
            </w:pPr>
            <w:r w:rsidRPr="00FA2E47">
              <w:rPr>
                <w:rFonts w:ascii="Arial" w:hAnsi="Arial" w:cs="Arial"/>
                <w:sz w:val="20"/>
                <w:szCs w:val="20"/>
              </w:rPr>
              <w:t>3.- Identificar los Signos Vitales y su importancia en la aplicación de Auxilios Básicos de Emergencia.</w:t>
            </w:r>
          </w:p>
        </w:tc>
        <w:tc>
          <w:tcPr>
            <w:tcW w:w="1575" w:type="dxa"/>
            <w:vAlign w:val="center"/>
          </w:tcPr>
          <w:p w:rsidR="0088415F" w:rsidRPr="00FA2E47" w:rsidRDefault="0088415F" w:rsidP="003B7DEB">
            <w:pPr>
              <w:jc w:val="center"/>
              <w:rPr>
                <w:rFonts w:ascii="Arial" w:hAnsi="Arial" w:cs="Arial"/>
                <w:b/>
                <w:sz w:val="20"/>
                <w:szCs w:val="20"/>
              </w:rPr>
            </w:pPr>
            <w:r w:rsidRPr="00FA2E47">
              <w:rPr>
                <w:rFonts w:ascii="Arial" w:hAnsi="Arial" w:cs="Arial"/>
                <w:sz w:val="20"/>
                <w:szCs w:val="20"/>
              </w:rPr>
              <w:t>5- Martes: 06/10/15</w:t>
            </w:r>
          </w:p>
        </w:tc>
        <w:tc>
          <w:tcPr>
            <w:tcW w:w="1132" w:type="dxa"/>
            <w:vAlign w:val="center"/>
          </w:tcPr>
          <w:p w:rsidR="0088415F" w:rsidRPr="00FA2E47" w:rsidRDefault="0088415F" w:rsidP="003B7DEB">
            <w:pPr>
              <w:jc w:val="center"/>
              <w:rPr>
                <w:rFonts w:ascii="Arial" w:hAnsi="Arial" w:cs="Arial"/>
                <w:sz w:val="20"/>
                <w:szCs w:val="20"/>
              </w:rPr>
            </w:pPr>
            <w:r w:rsidRPr="00FA2E47">
              <w:rPr>
                <w:rFonts w:ascii="Arial" w:hAnsi="Arial" w:cs="Arial"/>
                <w:sz w:val="20"/>
                <w:szCs w:val="20"/>
              </w:rPr>
              <w:t>120 min.</w:t>
            </w:r>
          </w:p>
        </w:tc>
        <w:tc>
          <w:tcPr>
            <w:tcW w:w="3420" w:type="dxa"/>
            <w:vAlign w:val="center"/>
          </w:tcPr>
          <w:p w:rsidR="0088415F" w:rsidRPr="00FA2E47" w:rsidRDefault="0088415F" w:rsidP="003B7DEB">
            <w:pPr>
              <w:pStyle w:val="Prrafodelista"/>
              <w:ind w:left="0"/>
              <w:rPr>
                <w:rFonts w:ascii="Arial" w:hAnsi="Arial" w:cs="Arial"/>
                <w:sz w:val="20"/>
                <w:szCs w:val="20"/>
              </w:rPr>
            </w:pPr>
            <w:r w:rsidRPr="00FA2E47">
              <w:rPr>
                <w:rFonts w:ascii="Arial" w:hAnsi="Arial" w:cs="Arial"/>
                <w:sz w:val="20"/>
                <w:szCs w:val="20"/>
              </w:rPr>
              <w:t>3.1 Conceptualizar Signo vitales.</w:t>
            </w:r>
          </w:p>
          <w:p w:rsidR="0088415F" w:rsidRPr="00FA2E47" w:rsidRDefault="0088415F" w:rsidP="003B7DEB">
            <w:pPr>
              <w:rPr>
                <w:rFonts w:ascii="Arial" w:hAnsi="Arial" w:cs="Arial"/>
                <w:sz w:val="20"/>
                <w:szCs w:val="20"/>
              </w:rPr>
            </w:pPr>
            <w:r w:rsidRPr="00FA2E47">
              <w:rPr>
                <w:rFonts w:ascii="Arial" w:hAnsi="Arial" w:cs="Arial"/>
                <w:sz w:val="20"/>
                <w:szCs w:val="20"/>
              </w:rPr>
              <w:t>3.2. Clasificar los signos vitales y define cada uno de ellos.</w:t>
            </w:r>
          </w:p>
          <w:p w:rsidR="0088415F" w:rsidRPr="00FA2E47" w:rsidRDefault="0088415F" w:rsidP="003B7DEB">
            <w:pPr>
              <w:tabs>
                <w:tab w:val="left" w:pos="412"/>
              </w:tabs>
              <w:rPr>
                <w:rFonts w:ascii="Arial" w:hAnsi="Arial" w:cs="Arial"/>
                <w:sz w:val="20"/>
                <w:szCs w:val="20"/>
              </w:rPr>
            </w:pPr>
            <w:r w:rsidRPr="00FA2E47">
              <w:rPr>
                <w:rFonts w:ascii="Arial" w:hAnsi="Arial" w:cs="Arial"/>
                <w:sz w:val="20"/>
                <w:szCs w:val="20"/>
              </w:rPr>
              <w:t>3.3. Identificar los parámetros normales de cada signo vital, tomando en cuenta la importación de estos en la aplicación de auxilios básicos de emergencia.</w:t>
            </w:r>
          </w:p>
        </w:tc>
        <w:tc>
          <w:tcPr>
            <w:tcW w:w="2977" w:type="dxa"/>
          </w:tcPr>
          <w:p w:rsidR="0088415F" w:rsidRDefault="0088415F" w:rsidP="0088415F">
            <w:pPr>
              <w:jc w:val="both"/>
              <w:rPr>
                <w:rFonts w:ascii="Arial" w:hAnsi="Arial" w:cs="Arial"/>
                <w:b/>
                <w:sz w:val="20"/>
                <w:szCs w:val="20"/>
              </w:rPr>
            </w:pPr>
            <w:r w:rsidRPr="007075E1">
              <w:rPr>
                <w:rFonts w:ascii="Arial" w:hAnsi="Arial" w:cs="Arial"/>
                <w:b/>
                <w:sz w:val="20"/>
                <w:szCs w:val="20"/>
              </w:rPr>
              <w:t>Estrategias de Enseñanza:</w:t>
            </w:r>
          </w:p>
          <w:p w:rsidR="0088415F" w:rsidRDefault="0088415F" w:rsidP="0088415F">
            <w:pPr>
              <w:pStyle w:val="Prrafodelista"/>
              <w:numPr>
                <w:ilvl w:val="0"/>
                <w:numId w:val="24"/>
              </w:numPr>
              <w:tabs>
                <w:tab w:val="left" w:pos="258"/>
              </w:tabs>
              <w:ind w:left="28" w:firstLine="89"/>
              <w:jc w:val="both"/>
              <w:rPr>
                <w:rFonts w:ascii="Arial" w:hAnsi="Arial" w:cs="Arial"/>
                <w:sz w:val="20"/>
                <w:szCs w:val="20"/>
              </w:rPr>
            </w:pPr>
            <w:r>
              <w:rPr>
                <w:rFonts w:ascii="Arial" w:hAnsi="Arial" w:cs="Arial"/>
                <w:sz w:val="20"/>
                <w:szCs w:val="20"/>
              </w:rPr>
              <w:t>Promover una organización adecuada del tema mediante el uso de un organizador gráfico.</w:t>
            </w:r>
          </w:p>
          <w:p w:rsidR="003A331B" w:rsidRPr="0088415F" w:rsidRDefault="003A331B" w:rsidP="003A331B">
            <w:pPr>
              <w:pStyle w:val="Prrafodelista"/>
              <w:tabs>
                <w:tab w:val="left" w:pos="258"/>
              </w:tabs>
              <w:ind w:left="117"/>
              <w:jc w:val="both"/>
              <w:rPr>
                <w:rFonts w:ascii="Arial" w:hAnsi="Arial" w:cs="Arial"/>
                <w:sz w:val="20"/>
                <w:szCs w:val="20"/>
              </w:rPr>
            </w:pPr>
          </w:p>
          <w:p w:rsidR="0088415F" w:rsidRDefault="0088415F" w:rsidP="0088415F">
            <w:pPr>
              <w:jc w:val="both"/>
              <w:rPr>
                <w:rFonts w:ascii="Arial" w:hAnsi="Arial" w:cs="Arial"/>
                <w:b/>
                <w:sz w:val="20"/>
                <w:szCs w:val="20"/>
              </w:rPr>
            </w:pPr>
            <w:r w:rsidRPr="007075E1">
              <w:rPr>
                <w:rFonts w:ascii="Arial" w:hAnsi="Arial" w:cs="Arial"/>
                <w:b/>
                <w:sz w:val="20"/>
                <w:szCs w:val="20"/>
              </w:rPr>
              <w:t>Estrategias de Aprendizaje:</w:t>
            </w:r>
          </w:p>
          <w:p w:rsidR="0088415F" w:rsidRPr="0088415F" w:rsidRDefault="0088415F" w:rsidP="0088415F">
            <w:pPr>
              <w:jc w:val="both"/>
              <w:rPr>
                <w:rFonts w:ascii="Arial" w:hAnsi="Arial" w:cs="Arial"/>
                <w:sz w:val="20"/>
                <w:szCs w:val="20"/>
              </w:rPr>
            </w:pPr>
            <w:r>
              <w:rPr>
                <w:rFonts w:ascii="Arial" w:hAnsi="Arial" w:cs="Arial"/>
                <w:sz w:val="20"/>
                <w:szCs w:val="20"/>
              </w:rPr>
              <w:t xml:space="preserve"> -Dominio del estudiante con relación al tema.</w:t>
            </w:r>
          </w:p>
        </w:tc>
        <w:tc>
          <w:tcPr>
            <w:tcW w:w="1915" w:type="dxa"/>
            <w:vAlign w:val="center"/>
          </w:tcPr>
          <w:p w:rsidR="0088415F" w:rsidRPr="00FA2E47" w:rsidRDefault="0088415F" w:rsidP="003B7DEB">
            <w:pPr>
              <w:jc w:val="center"/>
              <w:rPr>
                <w:rFonts w:ascii="Arial" w:hAnsi="Arial" w:cs="Arial"/>
                <w:b/>
                <w:sz w:val="20"/>
                <w:szCs w:val="20"/>
              </w:rPr>
            </w:pPr>
            <w:r w:rsidRPr="00FA2E47">
              <w:rPr>
                <w:rFonts w:ascii="Arial" w:hAnsi="Arial" w:cs="Arial"/>
                <w:b/>
                <w:sz w:val="20"/>
                <w:szCs w:val="20"/>
              </w:rPr>
              <w:t>Humanos:</w:t>
            </w:r>
          </w:p>
          <w:p w:rsidR="0088415F" w:rsidRPr="00FA2E47" w:rsidRDefault="0088415F" w:rsidP="003B7DEB">
            <w:pPr>
              <w:jc w:val="center"/>
              <w:rPr>
                <w:rFonts w:ascii="Arial" w:hAnsi="Arial" w:cs="Arial"/>
                <w:sz w:val="20"/>
                <w:szCs w:val="20"/>
              </w:rPr>
            </w:pPr>
            <w:r w:rsidRPr="00FA2E47">
              <w:rPr>
                <w:rFonts w:ascii="Arial" w:hAnsi="Arial" w:cs="Arial"/>
                <w:sz w:val="20"/>
                <w:szCs w:val="20"/>
              </w:rPr>
              <w:t>Estudiantes y Docentes</w:t>
            </w:r>
          </w:p>
          <w:p w:rsidR="0088415F" w:rsidRPr="00FA2E47" w:rsidRDefault="0088415F" w:rsidP="003B7DEB">
            <w:pPr>
              <w:jc w:val="center"/>
              <w:rPr>
                <w:rFonts w:ascii="Arial" w:hAnsi="Arial" w:cs="Arial"/>
                <w:sz w:val="20"/>
                <w:szCs w:val="20"/>
              </w:rPr>
            </w:pPr>
          </w:p>
          <w:p w:rsidR="0088415F" w:rsidRPr="00FA2E47" w:rsidRDefault="0088415F" w:rsidP="003B7DEB">
            <w:pPr>
              <w:jc w:val="center"/>
              <w:rPr>
                <w:rFonts w:ascii="Arial" w:hAnsi="Arial" w:cs="Arial"/>
                <w:b/>
                <w:sz w:val="20"/>
                <w:szCs w:val="20"/>
              </w:rPr>
            </w:pPr>
            <w:r w:rsidRPr="00FA2E47">
              <w:rPr>
                <w:rFonts w:ascii="Arial" w:hAnsi="Arial" w:cs="Arial"/>
                <w:b/>
                <w:sz w:val="20"/>
                <w:szCs w:val="20"/>
              </w:rPr>
              <w:t>Materiales:</w:t>
            </w:r>
          </w:p>
          <w:p w:rsidR="0088415F" w:rsidRPr="00FA2E47" w:rsidRDefault="0088415F" w:rsidP="003B7DEB">
            <w:pPr>
              <w:jc w:val="center"/>
              <w:rPr>
                <w:rFonts w:ascii="Arial" w:hAnsi="Arial" w:cs="Arial"/>
                <w:sz w:val="20"/>
                <w:szCs w:val="20"/>
              </w:rPr>
            </w:pPr>
            <w:r w:rsidRPr="00FA2E47">
              <w:rPr>
                <w:rFonts w:ascii="Arial" w:hAnsi="Arial" w:cs="Arial"/>
                <w:sz w:val="20"/>
                <w:szCs w:val="20"/>
              </w:rPr>
              <w:t>Video Beam,</w:t>
            </w:r>
          </w:p>
          <w:p w:rsidR="0088415F" w:rsidRPr="00FA2E47" w:rsidRDefault="0088415F" w:rsidP="003B7DEB">
            <w:pPr>
              <w:jc w:val="center"/>
              <w:rPr>
                <w:rFonts w:ascii="Arial" w:hAnsi="Arial" w:cs="Arial"/>
                <w:sz w:val="20"/>
                <w:szCs w:val="20"/>
              </w:rPr>
            </w:pPr>
            <w:r w:rsidRPr="00FA2E47">
              <w:rPr>
                <w:rFonts w:ascii="Arial" w:hAnsi="Arial" w:cs="Arial"/>
                <w:sz w:val="20"/>
                <w:szCs w:val="20"/>
              </w:rPr>
              <w:t>Pizarrón</w:t>
            </w:r>
          </w:p>
          <w:p w:rsidR="0088415F" w:rsidRPr="00FA2E47" w:rsidRDefault="0088415F" w:rsidP="003B7DEB">
            <w:pPr>
              <w:jc w:val="center"/>
              <w:rPr>
                <w:rFonts w:ascii="Arial" w:hAnsi="Arial" w:cs="Arial"/>
                <w:sz w:val="20"/>
                <w:szCs w:val="20"/>
              </w:rPr>
            </w:pPr>
            <w:r w:rsidRPr="00FA2E47">
              <w:rPr>
                <w:rFonts w:ascii="Arial" w:hAnsi="Arial" w:cs="Arial"/>
                <w:sz w:val="20"/>
                <w:szCs w:val="20"/>
              </w:rPr>
              <w:t>Marcadores</w:t>
            </w:r>
          </w:p>
          <w:p w:rsidR="0088415F" w:rsidRPr="00FA2E47" w:rsidRDefault="0088415F" w:rsidP="003B7DEB">
            <w:pPr>
              <w:jc w:val="center"/>
              <w:rPr>
                <w:rFonts w:ascii="Arial" w:hAnsi="Arial" w:cs="Arial"/>
                <w:b/>
                <w:sz w:val="20"/>
                <w:szCs w:val="20"/>
              </w:rPr>
            </w:pPr>
          </w:p>
        </w:tc>
      </w:tr>
      <w:tr w:rsidR="0088415F" w:rsidRPr="00FA2E47" w:rsidTr="003A331B">
        <w:tc>
          <w:tcPr>
            <w:tcW w:w="2203" w:type="dxa"/>
            <w:vMerge/>
            <w:vAlign w:val="center"/>
          </w:tcPr>
          <w:p w:rsidR="0088415F" w:rsidRPr="00FA2E47" w:rsidRDefault="0088415F" w:rsidP="003B7DEB">
            <w:pPr>
              <w:jc w:val="center"/>
              <w:rPr>
                <w:rFonts w:ascii="Arial" w:hAnsi="Arial" w:cs="Arial"/>
                <w:sz w:val="20"/>
                <w:szCs w:val="20"/>
              </w:rPr>
            </w:pPr>
          </w:p>
        </w:tc>
        <w:tc>
          <w:tcPr>
            <w:tcW w:w="1575" w:type="dxa"/>
            <w:vAlign w:val="center"/>
          </w:tcPr>
          <w:p w:rsidR="0088415F" w:rsidRPr="00FA2E47" w:rsidRDefault="0088415F" w:rsidP="003B7DEB">
            <w:pPr>
              <w:jc w:val="center"/>
              <w:rPr>
                <w:rFonts w:ascii="Arial" w:hAnsi="Arial" w:cs="Arial"/>
                <w:b/>
                <w:sz w:val="20"/>
                <w:szCs w:val="20"/>
              </w:rPr>
            </w:pPr>
            <w:r w:rsidRPr="00FA2E47">
              <w:rPr>
                <w:rFonts w:ascii="Arial" w:hAnsi="Arial" w:cs="Arial"/>
                <w:sz w:val="20"/>
                <w:szCs w:val="20"/>
              </w:rPr>
              <w:t>6.- Martes: 13/10/15</w:t>
            </w:r>
          </w:p>
        </w:tc>
        <w:tc>
          <w:tcPr>
            <w:tcW w:w="1132" w:type="dxa"/>
            <w:vAlign w:val="center"/>
          </w:tcPr>
          <w:p w:rsidR="0088415F" w:rsidRPr="00FA2E47" w:rsidRDefault="0088415F" w:rsidP="003B7DEB">
            <w:pPr>
              <w:jc w:val="center"/>
              <w:rPr>
                <w:rFonts w:ascii="Arial" w:hAnsi="Arial" w:cs="Arial"/>
                <w:sz w:val="20"/>
                <w:szCs w:val="20"/>
              </w:rPr>
            </w:pPr>
            <w:r w:rsidRPr="00FA2E47">
              <w:rPr>
                <w:rFonts w:ascii="Arial" w:hAnsi="Arial" w:cs="Arial"/>
                <w:sz w:val="20"/>
                <w:szCs w:val="20"/>
              </w:rPr>
              <w:t>120 min.</w:t>
            </w:r>
          </w:p>
        </w:tc>
        <w:tc>
          <w:tcPr>
            <w:tcW w:w="3420" w:type="dxa"/>
            <w:vAlign w:val="center"/>
          </w:tcPr>
          <w:p w:rsidR="0088415F" w:rsidRPr="00FA2E47" w:rsidRDefault="0088415F" w:rsidP="003B7DEB">
            <w:pPr>
              <w:pStyle w:val="Prrafodelista"/>
              <w:ind w:left="0"/>
              <w:rPr>
                <w:rFonts w:ascii="Arial" w:hAnsi="Arial" w:cs="Arial"/>
                <w:sz w:val="20"/>
                <w:szCs w:val="20"/>
              </w:rPr>
            </w:pPr>
            <w:r w:rsidRPr="00FA2E47">
              <w:rPr>
                <w:rFonts w:ascii="Arial" w:hAnsi="Arial" w:cs="Arial"/>
                <w:sz w:val="20"/>
                <w:szCs w:val="20"/>
              </w:rPr>
              <w:t>3.4 Realizar una actividad práctica de toma de signos vitales, con el fin de  los fortalecer conocimientos adquiridos</w:t>
            </w:r>
          </w:p>
        </w:tc>
        <w:tc>
          <w:tcPr>
            <w:tcW w:w="2977" w:type="dxa"/>
          </w:tcPr>
          <w:p w:rsidR="0088415F" w:rsidRDefault="0088415F" w:rsidP="0088415F">
            <w:pPr>
              <w:jc w:val="both"/>
              <w:rPr>
                <w:rFonts w:ascii="Arial" w:hAnsi="Arial" w:cs="Arial"/>
                <w:b/>
                <w:sz w:val="20"/>
                <w:szCs w:val="20"/>
              </w:rPr>
            </w:pPr>
          </w:p>
          <w:p w:rsidR="0088415F" w:rsidRDefault="0088415F" w:rsidP="0088415F">
            <w:pPr>
              <w:jc w:val="both"/>
              <w:rPr>
                <w:rFonts w:ascii="Arial" w:hAnsi="Arial" w:cs="Arial"/>
                <w:b/>
                <w:sz w:val="20"/>
                <w:szCs w:val="20"/>
              </w:rPr>
            </w:pPr>
            <w:r w:rsidRPr="007075E1">
              <w:rPr>
                <w:rFonts w:ascii="Arial" w:hAnsi="Arial" w:cs="Arial"/>
                <w:b/>
                <w:sz w:val="20"/>
                <w:szCs w:val="20"/>
              </w:rPr>
              <w:t>Estrategias de Enseñanza:</w:t>
            </w:r>
          </w:p>
          <w:p w:rsidR="0088415F" w:rsidRDefault="0088415F" w:rsidP="0088415F">
            <w:pPr>
              <w:pStyle w:val="Prrafodelista"/>
              <w:numPr>
                <w:ilvl w:val="0"/>
                <w:numId w:val="24"/>
              </w:numPr>
              <w:tabs>
                <w:tab w:val="left" w:pos="258"/>
              </w:tabs>
              <w:ind w:left="28" w:firstLine="89"/>
              <w:jc w:val="both"/>
              <w:rPr>
                <w:rFonts w:ascii="Arial" w:hAnsi="Arial" w:cs="Arial"/>
                <w:sz w:val="20"/>
                <w:szCs w:val="20"/>
              </w:rPr>
            </w:pPr>
            <w:r>
              <w:rPr>
                <w:rFonts w:ascii="Arial" w:hAnsi="Arial" w:cs="Arial"/>
                <w:sz w:val="20"/>
                <w:szCs w:val="20"/>
              </w:rPr>
              <w:t>Brindar las orientaciones necesarias para la realización de la actividad</w:t>
            </w:r>
          </w:p>
          <w:p w:rsidR="003A331B" w:rsidRPr="0088415F" w:rsidRDefault="003A331B" w:rsidP="003A331B">
            <w:pPr>
              <w:pStyle w:val="Prrafodelista"/>
              <w:tabs>
                <w:tab w:val="left" w:pos="258"/>
              </w:tabs>
              <w:ind w:left="117"/>
              <w:jc w:val="both"/>
              <w:rPr>
                <w:rFonts w:ascii="Arial" w:hAnsi="Arial" w:cs="Arial"/>
                <w:sz w:val="20"/>
                <w:szCs w:val="20"/>
              </w:rPr>
            </w:pPr>
          </w:p>
          <w:p w:rsidR="0088415F" w:rsidRDefault="0088415F" w:rsidP="0088415F">
            <w:pPr>
              <w:jc w:val="both"/>
              <w:rPr>
                <w:rFonts w:ascii="Arial" w:hAnsi="Arial" w:cs="Arial"/>
                <w:b/>
                <w:sz w:val="20"/>
                <w:szCs w:val="20"/>
              </w:rPr>
            </w:pPr>
            <w:r w:rsidRPr="007075E1">
              <w:rPr>
                <w:rFonts w:ascii="Arial" w:hAnsi="Arial" w:cs="Arial"/>
                <w:b/>
                <w:sz w:val="20"/>
                <w:szCs w:val="20"/>
              </w:rPr>
              <w:t>Estrategias de Aprendizaje:</w:t>
            </w:r>
          </w:p>
          <w:p w:rsidR="0088415F" w:rsidRPr="0088415F" w:rsidRDefault="0088415F" w:rsidP="0088415F">
            <w:pPr>
              <w:jc w:val="both"/>
              <w:rPr>
                <w:rFonts w:ascii="Arial" w:hAnsi="Arial" w:cs="Arial"/>
                <w:sz w:val="20"/>
                <w:szCs w:val="20"/>
              </w:rPr>
            </w:pPr>
            <w:r>
              <w:rPr>
                <w:rFonts w:ascii="Arial" w:hAnsi="Arial" w:cs="Arial"/>
                <w:sz w:val="20"/>
                <w:szCs w:val="20"/>
              </w:rPr>
              <w:t>-Destreza y aplicación en la ejecución de la práctica de toma de signos vitales</w:t>
            </w:r>
          </w:p>
        </w:tc>
        <w:tc>
          <w:tcPr>
            <w:tcW w:w="1915" w:type="dxa"/>
            <w:vAlign w:val="center"/>
          </w:tcPr>
          <w:p w:rsidR="0088415F" w:rsidRPr="00FA2E47" w:rsidRDefault="0088415F" w:rsidP="003B7DEB">
            <w:pPr>
              <w:jc w:val="center"/>
              <w:rPr>
                <w:rFonts w:ascii="Arial" w:hAnsi="Arial" w:cs="Arial"/>
                <w:b/>
                <w:sz w:val="20"/>
                <w:szCs w:val="20"/>
              </w:rPr>
            </w:pPr>
            <w:r w:rsidRPr="00FA2E47">
              <w:rPr>
                <w:rFonts w:ascii="Arial" w:hAnsi="Arial" w:cs="Arial"/>
                <w:b/>
                <w:sz w:val="20"/>
                <w:szCs w:val="20"/>
              </w:rPr>
              <w:t>Humanos:</w:t>
            </w:r>
          </w:p>
          <w:p w:rsidR="0088415F" w:rsidRPr="00FA2E47" w:rsidRDefault="0088415F" w:rsidP="003B7DEB">
            <w:pPr>
              <w:jc w:val="center"/>
              <w:rPr>
                <w:rFonts w:ascii="Arial" w:hAnsi="Arial" w:cs="Arial"/>
                <w:sz w:val="20"/>
                <w:szCs w:val="20"/>
              </w:rPr>
            </w:pPr>
            <w:r w:rsidRPr="00FA2E47">
              <w:rPr>
                <w:rFonts w:ascii="Arial" w:hAnsi="Arial" w:cs="Arial"/>
                <w:sz w:val="20"/>
                <w:szCs w:val="20"/>
              </w:rPr>
              <w:t>Estudiantes y Docentes</w:t>
            </w:r>
          </w:p>
          <w:p w:rsidR="0088415F" w:rsidRPr="00FA2E47" w:rsidRDefault="0088415F" w:rsidP="003B7DEB">
            <w:pPr>
              <w:jc w:val="center"/>
              <w:rPr>
                <w:rFonts w:ascii="Arial" w:hAnsi="Arial" w:cs="Arial"/>
                <w:sz w:val="20"/>
                <w:szCs w:val="20"/>
              </w:rPr>
            </w:pPr>
          </w:p>
          <w:p w:rsidR="0088415F" w:rsidRPr="00FA2E47" w:rsidRDefault="0088415F" w:rsidP="003B7DEB">
            <w:pPr>
              <w:jc w:val="center"/>
              <w:rPr>
                <w:rFonts w:ascii="Arial" w:hAnsi="Arial" w:cs="Arial"/>
                <w:b/>
                <w:sz w:val="20"/>
                <w:szCs w:val="20"/>
              </w:rPr>
            </w:pPr>
            <w:r w:rsidRPr="00FA2E47">
              <w:rPr>
                <w:rFonts w:ascii="Arial" w:hAnsi="Arial" w:cs="Arial"/>
                <w:b/>
                <w:sz w:val="20"/>
                <w:szCs w:val="20"/>
              </w:rPr>
              <w:t>Materiales:</w:t>
            </w:r>
          </w:p>
          <w:p w:rsidR="0088415F" w:rsidRPr="00FA2E47" w:rsidRDefault="0088415F" w:rsidP="003B7DEB">
            <w:pPr>
              <w:jc w:val="center"/>
              <w:rPr>
                <w:rFonts w:ascii="Arial" w:hAnsi="Arial" w:cs="Arial"/>
                <w:sz w:val="20"/>
                <w:szCs w:val="20"/>
              </w:rPr>
            </w:pPr>
            <w:r w:rsidRPr="00FA2E47">
              <w:rPr>
                <w:rFonts w:ascii="Arial" w:hAnsi="Arial" w:cs="Arial"/>
                <w:sz w:val="20"/>
                <w:szCs w:val="20"/>
              </w:rPr>
              <w:t>Pizarrón</w:t>
            </w:r>
          </w:p>
          <w:p w:rsidR="0088415F" w:rsidRPr="00FA2E47" w:rsidRDefault="0088415F" w:rsidP="003B7DEB">
            <w:pPr>
              <w:jc w:val="center"/>
              <w:rPr>
                <w:rFonts w:ascii="Arial" w:hAnsi="Arial" w:cs="Arial"/>
                <w:sz w:val="20"/>
                <w:szCs w:val="20"/>
              </w:rPr>
            </w:pPr>
            <w:r w:rsidRPr="00FA2E47">
              <w:rPr>
                <w:rFonts w:ascii="Arial" w:hAnsi="Arial" w:cs="Arial"/>
                <w:sz w:val="20"/>
                <w:szCs w:val="20"/>
              </w:rPr>
              <w:t>Marcadores</w:t>
            </w:r>
          </w:p>
          <w:p w:rsidR="0088415F" w:rsidRPr="00FA2E47" w:rsidRDefault="0088415F" w:rsidP="003B7DEB">
            <w:pPr>
              <w:jc w:val="center"/>
              <w:rPr>
                <w:rFonts w:ascii="Arial" w:hAnsi="Arial" w:cs="Arial"/>
                <w:b/>
                <w:sz w:val="20"/>
                <w:szCs w:val="20"/>
              </w:rPr>
            </w:pPr>
            <w:r w:rsidRPr="00FA2E47">
              <w:rPr>
                <w:rFonts w:ascii="Arial" w:hAnsi="Arial" w:cs="Arial"/>
                <w:sz w:val="20"/>
                <w:szCs w:val="20"/>
              </w:rPr>
              <w:t>Tensiómetro, Estetoscopio, Termómetro</w:t>
            </w:r>
          </w:p>
        </w:tc>
      </w:tr>
      <w:tr w:rsidR="0088415F" w:rsidRPr="00FA2E47" w:rsidTr="003A331B">
        <w:tc>
          <w:tcPr>
            <w:tcW w:w="2203" w:type="dxa"/>
            <w:vAlign w:val="center"/>
          </w:tcPr>
          <w:p w:rsidR="0088415F" w:rsidRPr="00FA2E47" w:rsidRDefault="0088415F" w:rsidP="003B7DEB">
            <w:pPr>
              <w:jc w:val="center"/>
              <w:rPr>
                <w:rFonts w:ascii="Arial" w:hAnsi="Arial" w:cs="Arial"/>
                <w:sz w:val="20"/>
                <w:szCs w:val="20"/>
              </w:rPr>
            </w:pPr>
            <w:r w:rsidRPr="00FA2E47">
              <w:rPr>
                <w:rFonts w:ascii="Arial" w:hAnsi="Arial" w:cs="Arial"/>
                <w:sz w:val="20"/>
                <w:szCs w:val="20"/>
              </w:rPr>
              <w:t>4.-Formular la definición de Heridas y hemorragias clasificando e identificando para un mejor  abordaje en la aplicación de Auxilios básicos de emergencias.</w:t>
            </w:r>
          </w:p>
        </w:tc>
        <w:tc>
          <w:tcPr>
            <w:tcW w:w="1575" w:type="dxa"/>
            <w:vAlign w:val="center"/>
          </w:tcPr>
          <w:p w:rsidR="0088415F" w:rsidRPr="00FA2E47" w:rsidRDefault="0088415F" w:rsidP="003B7DEB">
            <w:pPr>
              <w:jc w:val="center"/>
              <w:rPr>
                <w:rFonts w:ascii="Arial" w:hAnsi="Arial" w:cs="Arial"/>
                <w:b/>
                <w:sz w:val="20"/>
                <w:szCs w:val="20"/>
              </w:rPr>
            </w:pPr>
            <w:r w:rsidRPr="00FA2E47">
              <w:rPr>
                <w:rFonts w:ascii="Arial" w:hAnsi="Arial" w:cs="Arial"/>
                <w:sz w:val="20"/>
                <w:szCs w:val="20"/>
              </w:rPr>
              <w:t>7.- Martes: 20/10/15</w:t>
            </w:r>
          </w:p>
        </w:tc>
        <w:tc>
          <w:tcPr>
            <w:tcW w:w="1132" w:type="dxa"/>
            <w:vAlign w:val="center"/>
          </w:tcPr>
          <w:p w:rsidR="0088415F" w:rsidRPr="00FA2E47" w:rsidRDefault="0088415F" w:rsidP="003B7DEB">
            <w:pPr>
              <w:jc w:val="center"/>
              <w:rPr>
                <w:rFonts w:ascii="Arial" w:hAnsi="Arial" w:cs="Arial"/>
                <w:sz w:val="20"/>
                <w:szCs w:val="20"/>
              </w:rPr>
            </w:pPr>
            <w:r w:rsidRPr="00FA2E47">
              <w:rPr>
                <w:rFonts w:ascii="Arial" w:hAnsi="Arial" w:cs="Arial"/>
                <w:sz w:val="20"/>
                <w:szCs w:val="20"/>
              </w:rPr>
              <w:t>120 min.</w:t>
            </w:r>
          </w:p>
        </w:tc>
        <w:tc>
          <w:tcPr>
            <w:tcW w:w="3420" w:type="dxa"/>
            <w:vAlign w:val="center"/>
          </w:tcPr>
          <w:p w:rsidR="0088415F" w:rsidRPr="00FA2E47" w:rsidRDefault="0088415F" w:rsidP="003B7DEB">
            <w:pPr>
              <w:pStyle w:val="Prrafodelista"/>
              <w:ind w:left="0"/>
              <w:rPr>
                <w:rFonts w:ascii="Arial" w:hAnsi="Arial" w:cs="Arial"/>
                <w:sz w:val="20"/>
                <w:szCs w:val="20"/>
              </w:rPr>
            </w:pPr>
            <w:r w:rsidRPr="00FA2E47">
              <w:rPr>
                <w:rFonts w:ascii="Arial" w:hAnsi="Arial" w:cs="Arial"/>
                <w:sz w:val="20"/>
                <w:szCs w:val="20"/>
              </w:rPr>
              <w:t>4.1 Definir heridas y hemorragias.</w:t>
            </w:r>
          </w:p>
          <w:p w:rsidR="0088415F" w:rsidRPr="00FA2E47" w:rsidRDefault="0088415F" w:rsidP="003B7DEB">
            <w:pPr>
              <w:pStyle w:val="Prrafodelista"/>
              <w:ind w:left="0"/>
              <w:rPr>
                <w:rFonts w:ascii="Arial" w:hAnsi="Arial" w:cs="Arial"/>
                <w:sz w:val="20"/>
                <w:szCs w:val="20"/>
              </w:rPr>
            </w:pPr>
            <w:r w:rsidRPr="00FA2E47">
              <w:rPr>
                <w:rFonts w:ascii="Arial" w:hAnsi="Arial" w:cs="Arial"/>
                <w:sz w:val="20"/>
                <w:szCs w:val="20"/>
              </w:rPr>
              <w:t>4.2 Clasificar las heridas y las hemorragias.</w:t>
            </w:r>
          </w:p>
          <w:p w:rsidR="0088415F" w:rsidRPr="00FA2E47" w:rsidRDefault="0088415F" w:rsidP="003B7DEB">
            <w:pPr>
              <w:pStyle w:val="Prrafodelista"/>
              <w:ind w:left="0"/>
              <w:rPr>
                <w:rFonts w:ascii="Arial" w:hAnsi="Arial" w:cs="Arial"/>
                <w:sz w:val="20"/>
                <w:szCs w:val="20"/>
              </w:rPr>
            </w:pPr>
            <w:r w:rsidRPr="00FA2E47">
              <w:rPr>
                <w:rFonts w:ascii="Arial" w:hAnsi="Arial" w:cs="Arial"/>
                <w:sz w:val="20"/>
                <w:szCs w:val="20"/>
              </w:rPr>
              <w:t>4.3 Describir cómo actuar en ante una  emergencia por heridas o hemorragias</w:t>
            </w:r>
          </w:p>
          <w:p w:rsidR="0088415F" w:rsidRPr="00FA2E47" w:rsidRDefault="0088415F" w:rsidP="003B7DEB">
            <w:pPr>
              <w:pStyle w:val="Prrafodelista"/>
              <w:ind w:left="0"/>
              <w:rPr>
                <w:rFonts w:ascii="Arial" w:hAnsi="Arial" w:cs="Arial"/>
                <w:sz w:val="20"/>
                <w:szCs w:val="20"/>
              </w:rPr>
            </w:pPr>
            <w:r w:rsidRPr="00FA2E47">
              <w:rPr>
                <w:rFonts w:ascii="Arial" w:hAnsi="Arial" w:cs="Arial"/>
                <w:sz w:val="20"/>
                <w:szCs w:val="20"/>
              </w:rPr>
              <w:t>4.4 Realizar una actividad práctica de manejo de heridas y hemorragias, con el fin de  los fortalecer conocimientos adquiridos</w:t>
            </w:r>
          </w:p>
        </w:tc>
        <w:tc>
          <w:tcPr>
            <w:tcW w:w="2977" w:type="dxa"/>
            <w:vAlign w:val="center"/>
          </w:tcPr>
          <w:p w:rsidR="00A250D0" w:rsidRDefault="00A250D0" w:rsidP="00A250D0">
            <w:pPr>
              <w:rPr>
                <w:rFonts w:ascii="Arial" w:hAnsi="Arial" w:cs="Arial"/>
                <w:b/>
                <w:sz w:val="20"/>
                <w:szCs w:val="20"/>
              </w:rPr>
            </w:pPr>
            <w:r w:rsidRPr="007075E1">
              <w:rPr>
                <w:rFonts w:ascii="Arial" w:hAnsi="Arial" w:cs="Arial"/>
                <w:b/>
                <w:sz w:val="20"/>
                <w:szCs w:val="20"/>
              </w:rPr>
              <w:t>Estrategias de Enseñanza:</w:t>
            </w:r>
          </w:p>
          <w:p w:rsidR="00A250D0" w:rsidRDefault="00A250D0" w:rsidP="00A250D0">
            <w:pPr>
              <w:pStyle w:val="Prrafodelista"/>
              <w:numPr>
                <w:ilvl w:val="0"/>
                <w:numId w:val="24"/>
              </w:numPr>
              <w:tabs>
                <w:tab w:val="left" w:pos="258"/>
              </w:tabs>
              <w:ind w:left="28" w:firstLine="89"/>
              <w:jc w:val="both"/>
              <w:rPr>
                <w:rFonts w:ascii="Arial" w:hAnsi="Arial" w:cs="Arial"/>
                <w:sz w:val="20"/>
                <w:szCs w:val="20"/>
              </w:rPr>
            </w:pPr>
            <w:r>
              <w:rPr>
                <w:rFonts w:ascii="Arial" w:hAnsi="Arial" w:cs="Arial"/>
                <w:sz w:val="20"/>
                <w:szCs w:val="20"/>
              </w:rPr>
              <w:t>Desarrollo del tema con material audiovisual y suministrar las orientaciones necesarias para la actividad.</w:t>
            </w:r>
          </w:p>
          <w:p w:rsidR="003A331B" w:rsidRPr="00A250D0" w:rsidRDefault="003A331B" w:rsidP="003A331B">
            <w:pPr>
              <w:pStyle w:val="Prrafodelista"/>
              <w:tabs>
                <w:tab w:val="left" w:pos="258"/>
              </w:tabs>
              <w:ind w:left="117"/>
              <w:jc w:val="both"/>
              <w:rPr>
                <w:rFonts w:ascii="Arial" w:hAnsi="Arial" w:cs="Arial"/>
                <w:sz w:val="20"/>
                <w:szCs w:val="20"/>
              </w:rPr>
            </w:pPr>
          </w:p>
          <w:p w:rsidR="00A250D0" w:rsidRDefault="00A250D0" w:rsidP="00A250D0">
            <w:pPr>
              <w:rPr>
                <w:rFonts w:ascii="Arial" w:hAnsi="Arial" w:cs="Arial"/>
                <w:b/>
                <w:sz w:val="20"/>
                <w:szCs w:val="20"/>
              </w:rPr>
            </w:pPr>
            <w:r w:rsidRPr="007075E1">
              <w:rPr>
                <w:rFonts w:ascii="Arial" w:hAnsi="Arial" w:cs="Arial"/>
                <w:b/>
                <w:sz w:val="20"/>
                <w:szCs w:val="20"/>
              </w:rPr>
              <w:t>Estrategias de Aprendizaje:</w:t>
            </w:r>
          </w:p>
          <w:p w:rsidR="0088415F" w:rsidRPr="00FA2E47" w:rsidRDefault="00A250D0" w:rsidP="00A250D0">
            <w:pPr>
              <w:jc w:val="center"/>
              <w:rPr>
                <w:rFonts w:ascii="Arial" w:hAnsi="Arial" w:cs="Arial"/>
                <w:b/>
                <w:sz w:val="20"/>
                <w:szCs w:val="20"/>
              </w:rPr>
            </w:pPr>
            <w:r w:rsidRPr="00111135">
              <w:rPr>
                <w:rFonts w:ascii="Arial" w:hAnsi="Arial" w:cs="Arial"/>
                <w:sz w:val="20"/>
                <w:szCs w:val="20"/>
              </w:rPr>
              <w:t xml:space="preserve">-Destreza y aplicación en la realización de </w:t>
            </w:r>
            <w:r>
              <w:rPr>
                <w:rFonts w:ascii="Arial" w:hAnsi="Arial" w:cs="Arial"/>
                <w:sz w:val="20"/>
                <w:szCs w:val="20"/>
              </w:rPr>
              <w:t>la práctica de actuación en casos de heridas o hemorragias</w:t>
            </w:r>
          </w:p>
        </w:tc>
        <w:tc>
          <w:tcPr>
            <w:tcW w:w="1915" w:type="dxa"/>
            <w:vAlign w:val="center"/>
          </w:tcPr>
          <w:p w:rsidR="0088415F" w:rsidRPr="00FA2E47" w:rsidRDefault="0088415F" w:rsidP="003B7DEB">
            <w:pPr>
              <w:jc w:val="center"/>
              <w:rPr>
                <w:rFonts w:ascii="Arial" w:hAnsi="Arial" w:cs="Arial"/>
                <w:b/>
                <w:sz w:val="20"/>
                <w:szCs w:val="20"/>
              </w:rPr>
            </w:pPr>
            <w:r w:rsidRPr="00FA2E47">
              <w:rPr>
                <w:rFonts w:ascii="Arial" w:hAnsi="Arial" w:cs="Arial"/>
                <w:b/>
                <w:sz w:val="20"/>
                <w:szCs w:val="20"/>
              </w:rPr>
              <w:t>Humanos:</w:t>
            </w:r>
          </w:p>
          <w:p w:rsidR="0088415F" w:rsidRPr="00FA2E47" w:rsidRDefault="0088415F" w:rsidP="003B7DEB">
            <w:pPr>
              <w:jc w:val="center"/>
              <w:rPr>
                <w:rFonts w:ascii="Arial" w:hAnsi="Arial" w:cs="Arial"/>
                <w:sz w:val="20"/>
                <w:szCs w:val="20"/>
              </w:rPr>
            </w:pPr>
            <w:r w:rsidRPr="00FA2E47">
              <w:rPr>
                <w:rFonts w:ascii="Arial" w:hAnsi="Arial" w:cs="Arial"/>
                <w:sz w:val="20"/>
                <w:szCs w:val="20"/>
              </w:rPr>
              <w:t>Estudiantes y Docentes</w:t>
            </w:r>
          </w:p>
          <w:p w:rsidR="0088415F" w:rsidRPr="00FA2E47" w:rsidRDefault="0088415F" w:rsidP="003B7DEB">
            <w:pPr>
              <w:jc w:val="center"/>
              <w:rPr>
                <w:rFonts w:ascii="Arial" w:hAnsi="Arial" w:cs="Arial"/>
                <w:b/>
                <w:sz w:val="20"/>
                <w:szCs w:val="20"/>
              </w:rPr>
            </w:pPr>
          </w:p>
          <w:p w:rsidR="0088415F" w:rsidRPr="00FA2E47" w:rsidRDefault="0088415F" w:rsidP="003B7DEB">
            <w:pPr>
              <w:jc w:val="center"/>
              <w:rPr>
                <w:rFonts w:ascii="Arial" w:hAnsi="Arial" w:cs="Arial"/>
                <w:sz w:val="20"/>
                <w:szCs w:val="20"/>
              </w:rPr>
            </w:pPr>
            <w:r w:rsidRPr="00FA2E47">
              <w:rPr>
                <w:rFonts w:ascii="Arial" w:hAnsi="Arial" w:cs="Arial"/>
                <w:b/>
                <w:sz w:val="20"/>
                <w:szCs w:val="20"/>
              </w:rPr>
              <w:t>Materiales</w:t>
            </w:r>
            <w:r w:rsidRPr="00FA2E47">
              <w:rPr>
                <w:rFonts w:ascii="Arial" w:hAnsi="Arial" w:cs="Arial"/>
                <w:sz w:val="20"/>
                <w:szCs w:val="20"/>
              </w:rPr>
              <w:t>:</w:t>
            </w:r>
          </w:p>
          <w:p w:rsidR="0088415F" w:rsidRPr="00FA2E47" w:rsidRDefault="0088415F" w:rsidP="003B7DEB">
            <w:pPr>
              <w:jc w:val="center"/>
              <w:rPr>
                <w:rFonts w:ascii="Arial" w:hAnsi="Arial" w:cs="Arial"/>
                <w:sz w:val="20"/>
                <w:szCs w:val="20"/>
              </w:rPr>
            </w:pPr>
            <w:r w:rsidRPr="00FA2E47">
              <w:rPr>
                <w:rFonts w:ascii="Arial" w:hAnsi="Arial" w:cs="Arial"/>
                <w:sz w:val="20"/>
                <w:szCs w:val="20"/>
              </w:rPr>
              <w:t>Video Beam,</w:t>
            </w:r>
          </w:p>
          <w:p w:rsidR="0088415F" w:rsidRPr="00FA2E47" w:rsidRDefault="0088415F" w:rsidP="003B7DEB">
            <w:pPr>
              <w:jc w:val="center"/>
              <w:rPr>
                <w:rFonts w:ascii="Arial" w:hAnsi="Arial" w:cs="Arial"/>
                <w:sz w:val="20"/>
                <w:szCs w:val="20"/>
              </w:rPr>
            </w:pPr>
            <w:r w:rsidRPr="00FA2E47">
              <w:rPr>
                <w:rFonts w:ascii="Arial" w:hAnsi="Arial" w:cs="Arial"/>
                <w:sz w:val="20"/>
                <w:szCs w:val="20"/>
              </w:rPr>
              <w:t>Pizarrón</w:t>
            </w:r>
          </w:p>
          <w:p w:rsidR="0088415F" w:rsidRPr="00FA2E47" w:rsidRDefault="0088415F" w:rsidP="003B7DEB">
            <w:pPr>
              <w:jc w:val="center"/>
              <w:rPr>
                <w:rFonts w:ascii="Arial" w:hAnsi="Arial" w:cs="Arial"/>
                <w:sz w:val="20"/>
                <w:szCs w:val="20"/>
              </w:rPr>
            </w:pPr>
            <w:r w:rsidRPr="00FA2E47">
              <w:rPr>
                <w:rFonts w:ascii="Arial" w:hAnsi="Arial" w:cs="Arial"/>
                <w:sz w:val="20"/>
                <w:szCs w:val="20"/>
              </w:rPr>
              <w:t>Marcadores</w:t>
            </w:r>
          </w:p>
          <w:p w:rsidR="0088415F" w:rsidRPr="00FA2E47" w:rsidRDefault="0088415F" w:rsidP="003B7DEB">
            <w:pPr>
              <w:jc w:val="center"/>
              <w:rPr>
                <w:rFonts w:ascii="Arial" w:hAnsi="Arial" w:cs="Arial"/>
                <w:sz w:val="20"/>
                <w:szCs w:val="20"/>
              </w:rPr>
            </w:pPr>
            <w:r w:rsidRPr="00FA2E47">
              <w:rPr>
                <w:rFonts w:ascii="Arial" w:hAnsi="Arial" w:cs="Arial"/>
                <w:sz w:val="20"/>
                <w:szCs w:val="20"/>
              </w:rPr>
              <w:t xml:space="preserve">Gasas, Vendas, torniquete, solución yoda, solución fisiológica, </w:t>
            </w:r>
            <w:proofErr w:type="spellStart"/>
            <w:r w:rsidRPr="00FA2E47">
              <w:rPr>
                <w:rFonts w:ascii="Arial" w:hAnsi="Arial" w:cs="Arial"/>
                <w:sz w:val="20"/>
                <w:szCs w:val="20"/>
              </w:rPr>
              <w:t>gerdex</w:t>
            </w:r>
            <w:proofErr w:type="spellEnd"/>
            <w:r w:rsidRPr="00FA2E47">
              <w:rPr>
                <w:rFonts w:ascii="Arial" w:hAnsi="Arial" w:cs="Arial"/>
                <w:sz w:val="20"/>
                <w:szCs w:val="20"/>
              </w:rPr>
              <w:t>, guantes de látex</w:t>
            </w:r>
          </w:p>
        </w:tc>
      </w:tr>
    </w:tbl>
    <w:p w:rsidR="002B5DF9" w:rsidRPr="00145192" w:rsidRDefault="002B5DF9" w:rsidP="002B5DF9">
      <w:pPr>
        <w:jc w:val="right"/>
        <w:rPr>
          <w:rFonts w:ascii="Arial" w:hAnsi="Arial" w:cs="Arial"/>
          <w:sz w:val="20"/>
          <w:szCs w:val="20"/>
        </w:rPr>
        <w:sectPr w:rsidR="002B5DF9" w:rsidRPr="00145192" w:rsidSect="003A331B">
          <w:pgSz w:w="15840" w:h="12240" w:orient="landscape" w:code="1"/>
          <w:pgMar w:top="1418" w:right="1701" w:bottom="1134" w:left="1701" w:header="709" w:footer="794" w:gutter="0"/>
          <w:cols w:space="708"/>
          <w:docGrid w:linePitch="360"/>
        </w:sectPr>
      </w:pPr>
      <w:r w:rsidRPr="00145192">
        <w:rPr>
          <w:rFonts w:ascii="Arial" w:hAnsi="Arial" w:cs="Arial"/>
          <w:sz w:val="20"/>
          <w:szCs w:val="20"/>
        </w:rPr>
        <w:t>Autoras: Hurtado y Orellana (2015)</w:t>
      </w:r>
    </w:p>
    <w:p w:rsidR="00847E1E" w:rsidRPr="00FA2E47" w:rsidRDefault="00847E1E" w:rsidP="00847E1E">
      <w:pPr>
        <w:rPr>
          <w:rFonts w:ascii="Arial" w:hAnsi="Arial" w:cs="Arial"/>
        </w:rPr>
      </w:pPr>
    </w:p>
    <w:tbl>
      <w:tblPr>
        <w:tblStyle w:val="Tablaconcuadrcula"/>
        <w:tblW w:w="13222" w:type="dxa"/>
        <w:tblLayout w:type="fixed"/>
        <w:tblLook w:val="04A0" w:firstRow="1" w:lastRow="0" w:firstColumn="1" w:lastColumn="0" w:noHBand="0" w:noVBand="1"/>
      </w:tblPr>
      <w:tblGrid>
        <w:gridCol w:w="1809"/>
        <w:gridCol w:w="1560"/>
        <w:gridCol w:w="1134"/>
        <w:gridCol w:w="4252"/>
        <w:gridCol w:w="2552"/>
        <w:gridCol w:w="1915"/>
      </w:tblGrid>
      <w:tr w:rsidR="00847E1E" w:rsidRPr="00FA2E47" w:rsidTr="003A331B">
        <w:tc>
          <w:tcPr>
            <w:tcW w:w="1809"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Objetivos Especifico</w:t>
            </w:r>
          </w:p>
        </w:tc>
        <w:tc>
          <w:tcPr>
            <w:tcW w:w="1560"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Fecha Tentativa</w:t>
            </w:r>
          </w:p>
        </w:tc>
        <w:tc>
          <w:tcPr>
            <w:tcW w:w="113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Tiempo</w:t>
            </w:r>
          </w:p>
        </w:tc>
        <w:tc>
          <w:tcPr>
            <w:tcW w:w="4252"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Actividad / Contenido</w:t>
            </w:r>
          </w:p>
        </w:tc>
        <w:tc>
          <w:tcPr>
            <w:tcW w:w="2552"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Estrategia Metodológica</w:t>
            </w:r>
          </w:p>
        </w:tc>
        <w:tc>
          <w:tcPr>
            <w:tcW w:w="1915"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Recursos</w:t>
            </w:r>
          </w:p>
        </w:tc>
      </w:tr>
      <w:tr w:rsidR="00847E1E" w:rsidRPr="00FA2E47" w:rsidTr="003A331B">
        <w:tc>
          <w:tcPr>
            <w:tcW w:w="1809" w:type="dxa"/>
            <w:vAlign w:val="center"/>
          </w:tcPr>
          <w:p w:rsidR="00847E1E" w:rsidRPr="00FA2E47" w:rsidRDefault="00847E1E" w:rsidP="003B7DEB">
            <w:pPr>
              <w:pStyle w:val="Prrafodelista"/>
              <w:ind w:left="0"/>
              <w:jc w:val="center"/>
              <w:rPr>
                <w:rFonts w:ascii="Arial" w:hAnsi="Arial" w:cs="Arial"/>
                <w:sz w:val="20"/>
                <w:szCs w:val="20"/>
              </w:rPr>
            </w:pPr>
            <w:r w:rsidRPr="00FA2E47">
              <w:rPr>
                <w:rFonts w:ascii="Arial" w:hAnsi="Arial" w:cs="Arial"/>
                <w:sz w:val="20"/>
                <w:szCs w:val="20"/>
              </w:rPr>
              <w:t>5. Analizar el síndrome convulsivo e identifica sus consecuencias, por la no aplicación correctas de los auxilios básicos de emergencia.</w:t>
            </w:r>
          </w:p>
        </w:tc>
        <w:tc>
          <w:tcPr>
            <w:tcW w:w="1560" w:type="dxa"/>
            <w:vAlign w:val="center"/>
          </w:tcPr>
          <w:p w:rsidR="00847E1E" w:rsidRPr="00FA2E47" w:rsidRDefault="00847E1E" w:rsidP="003B7DEB">
            <w:pPr>
              <w:pStyle w:val="Prrafodelista"/>
              <w:ind w:left="0"/>
              <w:jc w:val="center"/>
              <w:rPr>
                <w:rFonts w:ascii="Arial" w:hAnsi="Arial" w:cs="Arial"/>
                <w:sz w:val="20"/>
                <w:szCs w:val="20"/>
              </w:rPr>
            </w:pPr>
            <w:r w:rsidRPr="00FA2E47">
              <w:rPr>
                <w:rFonts w:ascii="Arial" w:hAnsi="Arial" w:cs="Arial"/>
                <w:sz w:val="20"/>
                <w:szCs w:val="20"/>
              </w:rPr>
              <w:t>8- Martes: 27/10/15</w:t>
            </w:r>
          </w:p>
        </w:tc>
        <w:tc>
          <w:tcPr>
            <w:tcW w:w="1134"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120 min.</w:t>
            </w:r>
          </w:p>
        </w:tc>
        <w:tc>
          <w:tcPr>
            <w:tcW w:w="4252" w:type="dxa"/>
            <w:vAlign w:val="center"/>
          </w:tcPr>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5.1 Conceptualizar síndrome convulsivo</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5.2 Caracterizar la  Fisiopatología del síndrome convulsivo</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5.3 Clasificar los Tipos de Convulsión</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5.4 Identificar las principales causas de un síndrome convulsivo</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5.5 Describir cómo actuar en caso de emergencia ante la presencia de un síndrome convulsivo.</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5.6 Realizar una actividad práctica de manejo de pacientes con crisis convulsiva, con el fin de  los fortalecer conocimientos adquiridos</w:t>
            </w:r>
          </w:p>
        </w:tc>
        <w:tc>
          <w:tcPr>
            <w:tcW w:w="2552" w:type="dxa"/>
            <w:vAlign w:val="center"/>
          </w:tcPr>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-Orientar y guiar la atención y el aprendizaje de los estudiantes a través de una sesión teórico-práctica.</w:t>
            </w:r>
          </w:p>
          <w:p w:rsidR="00ED7A5D" w:rsidRDefault="00ED7A5D" w:rsidP="00ED7A5D">
            <w:pPr>
              <w:rPr>
                <w:rFonts w:ascii="Arial" w:hAnsi="Arial" w:cs="Arial"/>
                <w:sz w:val="20"/>
                <w:szCs w:val="20"/>
              </w:rPr>
            </w:pP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847E1E" w:rsidRPr="00FA2E47" w:rsidRDefault="00ED7A5D" w:rsidP="00ED7A5D">
            <w:pPr>
              <w:jc w:val="center"/>
              <w:rPr>
                <w:rFonts w:ascii="Arial" w:hAnsi="Arial" w:cs="Arial"/>
                <w:b/>
                <w:sz w:val="20"/>
                <w:szCs w:val="20"/>
              </w:rPr>
            </w:pPr>
            <w:r w:rsidRPr="00111135">
              <w:rPr>
                <w:rFonts w:ascii="Arial" w:hAnsi="Arial" w:cs="Arial"/>
                <w:sz w:val="20"/>
                <w:szCs w:val="20"/>
              </w:rPr>
              <w:t>-</w:t>
            </w:r>
            <w:r>
              <w:rPr>
                <w:rFonts w:ascii="Arial" w:hAnsi="Arial" w:cs="Arial"/>
                <w:sz w:val="20"/>
                <w:szCs w:val="20"/>
              </w:rPr>
              <w:t xml:space="preserve">Dominio del contenido y destreza en la </w:t>
            </w:r>
            <w:r w:rsidRPr="00111135">
              <w:rPr>
                <w:rFonts w:ascii="Arial" w:hAnsi="Arial" w:cs="Arial"/>
                <w:sz w:val="20"/>
                <w:szCs w:val="20"/>
              </w:rPr>
              <w:t xml:space="preserve">realización de </w:t>
            </w:r>
            <w:r>
              <w:rPr>
                <w:rFonts w:ascii="Arial" w:hAnsi="Arial" w:cs="Arial"/>
                <w:sz w:val="20"/>
                <w:szCs w:val="20"/>
              </w:rPr>
              <w:t>la práctica de actuación en casos de crisis convulsiva.</w:t>
            </w:r>
          </w:p>
        </w:tc>
        <w:tc>
          <w:tcPr>
            <w:tcW w:w="1915" w:type="dxa"/>
            <w:vAlign w:val="center"/>
          </w:tcPr>
          <w:p w:rsidR="00847E1E" w:rsidRPr="00FA2E47" w:rsidRDefault="00847E1E" w:rsidP="003B7DEB">
            <w:pPr>
              <w:jc w:val="center"/>
              <w:rPr>
                <w:rFonts w:ascii="Arial" w:hAnsi="Arial" w:cs="Arial"/>
                <w:sz w:val="20"/>
                <w:szCs w:val="20"/>
              </w:rPr>
            </w:pPr>
            <w:r w:rsidRPr="00FA2E47">
              <w:rPr>
                <w:rFonts w:ascii="Arial" w:hAnsi="Arial" w:cs="Arial"/>
                <w:b/>
                <w:sz w:val="20"/>
                <w:szCs w:val="20"/>
              </w:rPr>
              <w:t>Humanos</w:t>
            </w:r>
            <w:r w:rsidRPr="00FA2E47">
              <w:rPr>
                <w:rFonts w:ascii="Arial" w:hAnsi="Arial" w:cs="Arial"/>
                <w:sz w:val="20"/>
                <w:szCs w:val="20"/>
              </w:rPr>
              <w:t>:</w:t>
            </w:r>
          </w:p>
          <w:p w:rsidR="00847E1E" w:rsidRPr="00FA2E47" w:rsidRDefault="00847E1E" w:rsidP="003B7DEB">
            <w:pPr>
              <w:jc w:val="center"/>
              <w:rPr>
                <w:rFonts w:ascii="Arial" w:hAnsi="Arial" w:cs="Arial"/>
                <w:sz w:val="20"/>
                <w:szCs w:val="20"/>
              </w:rPr>
            </w:pPr>
            <w:r w:rsidRPr="00FA2E47">
              <w:rPr>
                <w:rFonts w:ascii="Arial" w:hAnsi="Arial" w:cs="Arial"/>
                <w:sz w:val="20"/>
                <w:szCs w:val="20"/>
              </w:rPr>
              <w:t>Estudiantes y Docentes</w:t>
            </w:r>
          </w:p>
          <w:p w:rsidR="00847E1E" w:rsidRPr="00FA2E47" w:rsidRDefault="00847E1E" w:rsidP="003B7DEB">
            <w:pPr>
              <w:jc w:val="center"/>
              <w:rPr>
                <w:rFonts w:ascii="Arial" w:hAnsi="Arial" w:cs="Arial"/>
                <w:sz w:val="20"/>
                <w:szCs w:val="20"/>
              </w:rPr>
            </w:pPr>
          </w:p>
          <w:p w:rsidR="00847E1E" w:rsidRPr="00FA2E47" w:rsidRDefault="00847E1E" w:rsidP="003B7DEB">
            <w:pPr>
              <w:jc w:val="center"/>
              <w:rPr>
                <w:rFonts w:ascii="Arial" w:hAnsi="Arial" w:cs="Arial"/>
                <w:b/>
                <w:sz w:val="20"/>
                <w:szCs w:val="20"/>
              </w:rPr>
            </w:pPr>
            <w:r w:rsidRPr="00FA2E47">
              <w:rPr>
                <w:rFonts w:ascii="Arial" w:hAnsi="Arial" w:cs="Arial"/>
                <w:b/>
                <w:sz w:val="20"/>
                <w:szCs w:val="20"/>
              </w:rPr>
              <w:t>Materiales:</w:t>
            </w:r>
          </w:p>
          <w:p w:rsidR="00847E1E" w:rsidRPr="00FA2E47" w:rsidRDefault="00847E1E" w:rsidP="003B7DEB">
            <w:pPr>
              <w:jc w:val="center"/>
              <w:rPr>
                <w:rFonts w:ascii="Arial" w:hAnsi="Arial" w:cs="Arial"/>
                <w:sz w:val="20"/>
                <w:szCs w:val="20"/>
              </w:rPr>
            </w:pPr>
            <w:r w:rsidRPr="00FA2E47">
              <w:rPr>
                <w:rFonts w:ascii="Arial" w:hAnsi="Arial" w:cs="Arial"/>
                <w:sz w:val="20"/>
                <w:szCs w:val="20"/>
              </w:rPr>
              <w:t>Video Beam,</w:t>
            </w:r>
          </w:p>
          <w:p w:rsidR="00847E1E" w:rsidRPr="00FA2E47" w:rsidRDefault="00847E1E" w:rsidP="003B7DEB">
            <w:pPr>
              <w:jc w:val="center"/>
              <w:rPr>
                <w:rFonts w:ascii="Arial" w:hAnsi="Arial" w:cs="Arial"/>
                <w:sz w:val="20"/>
                <w:szCs w:val="20"/>
              </w:rPr>
            </w:pPr>
            <w:r w:rsidRPr="00FA2E47">
              <w:rPr>
                <w:rFonts w:ascii="Arial" w:hAnsi="Arial" w:cs="Arial"/>
                <w:sz w:val="20"/>
                <w:szCs w:val="20"/>
              </w:rPr>
              <w:t>Pizarrón</w:t>
            </w:r>
          </w:p>
          <w:p w:rsidR="00847E1E" w:rsidRPr="00FA2E47" w:rsidRDefault="00847E1E" w:rsidP="003B7DEB">
            <w:pPr>
              <w:jc w:val="center"/>
              <w:rPr>
                <w:rFonts w:ascii="Arial" w:hAnsi="Arial" w:cs="Arial"/>
                <w:sz w:val="20"/>
                <w:szCs w:val="20"/>
              </w:rPr>
            </w:pPr>
            <w:r w:rsidRPr="00FA2E47">
              <w:rPr>
                <w:rFonts w:ascii="Arial" w:hAnsi="Arial" w:cs="Arial"/>
                <w:sz w:val="20"/>
                <w:szCs w:val="20"/>
              </w:rPr>
              <w:t>Marcadores, bolígrafos,</w:t>
            </w:r>
          </w:p>
          <w:p w:rsidR="00847E1E" w:rsidRPr="00FA2E47" w:rsidRDefault="00847E1E" w:rsidP="003B7DEB">
            <w:pPr>
              <w:jc w:val="center"/>
              <w:rPr>
                <w:rFonts w:ascii="Arial" w:hAnsi="Arial" w:cs="Arial"/>
                <w:sz w:val="20"/>
                <w:szCs w:val="20"/>
              </w:rPr>
            </w:pPr>
            <w:r w:rsidRPr="00FA2E47">
              <w:rPr>
                <w:rFonts w:ascii="Arial" w:hAnsi="Arial" w:cs="Arial"/>
                <w:sz w:val="20"/>
                <w:szCs w:val="20"/>
              </w:rPr>
              <w:t xml:space="preserve">Guantes de </w:t>
            </w:r>
            <w:proofErr w:type="spellStart"/>
            <w:r w:rsidRPr="00FA2E47">
              <w:rPr>
                <w:rFonts w:ascii="Arial" w:hAnsi="Arial" w:cs="Arial"/>
                <w:sz w:val="20"/>
                <w:szCs w:val="20"/>
              </w:rPr>
              <w:t>latex</w:t>
            </w:r>
            <w:proofErr w:type="spellEnd"/>
            <w:r w:rsidRPr="00FA2E47">
              <w:rPr>
                <w:rFonts w:ascii="Arial" w:hAnsi="Arial" w:cs="Arial"/>
                <w:sz w:val="20"/>
                <w:szCs w:val="20"/>
              </w:rPr>
              <w:t xml:space="preserve"> cucharillas, guantes.</w:t>
            </w:r>
          </w:p>
          <w:p w:rsidR="00847E1E" w:rsidRPr="00FA2E47" w:rsidRDefault="00847E1E" w:rsidP="003B7DEB">
            <w:pPr>
              <w:jc w:val="center"/>
              <w:rPr>
                <w:rFonts w:ascii="Arial" w:hAnsi="Arial" w:cs="Arial"/>
                <w:b/>
                <w:sz w:val="20"/>
                <w:szCs w:val="20"/>
              </w:rPr>
            </w:pPr>
          </w:p>
        </w:tc>
      </w:tr>
      <w:tr w:rsidR="00847E1E" w:rsidRPr="00FA2E47" w:rsidTr="003A331B">
        <w:tc>
          <w:tcPr>
            <w:tcW w:w="1809" w:type="dxa"/>
            <w:vAlign w:val="center"/>
          </w:tcPr>
          <w:p w:rsidR="00847E1E" w:rsidRPr="00FA2E47" w:rsidRDefault="00847E1E" w:rsidP="00847E1E">
            <w:pPr>
              <w:pStyle w:val="Prrafodelista"/>
              <w:numPr>
                <w:ilvl w:val="0"/>
                <w:numId w:val="26"/>
              </w:numPr>
              <w:tabs>
                <w:tab w:val="left" w:pos="317"/>
              </w:tabs>
              <w:spacing w:after="200" w:line="276" w:lineRule="auto"/>
              <w:ind w:left="34" w:firstLine="0"/>
              <w:jc w:val="center"/>
              <w:rPr>
                <w:rFonts w:ascii="Arial" w:hAnsi="Arial" w:cs="Arial"/>
                <w:sz w:val="20"/>
                <w:szCs w:val="20"/>
              </w:rPr>
            </w:pPr>
            <w:r w:rsidRPr="00FA2E47">
              <w:rPr>
                <w:rFonts w:ascii="Arial" w:hAnsi="Arial" w:cs="Arial"/>
                <w:sz w:val="20"/>
                <w:szCs w:val="20"/>
              </w:rPr>
              <w:t xml:space="preserve">Identifica los Traumatismos </w:t>
            </w:r>
            <w:proofErr w:type="spellStart"/>
            <w:r w:rsidRPr="00FA2E47">
              <w:rPr>
                <w:rFonts w:ascii="Arial" w:hAnsi="Arial" w:cs="Arial"/>
                <w:sz w:val="20"/>
                <w:szCs w:val="20"/>
              </w:rPr>
              <w:t>Osteo</w:t>
            </w:r>
            <w:proofErr w:type="spellEnd"/>
            <w:r w:rsidRPr="00FA2E47">
              <w:rPr>
                <w:rFonts w:ascii="Arial" w:hAnsi="Arial" w:cs="Arial"/>
                <w:sz w:val="20"/>
                <w:szCs w:val="20"/>
              </w:rPr>
              <w:t>- Articulares y sus posibles complicaciones tomando en consideración los traumatismo cráneo encefálico</w:t>
            </w:r>
          </w:p>
          <w:p w:rsidR="00847E1E" w:rsidRPr="00FA2E47" w:rsidRDefault="00847E1E" w:rsidP="003B7DEB">
            <w:pPr>
              <w:pStyle w:val="Prrafodelista"/>
              <w:ind w:left="390"/>
              <w:jc w:val="center"/>
              <w:rPr>
                <w:rFonts w:ascii="Arial" w:hAnsi="Arial" w:cs="Arial"/>
                <w:sz w:val="20"/>
                <w:szCs w:val="20"/>
              </w:rPr>
            </w:pPr>
          </w:p>
        </w:tc>
        <w:tc>
          <w:tcPr>
            <w:tcW w:w="1560"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8- Martes: 03/11/15</w:t>
            </w:r>
          </w:p>
        </w:tc>
        <w:tc>
          <w:tcPr>
            <w:tcW w:w="1134"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120 min.</w:t>
            </w:r>
          </w:p>
        </w:tc>
        <w:tc>
          <w:tcPr>
            <w:tcW w:w="4252" w:type="dxa"/>
            <w:vAlign w:val="center"/>
          </w:tcPr>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6.1 Definir Fractura, luxación y esguince</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6.2 Clasificar las  Fractura, luxaciones y esguinces.</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 xml:space="preserve">6.3 Identificar las posibles complicaciones de las lesiones </w:t>
            </w:r>
            <w:proofErr w:type="spellStart"/>
            <w:r w:rsidRPr="00FA2E47">
              <w:rPr>
                <w:rFonts w:ascii="Arial" w:hAnsi="Arial" w:cs="Arial"/>
                <w:sz w:val="20"/>
                <w:szCs w:val="20"/>
              </w:rPr>
              <w:t>osteo</w:t>
            </w:r>
            <w:proofErr w:type="spellEnd"/>
            <w:r w:rsidRPr="00FA2E47">
              <w:rPr>
                <w:rFonts w:ascii="Arial" w:hAnsi="Arial" w:cs="Arial"/>
                <w:sz w:val="20"/>
                <w:szCs w:val="20"/>
              </w:rPr>
              <w:t xml:space="preserve"> articulares</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6.4 Conceptualizar Traumatismo Cráneo- encefálico (TCE)</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6.5 Clasificar los traumatismos cráneo- encefálico</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6.6  Definir  Escala de Glasgow y explica en qué consiste.</w:t>
            </w:r>
          </w:p>
        </w:tc>
        <w:tc>
          <w:tcPr>
            <w:tcW w:w="2552" w:type="dxa"/>
            <w:vAlign w:val="center"/>
          </w:tcPr>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-Desarrollo del tema a través de un cuadro sinóptico y el uso de analogías.</w:t>
            </w:r>
          </w:p>
          <w:p w:rsidR="00ED7A5D" w:rsidRDefault="00ED7A5D" w:rsidP="00ED7A5D">
            <w:pPr>
              <w:rPr>
                <w:rFonts w:ascii="Arial" w:hAnsi="Arial" w:cs="Arial"/>
                <w:sz w:val="20"/>
                <w:szCs w:val="20"/>
              </w:rPr>
            </w:pP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847E1E" w:rsidRPr="00FA2E47" w:rsidRDefault="00ED7A5D" w:rsidP="00ED7A5D">
            <w:pPr>
              <w:jc w:val="center"/>
              <w:rPr>
                <w:rFonts w:ascii="Arial" w:hAnsi="Arial" w:cs="Arial"/>
                <w:b/>
                <w:sz w:val="20"/>
                <w:szCs w:val="20"/>
              </w:rPr>
            </w:pPr>
            <w:r w:rsidRPr="00111135">
              <w:rPr>
                <w:rFonts w:ascii="Arial" w:hAnsi="Arial" w:cs="Arial"/>
                <w:sz w:val="20"/>
                <w:szCs w:val="20"/>
              </w:rPr>
              <w:t>-</w:t>
            </w:r>
            <w:r>
              <w:rPr>
                <w:rFonts w:ascii="Arial" w:hAnsi="Arial" w:cs="Arial"/>
                <w:sz w:val="20"/>
                <w:szCs w:val="20"/>
              </w:rPr>
              <w:t>Contribuir con la construcción del tema.</w:t>
            </w:r>
          </w:p>
        </w:tc>
        <w:tc>
          <w:tcPr>
            <w:tcW w:w="1915" w:type="dxa"/>
            <w:vAlign w:val="center"/>
          </w:tcPr>
          <w:p w:rsidR="00847E1E" w:rsidRPr="00FA2E47" w:rsidRDefault="00847E1E" w:rsidP="003B7DEB">
            <w:pPr>
              <w:jc w:val="center"/>
              <w:rPr>
                <w:rFonts w:ascii="Arial" w:hAnsi="Arial" w:cs="Arial"/>
                <w:sz w:val="20"/>
                <w:szCs w:val="20"/>
              </w:rPr>
            </w:pPr>
            <w:r w:rsidRPr="00FA2E47">
              <w:rPr>
                <w:rFonts w:ascii="Arial" w:hAnsi="Arial" w:cs="Arial"/>
                <w:b/>
                <w:sz w:val="20"/>
                <w:szCs w:val="20"/>
              </w:rPr>
              <w:t>Humanos</w:t>
            </w:r>
            <w:r w:rsidRPr="00FA2E47">
              <w:rPr>
                <w:rFonts w:ascii="Arial" w:hAnsi="Arial" w:cs="Arial"/>
                <w:sz w:val="20"/>
                <w:szCs w:val="20"/>
              </w:rPr>
              <w:t>:</w:t>
            </w:r>
          </w:p>
          <w:p w:rsidR="00847E1E" w:rsidRPr="00FA2E47" w:rsidRDefault="00847E1E" w:rsidP="003B7DEB">
            <w:pPr>
              <w:jc w:val="center"/>
              <w:rPr>
                <w:rFonts w:ascii="Arial" w:hAnsi="Arial" w:cs="Arial"/>
                <w:sz w:val="20"/>
                <w:szCs w:val="20"/>
              </w:rPr>
            </w:pPr>
            <w:r w:rsidRPr="00FA2E47">
              <w:rPr>
                <w:rFonts w:ascii="Arial" w:hAnsi="Arial" w:cs="Arial"/>
                <w:sz w:val="20"/>
                <w:szCs w:val="20"/>
              </w:rPr>
              <w:t>Estudiantes y Docentes</w:t>
            </w:r>
          </w:p>
          <w:p w:rsidR="00847E1E" w:rsidRPr="00FA2E47" w:rsidRDefault="00847E1E" w:rsidP="003B7DEB">
            <w:pPr>
              <w:jc w:val="center"/>
              <w:rPr>
                <w:rFonts w:ascii="Arial" w:hAnsi="Arial" w:cs="Arial"/>
                <w:sz w:val="20"/>
                <w:szCs w:val="20"/>
              </w:rPr>
            </w:pPr>
          </w:p>
          <w:p w:rsidR="00847E1E" w:rsidRPr="00FA2E47" w:rsidRDefault="00847E1E" w:rsidP="003B7DEB">
            <w:pPr>
              <w:jc w:val="center"/>
              <w:rPr>
                <w:rFonts w:ascii="Arial" w:hAnsi="Arial" w:cs="Arial"/>
                <w:b/>
                <w:sz w:val="20"/>
                <w:szCs w:val="20"/>
              </w:rPr>
            </w:pPr>
            <w:r w:rsidRPr="00FA2E47">
              <w:rPr>
                <w:rFonts w:ascii="Arial" w:hAnsi="Arial" w:cs="Arial"/>
                <w:b/>
                <w:sz w:val="20"/>
                <w:szCs w:val="20"/>
              </w:rPr>
              <w:t>Materiales:</w:t>
            </w:r>
          </w:p>
          <w:p w:rsidR="00847E1E" w:rsidRPr="00FA2E47" w:rsidRDefault="00847E1E" w:rsidP="003B7DEB">
            <w:pPr>
              <w:jc w:val="center"/>
              <w:rPr>
                <w:rFonts w:ascii="Arial" w:hAnsi="Arial" w:cs="Arial"/>
                <w:sz w:val="20"/>
                <w:szCs w:val="20"/>
              </w:rPr>
            </w:pPr>
            <w:r w:rsidRPr="00FA2E47">
              <w:rPr>
                <w:rFonts w:ascii="Arial" w:hAnsi="Arial" w:cs="Arial"/>
                <w:sz w:val="20"/>
                <w:szCs w:val="20"/>
              </w:rPr>
              <w:t>Video Beam,</w:t>
            </w:r>
          </w:p>
          <w:p w:rsidR="00847E1E" w:rsidRPr="00FA2E47" w:rsidRDefault="00847E1E" w:rsidP="003B7DEB">
            <w:pPr>
              <w:jc w:val="center"/>
              <w:rPr>
                <w:rFonts w:ascii="Arial" w:hAnsi="Arial" w:cs="Arial"/>
                <w:sz w:val="20"/>
                <w:szCs w:val="20"/>
              </w:rPr>
            </w:pPr>
            <w:r w:rsidRPr="00FA2E47">
              <w:rPr>
                <w:rFonts w:ascii="Arial" w:hAnsi="Arial" w:cs="Arial"/>
                <w:sz w:val="20"/>
                <w:szCs w:val="20"/>
              </w:rPr>
              <w:t>Pizarrón</w:t>
            </w:r>
          </w:p>
          <w:p w:rsidR="00847E1E" w:rsidRPr="00FA2E47" w:rsidRDefault="00847E1E" w:rsidP="003B7DEB">
            <w:pPr>
              <w:jc w:val="center"/>
              <w:rPr>
                <w:rFonts w:ascii="Arial" w:hAnsi="Arial" w:cs="Arial"/>
                <w:sz w:val="20"/>
                <w:szCs w:val="20"/>
              </w:rPr>
            </w:pPr>
            <w:r w:rsidRPr="00FA2E47">
              <w:rPr>
                <w:rFonts w:ascii="Arial" w:hAnsi="Arial" w:cs="Arial"/>
                <w:sz w:val="20"/>
                <w:szCs w:val="20"/>
              </w:rPr>
              <w:t>Marcadores,</w:t>
            </w:r>
          </w:p>
          <w:p w:rsidR="00847E1E" w:rsidRPr="00FA2E47" w:rsidRDefault="00847E1E" w:rsidP="003B7DEB">
            <w:pPr>
              <w:jc w:val="center"/>
              <w:rPr>
                <w:rFonts w:ascii="Arial" w:hAnsi="Arial" w:cs="Arial"/>
                <w:sz w:val="20"/>
                <w:szCs w:val="20"/>
              </w:rPr>
            </w:pPr>
            <w:r w:rsidRPr="00FA2E47">
              <w:rPr>
                <w:rFonts w:ascii="Arial" w:hAnsi="Arial" w:cs="Arial"/>
                <w:sz w:val="20"/>
                <w:szCs w:val="20"/>
              </w:rPr>
              <w:t>.</w:t>
            </w:r>
          </w:p>
          <w:p w:rsidR="00847E1E" w:rsidRPr="00FA2E47" w:rsidRDefault="00847E1E" w:rsidP="003B7DEB">
            <w:pPr>
              <w:jc w:val="center"/>
              <w:rPr>
                <w:rFonts w:ascii="Arial" w:hAnsi="Arial" w:cs="Arial"/>
                <w:b/>
                <w:sz w:val="20"/>
                <w:szCs w:val="20"/>
              </w:rPr>
            </w:pPr>
          </w:p>
        </w:tc>
      </w:tr>
    </w:tbl>
    <w:p w:rsidR="002B5DF9" w:rsidRPr="00145192" w:rsidRDefault="002B5DF9" w:rsidP="002B5DF9">
      <w:pPr>
        <w:jc w:val="right"/>
        <w:rPr>
          <w:rFonts w:ascii="Arial" w:hAnsi="Arial" w:cs="Arial"/>
          <w:sz w:val="20"/>
          <w:szCs w:val="20"/>
        </w:rPr>
        <w:sectPr w:rsidR="002B5DF9" w:rsidRPr="00145192" w:rsidSect="003A331B">
          <w:pgSz w:w="15840" w:h="12240" w:orient="landscape" w:code="1"/>
          <w:pgMar w:top="1418" w:right="1701" w:bottom="1134" w:left="1701" w:header="709" w:footer="794" w:gutter="0"/>
          <w:cols w:space="708"/>
          <w:docGrid w:linePitch="360"/>
        </w:sectPr>
      </w:pPr>
      <w:r w:rsidRPr="00145192">
        <w:rPr>
          <w:rFonts w:ascii="Arial" w:hAnsi="Arial" w:cs="Arial"/>
          <w:sz w:val="20"/>
          <w:szCs w:val="20"/>
        </w:rPr>
        <w:t>Au</w:t>
      </w:r>
      <w:r>
        <w:rPr>
          <w:rFonts w:ascii="Arial" w:hAnsi="Arial" w:cs="Arial"/>
          <w:sz w:val="20"/>
          <w:szCs w:val="20"/>
        </w:rPr>
        <w:t>toras: Hurtado y Orellana (2015)</w:t>
      </w:r>
    </w:p>
    <w:p w:rsidR="00145192" w:rsidRPr="00FA2E47" w:rsidRDefault="00145192" w:rsidP="00847E1E">
      <w:pPr>
        <w:rPr>
          <w:rFonts w:ascii="Arial" w:hAnsi="Arial" w:cs="Arial"/>
        </w:rPr>
      </w:pPr>
    </w:p>
    <w:tbl>
      <w:tblPr>
        <w:tblStyle w:val="Tablaconcuadrcula"/>
        <w:tblW w:w="13222" w:type="dxa"/>
        <w:tblLook w:val="04A0" w:firstRow="1" w:lastRow="0" w:firstColumn="1" w:lastColumn="0" w:noHBand="0" w:noVBand="1"/>
      </w:tblPr>
      <w:tblGrid>
        <w:gridCol w:w="2203"/>
        <w:gridCol w:w="1575"/>
        <w:gridCol w:w="1132"/>
        <w:gridCol w:w="3562"/>
        <w:gridCol w:w="2546"/>
        <w:gridCol w:w="2204"/>
      </w:tblGrid>
      <w:tr w:rsidR="00847E1E" w:rsidRPr="00FA2E47" w:rsidTr="003A331B">
        <w:tc>
          <w:tcPr>
            <w:tcW w:w="2203"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Objetivos Especifico</w:t>
            </w:r>
          </w:p>
        </w:tc>
        <w:tc>
          <w:tcPr>
            <w:tcW w:w="1575"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Fecha Tentativa</w:t>
            </w:r>
          </w:p>
        </w:tc>
        <w:tc>
          <w:tcPr>
            <w:tcW w:w="1132"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Tiempo</w:t>
            </w:r>
          </w:p>
        </w:tc>
        <w:tc>
          <w:tcPr>
            <w:tcW w:w="3562"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Actividad / Contenido</w:t>
            </w:r>
          </w:p>
        </w:tc>
        <w:tc>
          <w:tcPr>
            <w:tcW w:w="2546"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Estrategia Metodológica</w:t>
            </w:r>
          </w:p>
        </w:tc>
        <w:tc>
          <w:tcPr>
            <w:tcW w:w="22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Recursos</w:t>
            </w:r>
          </w:p>
        </w:tc>
      </w:tr>
      <w:tr w:rsidR="00847E1E" w:rsidRPr="00FA2E47" w:rsidTr="003A331B">
        <w:tc>
          <w:tcPr>
            <w:tcW w:w="2203" w:type="dxa"/>
            <w:vAlign w:val="center"/>
          </w:tcPr>
          <w:p w:rsidR="00145192" w:rsidRPr="00FA2E47" w:rsidRDefault="00145192" w:rsidP="00145192">
            <w:pPr>
              <w:pStyle w:val="Prrafodelista"/>
              <w:numPr>
                <w:ilvl w:val="0"/>
                <w:numId w:val="28"/>
              </w:numPr>
              <w:tabs>
                <w:tab w:val="left" w:pos="317"/>
              </w:tabs>
              <w:spacing w:after="200" w:line="276" w:lineRule="auto"/>
              <w:jc w:val="center"/>
              <w:rPr>
                <w:rFonts w:ascii="Arial" w:hAnsi="Arial" w:cs="Arial"/>
                <w:sz w:val="20"/>
                <w:szCs w:val="20"/>
              </w:rPr>
            </w:pPr>
            <w:r w:rsidRPr="00FA2E47">
              <w:rPr>
                <w:rFonts w:ascii="Arial" w:hAnsi="Arial" w:cs="Arial"/>
                <w:sz w:val="20"/>
                <w:szCs w:val="20"/>
              </w:rPr>
              <w:t xml:space="preserve">Identifica los Traumatismos </w:t>
            </w:r>
            <w:proofErr w:type="spellStart"/>
            <w:r w:rsidRPr="00FA2E47">
              <w:rPr>
                <w:rFonts w:ascii="Arial" w:hAnsi="Arial" w:cs="Arial"/>
                <w:sz w:val="20"/>
                <w:szCs w:val="20"/>
              </w:rPr>
              <w:t>Osteo</w:t>
            </w:r>
            <w:proofErr w:type="spellEnd"/>
            <w:r w:rsidRPr="00FA2E47">
              <w:rPr>
                <w:rFonts w:ascii="Arial" w:hAnsi="Arial" w:cs="Arial"/>
                <w:sz w:val="20"/>
                <w:szCs w:val="20"/>
              </w:rPr>
              <w:t>- Articulares y sus posibles complicaciones tomando en consideración los traumatismo cráneo encefálico</w:t>
            </w:r>
          </w:p>
          <w:p w:rsidR="00847E1E" w:rsidRPr="00FA2E47" w:rsidRDefault="00847E1E" w:rsidP="003B7DEB">
            <w:pPr>
              <w:jc w:val="center"/>
              <w:rPr>
                <w:rFonts w:ascii="Arial" w:hAnsi="Arial" w:cs="Arial"/>
                <w:b/>
                <w:sz w:val="20"/>
                <w:szCs w:val="20"/>
              </w:rPr>
            </w:pPr>
          </w:p>
        </w:tc>
        <w:tc>
          <w:tcPr>
            <w:tcW w:w="1575"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10- Martes: 10/11/15</w:t>
            </w:r>
          </w:p>
        </w:tc>
        <w:tc>
          <w:tcPr>
            <w:tcW w:w="1132"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120 min.</w:t>
            </w:r>
          </w:p>
        </w:tc>
        <w:tc>
          <w:tcPr>
            <w:tcW w:w="3562" w:type="dxa"/>
            <w:vAlign w:val="center"/>
          </w:tcPr>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 xml:space="preserve">6.7 Describir las técnicas de inmovilización en pacientes con lesiones </w:t>
            </w:r>
            <w:proofErr w:type="spellStart"/>
            <w:r w:rsidRPr="00FA2E47">
              <w:rPr>
                <w:rFonts w:ascii="Arial" w:hAnsi="Arial" w:cs="Arial"/>
                <w:sz w:val="20"/>
                <w:szCs w:val="20"/>
              </w:rPr>
              <w:t>osteo</w:t>
            </w:r>
            <w:proofErr w:type="spellEnd"/>
            <w:r w:rsidRPr="00FA2E47">
              <w:rPr>
                <w:rFonts w:ascii="Arial" w:hAnsi="Arial" w:cs="Arial"/>
                <w:sz w:val="20"/>
                <w:szCs w:val="20"/>
              </w:rPr>
              <w:t>- articulares y con traumatismos cráneo encefálico</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 xml:space="preserve">6.8 Describir cómo actuar en caso de Emergencia por lesiones </w:t>
            </w:r>
            <w:proofErr w:type="spellStart"/>
            <w:r w:rsidRPr="00FA2E47">
              <w:rPr>
                <w:rFonts w:ascii="Arial" w:hAnsi="Arial" w:cs="Arial"/>
                <w:sz w:val="20"/>
                <w:szCs w:val="20"/>
              </w:rPr>
              <w:t>osteo</w:t>
            </w:r>
            <w:proofErr w:type="spellEnd"/>
            <w:r w:rsidRPr="00FA2E47">
              <w:rPr>
                <w:rFonts w:ascii="Arial" w:hAnsi="Arial" w:cs="Arial"/>
                <w:sz w:val="20"/>
                <w:szCs w:val="20"/>
              </w:rPr>
              <w:t>-articulares o por traumatismos cráneo encefálico</w:t>
            </w:r>
          </w:p>
          <w:p w:rsidR="00847E1E" w:rsidRPr="00FA2E47" w:rsidRDefault="00847E1E" w:rsidP="003B7DEB">
            <w:pPr>
              <w:pStyle w:val="Prrafodelista"/>
              <w:ind w:left="0"/>
              <w:rPr>
                <w:rFonts w:ascii="Arial" w:hAnsi="Arial" w:cs="Arial"/>
                <w:sz w:val="20"/>
                <w:szCs w:val="20"/>
              </w:rPr>
            </w:pPr>
            <w:r w:rsidRPr="00FA2E47">
              <w:rPr>
                <w:rFonts w:ascii="Arial" w:hAnsi="Arial" w:cs="Arial"/>
                <w:sz w:val="20"/>
                <w:szCs w:val="20"/>
              </w:rPr>
              <w:t xml:space="preserve">6.9 Realizar una actividad práctica de manejo de pacientes con lesiones </w:t>
            </w:r>
            <w:proofErr w:type="spellStart"/>
            <w:r w:rsidRPr="00FA2E47">
              <w:rPr>
                <w:rFonts w:ascii="Arial" w:hAnsi="Arial" w:cs="Arial"/>
                <w:sz w:val="20"/>
                <w:szCs w:val="20"/>
              </w:rPr>
              <w:t>osteo</w:t>
            </w:r>
            <w:proofErr w:type="spellEnd"/>
            <w:r w:rsidRPr="00FA2E47">
              <w:rPr>
                <w:rFonts w:ascii="Arial" w:hAnsi="Arial" w:cs="Arial"/>
                <w:sz w:val="20"/>
                <w:szCs w:val="20"/>
              </w:rPr>
              <w:t xml:space="preserve"> articulares , con el fin de  los fortalecer conocimientos adquiridos</w:t>
            </w:r>
          </w:p>
        </w:tc>
        <w:tc>
          <w:tcPr>
            <w:tcW w:w="2546" w:type="dxa"/>
            <w:vAlign w:val="center"/>
          </w:tcPr>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-Desarrollo del tema a través de ilustraciones descriptivas y actividad práctica</w:t>
            </w:r>
          </w:p>
          <w:p w:rsidR="00ED7A5D" w:rsidRDefault="00ED7A5D" w:rsidP="00ED7A5D">
            <w:pPr>
              <w:rPr>
                <w:rFonts w:ascii="Arial" w:hAnsi="Arial" w:cs="Arial"/>
                <w:sz w:val="20"/>
                <w:szCs w:val="20"/>
              </w:rPr>
            </w:pP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sidRPr="00111135">
              <w:rPr>
                <w:rFonts w:ascii="Arial" w:hAnsi="Arial" w:cs="Arial"/>
                <w:sz w:val="20"/>
                <w:szCs w:val="20"/>
              </w:rPr>
              <w:t>-</w:t>
            </w:r>
            <w:r>
              <w:rPr>
                <w:rFonts w:ascii="Arial" w:hAnsi="Arial" w:cs="Arial"/>
                <w:sz w:val="20"/>
                <w:szCs w:val="20"/>
              </w:rPr>
              <w:t xml:space="preserve">Dominio del tema y destreza en la </w:t>
            </w:r>
            <w:r w:rsidRPr="00111135">
              <w:rPr>
                <w:rFonts w:ascii="Arial" w:hAnsi="Arial" w:cs="Arial"/>
                <w:sz w:val="20"/>
                <w:szCs w:val="20"/>
              </w:rPr>
              <w:t xml:space="preserve">realización de </w:t>
            </w:r>
            <w:r>
              <w:rPr>
                <w:rFonts w:ascii="Arial" w:hAnsi="Arial" w:cs="Arial"/>
                <w:sz w:val="20"/>
                <w:szCs w:val="20"/>
              </w:rPr>
              <w:t>la práctica.</w:t>
            </w:r>
          </w:p>
          <w:p w:rsidR="00847E1E" w:rsidRPr="00FA2E47" w:rsidRDefault="00847E1E" w:rsidP="00ED7A5D">
            <w:pPr>
              <w:jc w:val="center"/>
              <w:rPr>
                <w:rFonts w:ascii="Arial" w:hAnsi="Arial" w:cs="Arial"/>
                <w:b/>
                <w:sz w:val="20"/>
                <w:szCs w:val="20"/>
              </w:rPr>
            </w:pPr>
          </w:p>
        </w:tc>
        <w:tc>
          <w:tcPr>
            <w:tcW w:w="2204" w:type="dxa"/>
            <w:vAlign w:val="center"/>
          </w:tcPr>
          <w:p w:rsidR="00847E1E" w:rsidRPr="00FA2E47" w:rsidRDefault="00847E1E" w:rsidP="003B7DEB">
            <w:pPr>
              <w:jc w:val="center"/>
              <w:rPr>
                <w:rFonts w:ascii="Arial" w:hAnsi="Arial" w:cs="Arial"/>
                <w:sz w:val="20"/>
                <w:szCs w:val="20"/>
              </w:rPr>
            </w:pPr>
            <w:r w:rsidRPr="00FA2E47">
              <w:rPr>
                <w:rFonts w:ascii="Arial" w:hAnsi="Arial" w:cs="Arial"/>
                <w:b/>
                <w:sz w:val="20"/>
                <w:szCs w:val="20"/>
              </w:rPr>
              <w:t>Humanos</w:t>
            </w:r>
            <w:r w:rsidRPr="00FA2E47">
              <w:rPr>
                <w:rFonts w:ascii="Arial" w:hAnsi="Arial" w:cs="Arial"/>
                <w:sz w:val="20"/>
                <w:szCs w:val="20"/>
              </w:rPr>
              <w:t>:</w:t>
            </w:r>
          </w:p>
          <w:p w:rsidR="00847E1E" w:rsidRPr="00FA2E47" w:rsidRDefault="00847E1E" w:rsidP="003B7DEB">
            <w:pPr>
              <w:jc w:val="center"/>
              <w:rPr>
                <w:rFonts w:ascii="Arial" w:hAnsi="Arial" w:cs="Arial"/>
                <w:sz w:val="20"/>
                <w:szCs w:val="20"/>
              </w:rPr>
            </w:pPr>
            <w:r w:rsidRPr="00FA2E47">
              <w:rPr>
                <w:rFonts w:ascii="Arial" w:hAnsi="Arial" w:cs="Arial"/>
                <w:sz w:val="20"/>
                <w:szCs w:val="20"/>
              </w:rPr>
              <w:t>Estudiantes y Docentes</w:t>
            </w:r>
          </w:p>
          <w:p w:rsidR="00847E1E" w:rsidRPr="00FA2E47" w:rsidRDefault="00847E1E" w:rsidP="003B7DEB">
            <w:pPr>
              <w:jc w:val="center"/>
              <w:rPr>
                <w:rFonts w:ascii="Arial" w:hAnsi="Arial" w:cs="Arial"/>
                <w:sz w:val="20"/>
                <w:szCs w:val="20"/>
              </w:rPr>
            </w:pPr>
          </w:p>
          <w:p w:rsidR="00847E1E" w:rsidRPr="00FA2E47" w:rsidRDefault="00847E1E" w:rsidP="003B7DEB">
            <w:pPr>
              <w:jc w:val="center"/>
              <w:rPr>
                <w:rFonts w:ascii="Arial" w:hAnsi="Arial" w:cs="Arial"/>
                <w:b/>
                <w:sz w:val="20"/>
                <w:szCs w:val="20"/>
              </w:rPr>
            </w:pPr>
            <w:r w:rsidRPr="00FA2E47">
              <w:rPr>
                <w:rFonts w:ascii="Arial" w:hAnsi="Arial" w:cs="Arial"/>
                <w:b/>
                <w:sz w:val="20"/>
                <w:szCs w:val="20"/>
              </w:rPr>
              <w:t>Materiales:</w:t>
            </w:r>
          </w:p>
          <w:p w:rsidR="00847E1E" w:rsidRPr="00FA2E47" w:rsidRDefault="00847E1E" w:rsidP="003B7DEB">
            <w:pPr>
              <w:jc w:val="center"/>
              <w:rPr>
                <w:rFonts w:ascii="Arial" w:hAnsi="Arial" w:cs="Arial"/>
                <w:sz w:val="20"/>
                <w:szCs w:val="20"/>
              </w:rPr>
            </w:pPr>
            <w:r w:rsidRPr="00FA2E47">
              <w:rPr>
                <w:rFonts w:ascii="Arial" w:hAnsi="Arial" w:cs="Arial"/>
                <w:sz w:val="20"/>
                <w:szCs w:val="20"/>
              </w:rPr>
              <w:t>Video Beam,</w:t>
            </w:r>
          </w:p>
          <w:p w:rsidR="00847E1E" w:rsidRPr="00FA2E47" w:rsidRDefault="00847E1E" w:rsidP="003B7DEB">
            <w:pPr>
              <w:jc w:val="center"/>
              <w:rPr>
                <w:rFonts w:ascii="Arial" w:hAnsi="Arial" w:cs="Arial"/>
                <w:sz w:val="20"/>
                <w:szCs w:val="20"/>
              </w:rPr>
            </w:pPr>
            <w:r w:rsidRPr="00FA2E47">
              <w:rPr>
                <w:rFonts w:ascii="Arial" w:hAnsi="Arial" w:cs="Arial"/>
                <w:sz w:val="20"/>
                <w:szCs w:val="20"/>
              </w:rPr>
              <w:t>Pizarrón</w:t>
            </w:r>
          </w:p>
          <w:p w:rsidR="00847E1E" w:rsidRPr="00FA2E47" w:rsidRDefault="00847E1E" w:rsidP="003B7DEB">
            <w:pPr>
              <w:jc w:val="center"/>
              <w:rPr>
                <w:rFonts w:ascii="Arial" w:hAnsi="Arial" w:cs="Arial"/>
                <w:sz w:val="20"/>
                <w:szCs w:val="20"/>
              </w:rPr>
            </w:pPr>
            <w:r w:rsidRPr="00FA2E47">
              <w:rPr>
                <w:rFonts w:ascii="Arial" w:hAnsi="Arial" w:cs="Arial"/>
                <w:sz w:val="20"/>
                <w:szCs w:val="20"/>
              </w:rPr>
              <w:t>Marcadores,</w:t>
            </w:r>
          </w:p>
          <w:p w:rsidR="00847E1E" w:rsidRPr="00FA2E47" w:rsidRDefault="00847E1E" w:rsidP="003B7DEB">
            <w:pPr>
              <w:jc w:val="center"/>
              <w:rPr>
                <w:rFonts w:ascii="Arial" w:hAnsi="Arial" w:cs="Arial"/>
                <w:b/>
                <w:sz w:val="20"/>
                <w:szCs w:val="20"/>
              </w:rPr>
            </w:pPr>
            <w:r w:rsidRPr="00FA2E47">
              <w:rPr>
                <w:rFonts w:ascii="Arial" w:hAnsi="Arial" w:cs="Arial"/>
                <w:sz w:val="20"/>
                <w:szCs w:val="20"/>
              </w:rPr>
              <w:t xml:space="preserve">Guantes de látex, inmovilizador cervical, camilla </w:t>
            </w:r>
            <w:proofErr w:type="spellStart"/>
            <w:r w:rsidRPr="00FA2E47">
              <w:rPr>
                <w:rFonts w:ascii="Arial" w:hAnsi="Arial" w:cs="Arial"/>
                <w:sz w:val="20"/>
                <w:szCs w:val="20"/>
              </w:rPr>
              <w:t>Raqui</w:t>
            </w:r>
            <w:proofErr w:type="spellEnd"/>
            <w:r w:rsidRPr="00FA2E47">
              <w:rPr>
                <w:rFonts w:ascii="Arial" w:hAnsi="Arial" w:cs="Arial"/>
                <w:sz w:val="20"/>
                <w:szCs w:val="20"/>
              </w:rPr>
              <w:t xml:space="preserve"> corta,  camilla tipo tijera, férulas inmovilizadoras de miembros superiores e inferiores, cinturones inmovilizadores</w:t>
            </w:r>
          </w:p>
        </w:tc>
      </w:tr>
      <w:tr w:rsidR="00847E1E" w:rsidRPr="00FA2E47" w:rsidTr="003A331B">
        <w:tc>
          <w:tcPr>
            <w:tcW w:w="2203" w:type="dxa"/>
            <w:vAlign w:val="center"/>
          </w:tcPr>
          <w:p w:rsidR="00847E1E" w:rsidRPr="00FA2E47" w:rsidRDefault="00847E1E" w:rsidP="003B7DEB">
            <w:pPr>
              <w:pStyle w:val="Prrafodelista"/>
              <w:tabs>
                <w:tab w:val="left" w:pos="142"/>
              </w:tabs>
              <w:ind w:left="142"/>
              <w:jc w:val="center"/>
              <w:rPr>
                <w:rFonts w:ascii="Arial" w:hAnsi="Arial" w:cs="Arial"/>
                <w:sz w:val="20"/>
                <w:szCs w:val="20"/>
              </w:rPr>
            </w:pPr>
            <w:r w:rsidRPr="00FA2E47">
              <w:rPr>
                <w:rFonts w:ascii="Arial" w:hAnsi="Arial" w:cs="Arial"/>
                <w:sz w:val="20"/>
                <w:szCs w:val="20"/>
              </w:rPr>
              <w:t>7.- Identificar las Afecciones abdominales más comunes y sus posibles causas, señalando los cuidados inmediatos que se deben suministran a una persona con esta afección.</w:t>
            </w:r>
          </w:p>
          <w:p w:rsidR="00847E1E" w:rsidRPr="00FA2E47" w:rsidRDefault="00847E1E" w:rsidP="003B7DEB">
            <w:pPr>
              <w:pStyle w:val="Prrafodelista"/>
              <w:tabs>
                <w:tab w:val="left" w:pos="348"/>
              </w:tabs>
              <w:ind w:left="65"/>
              <w:jc w:val="center"/>
              <w:rPr>
                <w:rFonts w:ascii="Arial" w:hAnsi="Arial" w:cs="Arial"/>
                <w:sz w:val="20"/>
                <w:szCs w:val="20"/>
              </w:rPr>
            </w:pPr>
          </w:p>
        </w:tc>
        <w:tc>
          <w:tcPr>
            <w:tcW w:w="1575"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11- Martes: 17/11/15</w:t>
            </w:r>
          </w:p>
        </w:tc>
        <w:tc>
          <w:tcPr>
            <w:tcW w:w="1132"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120 min.</w:t>
            </w:r>
          </w:p>
        </w:tc>
        <w:tc>
          <w:tcPr>
            <w:tcW w:w="3562" w:type="dxa"/>
            <w:vAlign w:val="center"/>
          </w:tcPr>
          <w:p w:rsidR="00847E1E" w:rsidRPr="00FA2E47" w:rsidRDefault="00847E1E" w:rsidP="003B7DEB">
            <w:pPr>
              <w:pStyle w:val="Prrafodelista"/>
              <w:ind w:left="-13"/>
              <w:rPr>
                <w:rFonts w:ascii="Arial" w:hAnsi="Arial" w:cs="Arial"/>
                <w:sz w:val="20"/>
                <w:szCs w:val="20"/>
              </w:rPr>
            </w:pPr>
            <w:r w:rsidRPr="00FA2E47">
              <w:rPr>
                <w:rFonts w:ascii="Arial" w:hAnsi="Arial" w:cs="Arial"/>
                <w:sz w:val="20"/>
                <w:szCs w:val="20"/>
              </w:rPr>
              <w:t>7.1 Definir Dolor abdominal</w:t>
            </w:r>
          </w:p>
          <w:p w:rsidR="00847E1E" w:rsidRPr="00FA2E47" w:rsidRDefault="00847E1E" w:rsidP="003B7DEB">
            <w:pPr>
              <w:pStyle w:val="Prrafodelista"/>
              <w:ind w:left="-13"/>
              <w:rPr>
                <w:rFonts w:ascii="Arial" w:hAnsi="Arial" w:cs="Arial"/>
                <w:sz w:val="20"/>
                <w:szCs w:val="20"/>
              </w:rPr>
            </w:pPr>
            <w:r w:rsidRPr="00FA2E47">
              <w:rPr>
                <w:rFonts w:ascii="Arial" w:hAnsi="Arial" w:cs="Arial"/>
                <w:sz w:val="20"/>
                <w:szCs w:val="20"/>
              </w:rPr>
              <w:t>7.2 Identifica las Causas comunes de los dolores abdominales</w:t>
            </w:r>
          </w:p>
          <w:p w:rsidR="00847E1E" w:rsidRPr="00FA2E47" w:rsidRDefault="00847E1E" w:rsidP="003B7DEB">
            <w:pPr>
              <w:pStyle w:val="Prrafodelista"/>
              <w:ind w:left="-13"/>
              <w:rPr>
                <w:rFonts w:ascii="Arial" w:hAnsi="Arial" w:cs="Arial"/>
                <w:sz w:val="20"/>
                <w:szCs w:val="20"/>
              </w:rPr>
            </w:pPr>
            <w:r w:rsidRPr="00FA2E47">
              <w:rPr>
                <w:rFonts w:ascii="Arial" w:hAnsi="Arial" w:cs="Arial"/>
                <w:sz w:val="20"/>
                <w:szCs w:val="20"/>
              </w:rPr>
              <w:t>7.3 Mencionar los cuidados inmediatos en caso de un dolor abdominal.</w:t>
            </w:r>
          </w:p>
          <w:p w:rsidR="00847E1E" w:rsidRPr="00FA2E47" w:rsidRDefault="00847E1E" w:rsidP="003B7DEB">
            <w:pPr>
              <w:rPr>
                <w:rFonts w:ascii="Arial" w:hAnsi="Arial" w:cs="Arial"/>
                <w:b/>
                <w:sz w:val="20"/>
                <w:szCs w:val="20"/>
              </w:rPr>
            </w:pPr>
          </w:p>
        </w:tc>
        <w:tc>
          <w:tcPr>
            <w:tcW w:w="2546" w:type="dxa"/>
            <w:vAlign w:val="center"/>
          </w:tcPr>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-Desarrollo del tema mediante el uso de un cuadro CQA que fomente la participación de los estudiantes.</w:t>
            </w:r>
          </w:p>
          <w:p w:rsidR="00ED7A5D" w:rsidRDefault="00ED7A5D" w:rsidP="00ED7A5D">
            <w:pPr>
              <w:rPr>
                <w:rFonts w:ascii="Arial" w:hAnsi="Arial" w:cs="Arial"/>
                <w:sz w:val="20"/>
                <w:szCs w:val="20"/>
              </w:rPr>
            </w:pP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sidRPr="00111135">
              <w:rPr>
                <w:rFonts w:ascii="Arial" w:hAnsi="Arial" w:cs="Arial"/>
                <w:sz w:val="20"/>
                <w:szCs w:val="20"/>
              </w:rPr>
              <w:t>-</w:t>
            </w:r>
            <w:r>
              <w:rPr>
                <w:rFonts w:ascii="Arial" w:hAnsi="Arial" w:cs="Arial"/>
                <w:sz w:val="20"/>
                <w:szCs w:val="20"/>
              </w:rPr>
              <w:t>Contribuir con la construcción y desarrollo del tema.</w:t>
            </w:r>
          </w:p>
          <w:p w:rsidR="00847E1E" w:rsidRPr="00FA2E47" w:rsidRDefault="00847E1E" w:rsidP="003B7DEB">
            <w:pPr>
              <w:jc w:val="center"/>
              <w:rPr>
                <w:rFonts w:ascii="Arial" w:hAnsi="Arial" w:cs="Arial"/>
                <w:b/>
                <w:sz w:val="20"/>
                <w:szCs w:val="20"/>
              </w:rPr>
            </w:pPr>
          </w:p>
        </w:tc>
        <w:tc>
          <w:tcPr>
            <w:tcW w:w="22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Humanos:</w:t>
            </w:r>
          </w:p>
          <w:p w:rsidR="00847E1E" w:rsidRPr="00FA2E47" w:rsidRDefault="00847E1E" w:rsidP="003B7DEB">
            <w:pPr>
              <w:jc w:val="center"/>
              <w:rPr>
                <w:rFonts w:ascii="Arial" w:hAnsi="Arial" w:cs="Arial"/>
                <w:sz w:val="20"/>
                <w:szCs w:val="20"/>
              </w:rPr>
            </w:pPr>
            <w:r w:rsidRPr="00FA2E47">
              <w:rPr>
                <w:rFonts w:ascii="Arial" w:hAnsi="Arial" w:cs="Arial"/>
                <w:sz w:val="20"/>
                <w:szCs w:val="20"/>
              </w:rPr>
              <w:t>Estudiantes y Docentes</w:t>
            </w:r>
          </w:p>
          <w:p w:rsidR="00847E1E" w:rsidRPr="00FA2E47" w:rsidRDefault="00847E1E" w:rsidP="003B7DEB">
            <w:pPr>
              <w:jc w:val="center"/>
              <w:rPr>
                <w:rFonts w:ascii="Arial" w:hAnsi="Arial" w:cs="Arial"/>
                <w:sz w:val="20"/>
                <w:szCs w:val="20"/>
              </w:rPr>
            </w:pPr>
          </w:p>
          <w:p w:rsidR="00847E1E" w:rsidRPr="00FA2E47" w:rsidRDefault="00847E1E" w:rsidP="003B7DEB">
            <w:pPr>
              <w:jc w:val="center"/>
              <w:rPr>
                <w:rFonts w:ascii="Arial" w:hAnsi="Arial" w:cs="Arial"/>
                <w:b/>
                <w:sz w:val="20"/>
                <w:szCs w:val="20"/>
              </w:rPr>
            </w:pPr>
            <w:r w:rsidRPr="00FA2E47">
              <w:rPr>
                <w:rFonts w:ascii="Arial" w:hAnsi="Arial" w:cs="Arial"/>
                <w:b/>
                <w:sz w:val="20"/>
                <w:szCs w:val="20"/>
              </w:rPr>
              <w:t>Materiales:</w:t>
            </w:r>
          </w:p>
          <w:p w:rsidR="00847E1E" w:rsidRPr="00FA2E47" w:rsidRDefault="00847E1E" w:rsidP="003B7DEB">
            <w:pPr>
              <w:jc w:val="center"/>
              <w:rPr>
                <w:rFonts w:ascii="Arial" w:hAnsi="Arial" w:cs="Arial"/>
                <w:sz w:val="20"/>
                <w:szCs w:val="20"/>
              </w:rPr>
            </w:pPr>
            <w:r w:rsidRPr="00FA2E47">
              <w:rPr>
                <w:rFonts w:ascii="Arial" w:hAnsi="Arial" w:cs="Arial"/>
                <w:sz w:val="20"/>
                <w:szCs w:val="20"/>
              </w:rPr>
              <w:t>Video Beam,</w:t>
            </w:r>
          </w:p>
          <w:p w:rsidR="00847E1E" w:rsidRPr="00FA2E47" w:rsidRDefault="00847E1E" w:rsidP="003B7DEB">
            <w:pPr>
              <w:jc w:val="center"/>
              <w:rPr>
                <w:rFonts w:ascii="Arial" w:hAnsi="Arial" w:cs="Arial"/>
                <w:sz w:val="20"/>
                <w:szCs w:val="20"/>
              </w:rPr>
            </w:pPr>
            <w:r w:rsidRPr="00FA2E47">
              <w:rPr>
                <w:rFonts w:ascii="Arial" w:hAnsi="Arial" w:cs="Arial"/>
                <w:sz w:val="20"/>
                <w:szCs w:val="20"/>
              </w:rPr>
              <w:t>Pizarrón</w:t>
            </w:r>
          </w:p>
          <w:p w:rsidR="00847E1E" w:rsidRPr="00FA2E47" w:rsidRDefault="00847E1E" w:rsidP="003B7DEB">
            <w:pPr>
              <w:jc w:val="center"/>
              <w:rPr>
                <w:rFonts w:ascii="Arial" w:hAnsi="Arial" w:cs="Arial"/>
                <w:sz w:val="20"/>
                <w:szCs w:val="20"/>
              </w:rPr>
            </w:pPr>
            <w:r w:rsidRPr="00FA2E47">
              <w:rPr>
                <w:rFonts w:ascii="Arial" w:hAnsi="Arial" w:cs="Arial"/>
                <w:sz w:val="20"/>
                <w:szCs w:val="20"/>
              </w:rPr>
              <w:t>Marcadores</w:t>
            </w:r>
          </w:p>
          <w:p w:rsidR="00847E1E" w:rsidRPr="00FA2E47" w:rsidRDefault="00847E1E" w:rsidP="003B7DEB">
            <w:pPr>
              <w:jc w:val="center"/>
              <w:rPr>
                <w:rFonts w:ascii="Arial" w:hAnsi="Arial" w:cs="Arial"/>
                <w:b/>
                <w:sz w:val="20"/>
                <w:szCs w:val="20"/>
              </w:rPr>
            </w:pPr>
          </w:p>
        </w:tc>
      </w:tr>
    </w:tbl>
    <w:p w:rsidR="002B5DF9" w:rsidRPr="00145192" w:rsidRDefault="002B5DF9" w:rsidP="002B5DF9">
      <w:pPr>
        <w:jc w:val="right"/>
        <w:rPr>
          <w:rFonts w:ascii="Arial" w:hAnsi="Arial" w:cs="Arial"/>
          <w:sz w:val="20"/>
          <w:szCs w:val="20"/>
        </w:rPr>
        <w:sectPr w:rsidR="002B5DF9" w:rsidRPr="00145192" w:rsidSect="003A331B">
          <w:pgSz w:w="15840" w:h="12240" w:orient="landscape" w:code="1"/>
          <w:pgMar w:top="1418" w:right="1701" w:bottom="1134" w:left="1701" w:header="709" w:footer="794" w:gutter="0"/>
          <w:cols w:space="708"/>
          <w:docGrid w:linePitch="360"/>
        </w:sectPr>
      </w:pPr>
      <w:r w:rsidRPr="00145192">
        <w:rPr>
          <w:rFonts w:ascii="Arial" w:hAnsi="Arial" w:cs="Arial"/>
          <w:sz w:val="20"/>
          <w:szCs w:val="20"/>
        </w:rPr>
        <w:t>Au</w:t>
      </w:r>
      <w:r w:rsidR="00ED7A5D">
        <w:rPr>
          <w:rFonts w:ascii="Arial" w:hAnsi="Arial" w:cs="Arial"/>
          <w:sz w:val="20"/>
          <w:szCs w:val="20"/>
        </w:rPr>
        <w:t>toras: Hurtado y Orellana (2015)</w:t>
      </w:r>
    </w:p>
    <w:p w:rsidR="00145192" w:rsidRPr="00FA2E47" w:rsidRDefault="00145192" w:rsidP="00847E1E">
      <w:pPr>
        <w:rPr>
          <w:rFonts w:ascii="Arial" w:hAnsi="Arial" w:cs="Arial"/>
        </w:rPr>
      </w:pPr>
    </w:p>
    <w:tbl>
      <w:tblPr>
        <w:tblStyle w:val="Tablaconcuadrcula"/>
        <w:tblW w:w="13222" w:type="dxa"/>
        <w:tblLook w:val="04A0" w:firstRow="1" w:lastRow="0" w:firstColumn="1" w:lastColumn="0" w:noHBand="0" w:noVBand="1"/>
      </w:tblPr>
      <w:tblGrid>
        <w:gridCol w:w="2203"/>
        <w:gridCol w:w="1575"/>
        <w:gridCol w:w="1132"/>
        <w:gridCol w:w="3562"/>
        <w:gridCol w:w="2546"/>
        <w:gridCol w:w="2204"/>
      </w:tblGrid>
      <w:tr w:rsidR="00847E1E" w:rsidRPr="00FA2E47" w:rsidTr="003A331B">
        <w:tc>
          <w:tcPr>
            <w:tcW w:w="2203"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Objetivos Especifico</w:t>
            </w:r>
          </w:p>
        </w:tc>
        <w:tc>
          <w:tcPr>
            <w:tcW w:w="1575"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Fecha Tentativa</w:t>
            </w:r>
          </w:p>
        </w:tc>
        <w:tc>
          <w:tcPr>
            <w:tcW w:w="1132"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Tiempo</w:t>
            </w:r>
          </w:p>
        </w:tc>
        <w:tc>
          <w:tcPr>
            <w:tcW w:w="3562"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Actividad / Contenido</w:t>
            </w:r>
          </w:p>
        </w:tc>
        <w:tc>
          <w:tcPr>
            <w:tcW w:w="2546"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Estrategia Metodológica</w:t>
            </w:r>
          </w:p>
        </w:tc>
        <w:tc>
          <w:tcPr>
            <w:tcW w:w="22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Recursos</w:t>
            </w:r>
          </w:p>
        </w:tc>
      </w:tr>
      <w:tr w:rsidR="00847E1E" w:rsidRPr="00FA2E47" w:rsidTr="003A331B">
        <w:tc>
          <w:tcPr>
            <w:tcW w:w="2203" w:type="dxa"/>
            <w:vAlign w:val="center"/>
          </w:tcPr>
          <w:p w:rsidR="00847E1E" w:rsidRPr="00FA2E47" w:rsidRDefault="00847E1E" w:rsidP="003B7DEB">
            <w:pPr>
              <w:pStyle w:val="Prrafodelista"/>
              <w:tabs>
                <w:tab w:val="left" w:pos="0"/>
              </w:tabs>
              <w:ind w:left="142"/>
              <w:jc w:val="center"/>
              <w:rPr>
                <w:rFonts w:ascii="Arial" w:hAnsi="Arial" w:cs="Arial"/>
                <w:sz w:val="20"/>
                <w:szCs w:val="20"/>
              </w:rPr>
            </w:pPr>
            <w:r w:rsidRPr="00FA2E47">
              <w:rPr>
                <w:rFonts w:ascii="Arial" w:hAnsi="Arial" w:cs="Arial"/>
                <w:sz w:val="20"/>
                <w:szCs w:val="20"/>
              </w:rPr>
              <w:t>8.- Plantea los conceptos de Cefalea (Dolor de Cabeza)  e Hipertermia (Fiebre) indicando las pautas a seguir para controlar, brindando los auxilios básicos de emergencia.</w:t>
            </w:r>
          </w:p>
          <w:p w:rsidR="00847E1E" w:rsidRPr="00FA2E47" w:rsidRDefault="00847E1E" w:rsidP="003B7DEB">
            <w:pPr>
              <w:pStyle w:val="Prrafodelista"/>
              <w:tabs>
                <w:tab w:val="left" w:pos="142"/>
              </w:tabs>
              <w:ind w:left="142"/>
              <w:jc w:val="center"/>
              <w:rPr>
                <w:rFonts w:ascii="Arial" w:hAnsi="Arial" w:cs="Arial"/>
                <w:sz w:val="20"/>
                <w:szCs w:val="20"/>
              </w:rPr>
            </w:pPr>
          </w:p>
        </w:tc>
        <w:tc>
          <w:tcPr>
            <w:tcW w:w="1575"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12- Martes: 24/11/15</w:t>
            </w:r>
          </w:p>
        </w:tc>
        <w:tc>
          <w:tcPr>
            <w:tcW w:w="1132"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120 min.</w:t>
            </w:r>
          </w:p>
        </w:tc>
        <w:tc>
          <w:tcPr>
            <w:tcW w:w="3562" w:type="dxa"/>
            <w:vAlign w:val="center"/>
          </w:tcPr>
          <w:p w:rsidR="00847E1E" w:rsidRPr="00FA2E47" w:rsidRDefault="00847E1E" w:rsidP="003B7DEB">
            <w:pPr>
              <w:pStyle w:val="Prrafodelista"/>
              <w:ind w:left="-13"/>
              <w:rPr>
                <w:rFonts w:ascii="Arial" w:hAnsi="Arial" w:cs="Arial"/>
                <w:sz w:val="20"/>
                <w:szCs w:val="20"/>
              </w:rPr>
            </w:pPr>
            <w:r w:rsidRPr="00FA2E47">
              <w:rPr>
                <w:rFonts w:ascii="Arial" w:hAnsi="Arial" w:cs="Arial"/>
                <w:sz w:val="20"/>
                <w:szCs w:val="20"/>
              </w:rPr>
              <w:t>8.1 Conceptualizar cefalea e hipertermia</w:t>
            </w:r>
          </w:p>
          <w:p w:rsidR="00847E1E" w:rsidRPr="00FA2E47" w:rsidRDefault="00847E1E" w:rsidP="003B7DEB">
            <w:pPr>
              <w:pStyle w:val="Prrafodelista"/>
              <w:ind w:left="-13"/>
              <w:rPr>
                <w:rFonts w:ascii="Arial" w:hAnsi="Arial" w:cs="Arial"/>
                <w:sz w:val="20"/>
                <w:szCs w:val="20"/>
              </w:rPr>
            </w:pPr>
            <w:r w:rsidRPr="00FA2E47">
              <w:rPr>
                <w:rFonts w:ascii="Arial" w:hAnsi="Arial" w:cs="Arial"/>
                <w:sz w:val="20"/>
                <w:szCs w:val="20"/>
              </w:rPr>
              <w:t>8.2 identificar los cuidados inmediatos ante la presencia de la cefalea o de la hipertermia.</w:t>
            </w:r>
          </w:p>
          <w:p w:rsidR="00847E1E" w:rsidRPr="00FA2E47" w:rsidRDefault="00847E1E" w:rsidP="003B7DEB">
            <w:pPr>
              <w:pStyle w:val="Prrafodelista"/>
              <w:ind w:left="-13"/>
              <w:rPr>
                <w:rFonts w:ascii="Arial" w:hAnsi="Arial" w:cs="Arial"/>
                <w:sz w:val="20"/>
                <w:szCs w:val="20"/>
              </w:rPr>
            </w:pPr>
          </w:p>
        </w:tc>
        <w:tc>
          <w:tcPr>
            <w:tcW w:w="2546" w:type="dxa"/>
            <w:vAlign w:val="center"/>
          </w:tcPr>
          <w:p w:rsidR="00ED7A5D" w:rsidRDefault="00ED7A5D" w:rsidP="00ED7A5D">
            <w:pPr>
              <w:rPr>
                <w:rFonts w:ascii="Arial" w:hAnsi="Arial" w:cs="Arial"/>
                <w:b/>
                <w:sz w:val="20"/>
                <w:szCs w:val="20"/>
              </w:rPr>
            </w:pP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-Desarrollo del tema mediante el uso de mapas mentales alusivos a la cefalea e hipertermia.</w:t>
            </w:r>
          </w:p>
          <w:p w:rsidR="00ED7A5D" w:rsidRDefault="00ED7A5D" w:rsidP="00ED7A5D">
            <w:pPr>
              <w:rPr>
                <w:rFonts w:ascii="Arial" w:hAnsi="Arial" w:cs="Arial"/>
                <w:sz w:val="20"/>
                <w:szCs w:val="20"/>
              </w:rPr>
            </w:pP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847E1E" w:rsidRPr="00FA2E47" w:rsidRDefault="00ED7A5D" w:rsidP="00ED7A5D">
            <w:pPr>
              <w:jc w:val="center"/>
              <w:rPr>
                <w:rFonts w:ascii="Arial" w:hAnsi="Arial" w:cs="Arial"/>
                <w:b/>
                <w:sz w:val="20"/>
                <w:szCs w:val="20"/>
              </w:rPr>
            </w:pPr>
            <w:r w:rsidRPr="00111135">
              <w:rPr>
                <w:rFonts w:ascii="Arial" w:hAnsi="Arial" w:cs="Arial"/>
                <w:sz w:val="20"/>
                <w:szCs w:val="20"/>
              </w:rPr>
              <w:t>-</w:t>
            </w:r>
            <w:r>
              <w:rPr>
                <w:rFonts w:ascii="Arial" w:hAnsi="Arial" w:cs="Arial"/>
                <w:sz w:val="20"/>
                <w:szCs w:val="20"/>
              </w:rPr>
              <w:t xml:space="preserve"> Describe el modo de actuación en casos de cefalea e hipertermia</w:t>
            </w:r>
          </w:p>
        </w:tc>
        <w:tc>
          <w:tcPr>
            <w:tcW w:w="22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Humanos:</w:t>
            </w:r>
          </w:p>
          <w:p w:rsidR="00847E1E" w:rsidRPr="00FA2E47" w:rsidRDefault="00847E1E" w:rsidP="003B7DEB">
            <w:pPr>
              <w:jc w:val="center"/>
              <w:rPr>
                <w:rFonts w:ascii="Arial" w:hAnsi="Arial" w:cs="Arial"/>
                <w:sz w:val="20"/>
                <w:szCs w:val="20"/>
              </w:rPr>
            </w:pPr>
            <w:r w:rsidRPr="00FA2E47">
              <w:rPr>
                <w:rFonts w:ascii="Arial" w:hAnsi="Arial" w:cs="Arial"/>
                <w:sz w:val="20"/>
                <w:szCs w:val="20"/>
              </w:rPr>
              <w:t>Estudiantes y Docentes</w:t>
            </w:r>
          </w:p>
          <w:p w:rsidR="00847E1E" w:rsidRPr="00FA2E47" w:rsidRDefault="00847E1E" w:rsidP="003B7DEB">
            <w:pPr>
              <w:jc w:val="center"/>
              <w:rPr>
                <w:rFonts w:ascii="Arial" w:hAnsi="Arial" w:cs="Arial"/>
                <w:sz w:val="20"/>
                <w:szCs w:val="20"/>
              </w:rPr>
            </w:pPr>
          </w:p>
          <w:p w:rsidR="00847E1E" w:rsidRPr="00FA2E47" w:rsidRDefault="00847E1E" w:rsidP="003B7DEB">
            <w:pPr>
              <w:jc w:val="center"/>
              <w:rPr>
                <w:rFonts w:ascii="Arial" w:hAnsi="Arial" w:cs="Arial"/>
                <w:b/>
                <w:sz w:val="20"/>
                <w:szCs w:val="20"/>
              </w:rPr>
            </w:pPr>
            <w:r w:rsidRPr="00FA2E47">
              <w:rPr>
                <w:rFonts w:ascii="Arial" w:hAnsi="Arial" w:cs="Arial"/>
                <w:b/>
                <w:sz w:val="20"/>
                <w:szCs w:val="20"/>
              </w:rPr>
              <w:t>Materiales:</w:t>
            </w:r>
          </w:p>
          <w:p w:rsidR="00847E1E" w:rsidRPr="00FA2E47" w:rsidRDefault="00847E1E" w:rsidP="003B7DEB">
            <w:pPr>
              <w:jc w:val="center"/>
              <w:rPr>
                <w:rFonts w:ascii="Arial" w:hAnsi="Arial" w:cs="Arial"/>
                <w:sz w:val="20"/>
                <w:szCs w:val="20"/>
              </w:rPr>
            </w:pPr>
            <w:r w:rsidRPr="00FA2E47">
              <w:rPr>
                <w:rFonts w:ascii="Arial" w:hAnsi="Arial" w:cs="Arial"/>
                <w:sz w:val="20"/>
                <w:szCs w:val="20"/>
              </w:rPr>
              <w:t>Video Beam,</w:t>
            </w:r>
          </w:p>
          <w:p w:rsidR="00847E1E" w:rsidRPr="00FA2E47" w:rsidRDefault="00847E1E" w:rsidP="003B7DEB">
            <w:pPr>
              <w:jc w:val="center"/>
              <w:rPr>
                <w:rFonts w:ascii="Arial" w:hAnsi="Arial" w:cs="Arial"/>
                <w:sz w:val="20"/>
                <w:szCs w:val="20"/>
              </w:rPr>
            </w:pPr>
            <w:r w:rsidRPr="00FA2E47">
              <w:rPr>
                <w:rFonts w:ascii="Arial" w:hAnsi="Arial" w:cs="Arial"/>
                <w:sz w:val="20"/>
                <w:szCs w:val="20"/>
              </w:rPr>
              <w:t>Pizarrón</w:t>
            </w:r>
          </w:p>
          <w:p w:rsidR="00847E1E" w:rsidRPr="00FA2E47" w:rsidRDefault="00847E1E" w:rsidP="003B7DEB">
            <w:pPr>
              <w:jc w:val="center"/>
              <w:rPr>
                <w:rFonts w:ascii="Arial" w:hAnsi="Arial" w:cs="Arial"/>
                <w:sz w:val="20"/>
                <w:szCs w:val="20"/>
              </w:rPr>
            </w:pPr>
            <w:r w:rsidRPr="00FA2E47">
              <w:rPr>
                <w:rFonts w:ascii="Arial" w:hAnsi="Arial" w:cs="Arial"/>
                <w:sz w:val="20"/>
                <w:szCs w:val="20"/>
              </w:rPr>
              <w:t>Marcadores</w:t>
            </w:r>
          </w:p>
          <w:p w:rsidR="00847E1E" w:rsidRPr="00FA2E47" w:rsidRDefault="00847E1E" w:rsidP="003B7DEB">
            <w:pPr>
              <w:jc w:val="center"/>
              <w:rPr>
                <w:rFonts w:ascii="Arial" w:hAnsi="Arial" w:cs="Arial"/>
                <w:b/>
                <w:sz w:val="20"/>
                <w:szCs w:val="20"/>
              </w:rPr>
            </w:pPr>
          </w:p>
        </w:tc>
      </w:tr>
      <w:tr w:rsidR="00847E1E" w:rsidRPr="00FA2E47" w:rsidTr="003A331B">
        <w:tc>
          <w:tcPr>
            <w:tcW w:w="2203"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9.- Indicar concepto, síntomas, clasificación y cuidados inmediatos de las quemaduras.</w:t>
            </w:r>
          </w:p>
        </w:tc>
        <w:tc>
          <w:tcPr>
            <w:tcW w:w="1575" w:type="dxa"/>
            <w:vAlign w:val="center"/>
          </w:tcPr>
          <w:p w:rsidR="00847E1E" w:rsidRPr="00FA2E47" w:rsidRDefault="00847E1E" w:rsidP="003B7DEB">
            <w:pPr>
              <w:jc w:val="center"/>
              <w:rPr>
                <w:rFonts w:ascii="Arial" w:hAnsi="Arial" w:cs="Arial"/>
                <w:sz w:val="20"/>
                <w:szCs w:val="20"/>
              </w:rPr>
            </w:pPr>
            <w:r w:rsidRPr="00FA2E47">
              <w:rPr>
                <w:rFonts w:ascii="Arial" w:hAnsi="Arial" w:cs="Arial"/>
                <w:sz w:val="20"/>
                <w:szCs w:val="20"/>
              </w:rPr>
              <w:t>13- Martes:</w:t>
            </w:r>
          </w:p>
          <w:p w:rsidR="00847E1E" w:rsidRPr="00FA2E47" w:rsidRDefault="00847E1E" w:rsidP="003B7DEB">
            <w:pPr>
              <w:jc w:val="center"/>
              <w:rPr>
                <w:rFonts w:ascii="Arial" w:hAnsi="Arial" w:cs="Arial"/>
                <w:b/>
                <w:sz w:val="20"/>
                <w:szCs w:val="20"/>
              </w:rPr>
            </w:pPr>
            <w:r w:rsidRPr="00FA2E47">
              <w:rPr>
                <w:rFonts w:ascii="Arial" w:hAnsi="Arial" w:cs="Arial"/>
                <w:sz w:val="20"/>
                <w:szCs w:val="20"/>
              </w:rPr>
              <w:t>01/12/15</w:t>
            </w:r>
          </w:p>
        </w:tc>
        <w:tc>
          <w:tcPr>
            <w:tcW w:w="1132" w:type="dxa"/>
            <w:vAlign w:val="center"/>
          </w:tcPr>
          <w:p w:rsidR="00847E1E" w:rsidRPr="00FA2E47" w:rsidRDefault="00847E1E" w:rsidP="003B7DEB">
            <w:pPr>
              <w:jc w:val="center"/>
              <w:rPr>
                <w:rFonts w:ascii="Arial" w:hAnsi="Arial" w:cs="Arial"/>
                <w:b/>
                <w:sz w:val="20"/>
                <w:szCs w:val="20"/>
              </w:rPr>
            </w:pPr>
            <w:r w:rsidRPr="00FA2E47">
              <w:rPr>
                <w:rFonts w:ascii="Arial" w:hAnsi="Arial" w:cs="Arial"/>
                <w:sz w:val="20"/>
                <w:szCs w:val="20"/>
              </w:rPr>
              <w:t>120 min.</w:t>
            </w:r>
          </w:p>
        </w:tc>
        <w:tc>
          <w:tcPr>
            <w:tcW w:w="3562" w:type="dxa"/>
            <w:vAlign w:val="center"/>
          </w:tcPr>
          <w:p w:rsidR="00847E1E" w:rsidRPr="00FA2E47" w:rsidRDefault="00847E1E" w:rsidP="003B7DEB">
            <w:pPr>
              <w:pStyle w:val="Prrafodelista"/>
              <w:ind w:left="129"/>
              <w:rPr>
                <w:rFonts w:ascii="Arial" w:hAnsi="Arial" w:cs="Arial"/>
                <w:sz w:val="20"/>
                <w:szCs w:val="20"/>
              </w:rPr>
            </w:pPr>
            <w:r w:rsidRPr="00FA2E47">
              <w:rPr>
                <w:rFonts w:ascii="Arial" w:hAnsi="Arial" w:cs="Arial"/>
                <w:sz w:val="20"/>
                <w:szCs w:val="20"/>
              </w:rPr>
              <w:t>9.1 Conceptualizar quemadura.</w:t>
            </w:r>
          </w:p>
          <w:p w:rsidR="00847E1E" w:rsidRPr="00FA2E47" w:rsidRDefault="00847E1E" w:rsidP="003B7DEB">
            <w:pPr>
              <w:pStyle w:val="Prrafodelista"/>
              <w:ind w:left="129"/>
              <w:rPr>
                <w:rFonts w:ascii="Arial" w:hAnsi="Arial" w:cs="Arial"/>
                <w:sz w:val="20"/>
                <w:szCs w:val="20"/>
              </w:rPr>
            </w:pPr>
            <w:r w:rsidRPr="00FA2E47">
              <w:rPr>
                <w:rFonts w:ascii="Arial" w:hAnsi="Arial" w:cs="Arial"/>
                <w:sz w:val="20"/>
                <w:szCs w:val="20"/>
              </w:rPr>
              <w:t>9.2 Clasificar los síntomas de las quemaduras.</w:t>
            </w:r>
          </w:p>
          <w:p w:rsidR="00847E1E" w:rsidRPr="00FA2E47" w:rsidRDefault="00847E1E" w:rsidP="003B7DEB">
            <w:pPr>
              <w:pStyle w:val="Prrafodelista"/>
              <w:ind w:left="129"/>
              <w:rPr>
                <w:rFonts w:ascii="Arial" w:hAnsi="Arial" w:cs="Arial"/>
                <w:sz w:val="20"/>
                <w:szCs w:val="20"/>
              </w:rPr>
            </w:pPr>
            <w:r w:rsidRPr="00FA2E47">
              <w:rPr>
                <w:rFonts w:ascii="Arial" w:hAnsi="Arial" w:cs="Arial"/>
                <w:sz w:val="20"/>
                <w:szCs w:val="20"/>
              </w:rPr>
              <w:t>9.3 Identificar la  clasificación de las quemaduras.</w:t>
            </w:r>
          </w:p>
          <w:p w:rsidR="00847E1E" w:rsidRPr="00FA2E47" w:rsidRDefault="00847E1E" w:rsidP="003B7DEB">
            <w:pPr>
              <w:pStyle w:val="Prrafodelista"/>
              <w:ind w:left="129"/>
              <w:rPr>
                <w:rFonts w:ascii="Arial" w:hAnsi="Arial" w:cs="Arial"/>
                <w:sz w:val="20"/>
                <w:szCs w:val="20"/>
              </w:rPr>
            </w:pPr>
            <w:r w:rsidRPr="00FA2E47">
              <w:rPr>
                <w:rFonts w:ascii="Arial" w:hAnsi="Arial" w:cs="Arial"/>
                <w:sz w:val="20"/>
                <w:szCs w:val="20"/>
              </w:rPr>
              <w:t>9.4 Describir los cuidados inmediatos que se beben asumir con una víctima con lesiones de quemadura</w:t>
            </w:r>
          </w:p>
        </w:tc>
        <w:tc>
          <w:tcPr>
            <w:tcW w:w="2546" w:type="dxa"/>
            <w:vAlign w:val="center"/>
          </w:tcPr>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-Exposición oral del tema mediante el uso de material audiovisual.</w:t>
            </w:r>
          </w:p>
          <w:p w:rsidR="00ED7A5D" w:rsidRDefault="00ED7A5D" w:rsidP="00ED7A5D">
            <w:pPr>
              <w:rPr>
                <w:rFonts w:ascii="Arial" w:hAnsi="Arial" w:cs="Arial"/>
                <w:sz w:val="20"/>
                <w:szCs w:val="20"/>
              </w:rPr>
            </w:pP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847E1E" w:rsidRPr="00ED7A5D" w:rsidRDefault="00ED7A5D" w:rsidP="00ED7A5D">
            <w:pPr>
              <w:rPr>
                <w:rFonts w:ascii="Arial" w:hAnsi="Arial" w:cs="Arial"/>
                <w:sz w:val="20"/>
                <w:szCs w:val="20"/>
              </w:rPr>
            </w:pPr>
            <w:r w:rsidRPr="00111135">
              <w:rPr>
                <w:rFonts w:ascii="Arial" w:hAnsi="Arial" w:cs="Arial"/>
                <w:sz w:val="20"/>
                <w:szCs w:val="20"/>
              </w:rPr>
              <w:t>-</w:t>
            </w:r>
            <w:r>
              <w:rPr>
                <w:rFonts w:ascii="Arial" w:hAnsi="Arial" w:cs="Arial"/>
                <w:sz w:val="20"/>
                <w:szCs w:val="20"/>
              </w:rPr>
              <w:t xml:space="preserve"> Contribuir con la construcción del tema </w:t>
            </w:r>
          </w:p>
        </w:tc>
        <w:tc>
          <w:tcPr>
            <w:tcW w:w="22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Humanos:</w:t>
            </w:r>
          </w:p>
          <w:p w:rsidR="00847E1E" w:rsidRPr="00FA2E47" w:rsidRDefault="00847E1E" w:rsidP="003B7DEB">
            <w:pPr>
              <w:jc w:val="center"/>
              <w:rPr>
                <w:rFonts w:ascii="Arial" w:hAnsi="Arial" w:cs="Arial"/>
                <w:sz w:val="20"/>
                <w:szCs w:val="20"/>
              </w:rPr>
            </w:pPr>
            <w:r w:rsidRPr="00FA2E47">
              <w:rPr>
                <w:rFonts w:ascii="Arial" w:hAnsi="Arial" w:cs="Arial"/>
                <w:sz w:val="20"/>
                <w:szCs w:val="20"/>
              </w:rPr>
              <w:t>Estudiantes y Docentes</w:t>
            </w:r>
          </w:p>
          <w:p w:rsidR="00847E1E" w:rsidRPr="00FA2E47" w:rsidRDefault="00847E1E" w:rsidP="003B7DEB">
            <w:pPr>
              <w:jc w:val="center"/>
              <w:rPr>
                <w:rFonts w:ascii="Arial" w:hAnsi="Arial" w:cs="Arial"/>
                <w:sz w:val="20"/>
                <w:szCs w:val="20"/>
              </w:rPr>
            </w:pPr>
          </w:p>
          <w:p w:rsidR="00847E1E" w:rsidRPr="00FA2E47" w:rsidRDefault="00847E1E" w:rsidP="003B7DEB">
            <w:pPr>
              <w:jc w:val="center"/>
              <w:rPr>
                <w:rFonts w:ascii="Arial" w:hAnsi="Arial" w:cs="Arial"/>
                <w:b/>
                <w:sz w:val="20"/>
                <w:szCs w:val="20"/>
              </w:rPr>
            </w:pPr>
            <w:r w:rsidRPr="00FA2E47">
              <w:rPr>
                <w:rFonts w:ascii="Arial" w:hAnsi="Arial" w:cs="Arial"/>
                <w:b/>
                <w:sz w:val="20"/>
                <w:szCs w:val="20"/>
              </w:rPr>
              <w:t>Materiales:</w:t>
            </w:r>
          </w:p>
          <w:p w:rsidR="00847E1E" w:rsidRPr="00FA2E47" w:rsidRDefault="00847E1E" w:rsidP="003B7DEB">
            <w:pPr>
              <w:jc w:val="center"/>
              <w:rPr>
                <w:rFonts w:ascii="Arial" w:hAnsi="Arial" w:cs="Arial"/>
                <w:sz w:val="20"/>
                <w:szCs w:val="20"/>
              </w:rPr>
            </w:pPr>
            <w:r w:rsidRPr="00FA2E47">
              <w:rPr>
                <w:rFonts w:ascii="Arial" w:hAnsi="Arial" w:cs="Arial"/>
                <w:sz w:val="20"/>
                <w:szCs w:val="20"/>
              </w:rPr>
              <w:t>Video Beam,</w:t>
            </w:r>
          </w:p>
          <w:p w:rsidR="00847E1E" w:rsidRPr="00FA2E47" w:rsidRDefault="00847E1E" w:rsidP="003B7DEB">
            <w:pPr>
              <w:jc w:val="center"/>
              <w:rPr>
                <w:rFonts w:ascii="Arial" w:hAnsi="Arial" w:cs="Arial"/>
                <w:sz w:val="20"/>
                <w:szCs w:val="20"/>
              </w:rPr>
            </w:pPr>
            <w:r w:rsidRPr="00FA2E47">
              <w:rPr>
                <w:rFonts w:ascii="Arial" w:hAnsi="Arial" w:cs="Arial"/>
                <w:sz w:val="20"/>
                <w:szCs w:val="20"/>
              </w:rPr>
              <w:t>Pizarrón</w:t>
            </w:r>
          </w:p>
          <w:p w:rsidR="00847E1E" w:rsidRPr="00FA2E47" w:rsidRDefault="00847E1E" w:rsidP="003B7DEB">
            <w:pPr>
              <w:jc w:val="center"/>
              <w:rPr>
                <w:rFonts w:ascii="Arial" w:hAnsi="Arial" w:cs="Arial"/>
                <w:sz w:val="20"/>
                <w:szCs w:val="20"/>
              </w:rPr>
            </w:pPr>
            <w:r w:rsidRPr="00FA2E47">
              <w:rPr>
                <w:rFonts w:ascii="Arial" w:hAnsi="Arial" w:cs="Arial"/>
                <w:sz w:val="20"/>
                <w:szCs w:val="20"/>
              </w:rPr>
              <w:t>Marcadores</w:t>
            </w:r>
          </w:p>
          <w:p w:rsidR="00847E1E" w:rsidRPr="00FA2E47" w:rsidRDefault="00847E1E" w:rsidP="003B7DEB">
            <w:pPr>
              <w:jc w:val="center"/>
              <w:rPr>
                <w:rFonts w:ascii="Arial" w:hAnsi="Arial" w:cs="Arial"/>
                <w:b/>
                <w:sz w:val="20"/>
                <w:szCs w:val="20"/>
              </w:rPr>
            </w:pPr>
          </w:p>
        </w:tc>
      </w:tr>
      <w:tr w:rsidR="00145192" w:rsidRPr="00FA2E47" w:rsidTr="003A331B">
        <w:tc>
          <w:tcPr>
            <w:tcW w:w="2203" w:type="dxa"/>
            <w:vAlign w:val="center"/>
          </w:tcPr>
          <w:p w:rsidR="00145192" w:rsidRPr="00FA2E47" w:rsidRDefault="00145192" w:rsidP="003B7DEB">
            <w:pPr>
              <w:jc w:val="center"/>
              <w:rPr>
                <w:rFonts w:ascii="Arial" w:hAnsi="Arial" w:cs="Arial"/>
                <w:sz w:val="20"/>
                <w:szCs w:val="20"/>
              </w:rPr>
            </w:pPr>
            <w:r w:rsidRPr="00FA2E47">
              <w:rPr>
                <w:rFonts w:ascii="Arial" w:hAnsi="Arial" w:cs="Arial"/>
                <w:sz w:val="20"/>
                <w:szCs w:val="20"/>
              </w:rPr>
              <w:t>10.-Analizar las características de la Obstrucción de Vía Aérea (OVA  identificándola y aplicar los auxilios básicos de emergencia.</w:t>
            </w:r>
          </w:p>
        </w:tc>
        <w:tc>
          <w:tcPr>
            <w:tcW w:w="1575" w:type="dxa"/>
            <w:vAlign w:val="center"/>
          </w:tcPr>
          <w:p w:rsidR="00145192" w:rsidRPr="00FA2E47" w:rsidRDefault="00145192" w:rsidP="003B7DEB">
            <w:pPr>
              <w:jc w:val="center"/>
              <w:rPr>
                <w:rFonts w:ascii="Arial" w:hAnsi="Arial" w:cs="Arial"/>
                <w:b/>
                <w:sz w:val="20"/>
                <w:szCs w:val="20"/>
              </w:rPr>
            </w:pPr>
            <w:r w:rsidRPr="00FA2E47">
              <w:rPr>
                <w:rFonts w:ascii="Arial" w:hAnsi="Arial" w:cs="Arial"/>
                <w:sz w:val="20"/>
                <w:szCs w:val="20"/>
              </w:rPr>
              <w:t>14- Martes: 08/12/16</w:t>
            </w:r>
          </w:p>
        </w:tc>
        <w:tc>
          <w:tcPr>
            <w:tcW w:w="1132" w:type="dxa"/>
            <w:vAlign w:val="center"/>
          </w:tcPr>
          <w:p w:rsidR="00145192" w:rsidRPr="00FA2E47" w:rsidRDefault="00145192" w:rsidP="003B7DEB">
            <w:pPr>
              <w:jc w:val="center"/>
              <w:rPr>
                <w:rFonts w:ascii="Arial" w:hAnsi="Arial" w:cs="Arial"/>
                <w:b/>
                <w:sz w:val="20"/>
                <w:szCs w:val="20"/>
              </w:rPr>
            </w:pPr>
            <w:r w:rsidRPr="00FA2E47">
              <w:rPr>
                <w:rFonts w:ascii="Arial" w:hAnsi="Arial" w:cs="Arial"/>
                <w:sz w:val="20"/>
                <w:szCs w:val="20"/>
              </w:rPr>
              <w:t>120 min.</w:t>
            </w:r>
          </w:p>
        </w:tc>
        <w:tc>
          <w:tcPr>
            <w:tcW w:w="3562" w:type="dxa"/>
            <w:vAlign w:val="center"/>
          </w:tcPr>
          <w:p w:rsidR="00145192" w:rsidRPr="00FA2E47" w:rsidRDefault="00145192" w:rsidP="003B7DEB">
            <w:pPr>
              <w:pStyle w:val="Prrafodelista"/>
              <w:ind w:left="129"/>
              <w:rPr>
                <w:rFonts w:ascii="Arial" w:hAnsi="Arial" w:cs="Arial"/>
                <w:sz w:val="20"/>
                <w:szCs w:val="20"/>
              </w:rPr>
            </w:pPr>
            <w:r w:rsidRPr="00FA2E47">
              <w:rPr>
                <w:rFonts w:ascii="Arial" w:hAnsi="Arial" w:cs="Arial"/>
                <w:sz w:val="20"/>
                <w:szCs w:val="20"/>
              </w:rPr>
              <w:t>10.1 Formular el concepto de y las características de Obstrucción de Vía Aérea (OVA)</w:t>
            </w:r>
          </w:p>
          <w:p w:rsidR="00145192" w:rsidRPr="00FA2E47" w:rsidRDefault="00145192" w:rsidP="003B7DEB">
            <w:pPr>
              <w:pStyle w:val="Prrafodelista"/>
              <w:ind w:left="129"/>
              <w:rPr>
                <w:rFonts w:ascii="Arial" w:hAnsi="Arial" w:cs="Arial"/>
                <w:sz w:val="20"/>
                <w:szCs w:val="20"/>
              </w:rPr>
            </w:pPr>
            <w:r w:rsidRPr="00FA2E47">
              <w:rPr>
                <w:rFonts w:ascii="Arial" w:hAnsi="Arial" w:cs="Arial"/>
                <w:sz w:val="20"/>
                <w:szCs w:val="20"/>
              </w:rPr>
              <w:t>10.2 Describir los auxilios básicos sugeridos ante un OVA  (Maniobra de Heimlich)</w:t>
            </w:r>
          </w:p>
          <w:p w:rsidR="00145192" w:rsidRPr="00FA2E47" w:rsidRDefault="00145192" w:rsidP="003B7DEB">
            <w:pPr>
              <w:pStyle w:val="Prrafodelista"/>
              <w:ind w:left="129"/>
              <w:rPr>
                <w:rFonts w:ascii="Arial" w:hAnsi="Arial" w:cs="Arial"/>
                <w:sz w:val="20"/>
                <w:szCs w:val="20"/>
              </w:rPr>
            </w:pPr>
            <w:r w:rsidRPr="00FA2E47">
              <w:rPr>
                <w:rFonts w:ascii="Arial" w:hAnsi="Arial" w:cs="Arial"/>
                <w:sz w:val="20"/>
                <w:szCs w:val="20"/>
              </w:rPr>
              <w:t>10.3 Realizar una actividad práctica de manejo de pacientes con Obstrucción de Vía Aérea (OVA),con el fin de  los fortalecer conocimientos adquiridos</w:t>
            </w:r>
          </w:p>
        </w:tc>
        <w:tc>
          <w:tcPr>
            <w:tcW w:w="2546" w:type="dxa"/>
            <w:vAlign w:val="center"/>
          </w:tcPr>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-Desarrollo del tema mediante una sesión teórico-práctica.</w:t>
            </w:r>
          </w:p>
          <w:p w:rsidR="00ED7A5D" w:rsidRDefault="00ED7A5D" w:rsidP="00ED7A5D">
            <w:pPr>
              <w:rPr>
                <w:rFonts w:ascii="Arial" w:hAnsi="Arial" w:cs="Arial"/>
                <w:sz w:val="20"/>
                <w:szCs w:val="20"/>
              </w:rPr>
            </w:pP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145192" w:rsidRPr="00ED7A5D" w:rsidRDefault="00ED7A5D" w:rsidP="00ED7A5D">
            <w:pPr>
              <w:rPr>
                <w:rFonts w:ascii="Arial" w:hAnsi="Arial" w:cs="Arial"/>
                <w:sz w:val="20"/>
                <w:szCs w:val="20"/>
              </w:rPr>
            </w:pPr>
            <w:r w:rsidRPr="00111135">
              <w:rPr>
                <w:rFonts w:ascii="Arial" w:hAnsi="Arial" w:cs="Arial"/>
                <w:sz w:val="20"/>
                <w:szCs w:val="20"/>
              </w:rPr>
              <w:t>-</w:t>
            </w:r>
            <w:r>
              <w:rPr>
                <w:rFonts w:ascii="Arial" w:hAnsi="Arial" w:cs="Arial"/>
                <w:sz w:val="20"/>
                <w:szCs w:val="20"/>
              </w:rPr>
              <w:t xml:space="preserve">  Dominio del tema y destreza en la </w:t>
            </w:r>
            <w:r w:rsidRPr="00111135">
              <w:rPr>
                <w:rFonts w:ascii="Arial" w:hAnsi="Arial" w:cs="Arial"/>
                <w:sz w:val="20"/>
                <w:szCs w:val="20"/>
              </w:rPr>
              <w:t xml:space="preserve">realización de </w:t>
            </w:r>
            <w:r>
              <w:rPr>
                <w:rFonts w:ascii="Arial" w:hAnsi="Arial" w:cs="Arial"/>
                <w:sz w:val="20"/>
                <w:szCs w:val="20"/>
              </w:rPr>
              <w:t>la práctica.</w:t>
            </w:r>
          </w:p>
        </w:tc>
        <w:tc>
          <w:tcPr>
            <w:tcW w:w="2204" w:type="dxa"/>
            <w:vAlign w:val="center"/>
          </w:tcPr>
          <w:p w:rsidR="00145192" w:rsidRPr="00FA2E47" w:rsidRDefault="00145192" w:rsidP="003B7DEB">
            <w:pPr>
              <w:jc w:val="center"/>
              <w:rPr>
                <w:rFonts w:ascii="Arial" w:hAnsi="Arial" w:cs="Arial"/>
                <w:b/>
                <w:sz w:val="20"/>
                <w:szCs w:val="20"/>
              </w:rPr>
            </w:pPr>
            <w:r w:rsidRPr="00FA2E47">
              <w:rPr>
                <w:rFonts w:ascii="Arial" w:hAnsi="Arial" w:cs="Arial"/>
                <w:b/>
                <w:sz w:val="20"/>
                <w:szCs w:val="20"/>
              </w:rPr>
              <w:t>Humanos:</w:t>
            </w:r>
          </w:p>
          <w:p w:rsidR="00145192" w:rsidRPr="00FA2E47" w:rsidRDefault="00145192" w:rsidP="003B7DEB">
            <w:pPr>
              <w:jc w:val="center"/>
              <w:rPr>
                <w:rFonts w:ascii="Arial" w:hAnsi="Arial" w:cs="Arial"/>
                <w:sz w:val="20"/>
                <w:szCs w:val="20"/>
              </w:rPr>
            </w:pPr>
            <w:r w:rsidRPr="00FA2E47">
              <w:rPr>
                <w:rFonts w:ascii="Arial" w:hAnsi="Arial" w:cs="Arial"/>
                <w:sz w:val="20"/>
                <w:szCs w:val="20"/>
              </w:rPr>
              <w:t>Estudiantes y Docentes</w:t>
            </w:r>
          </w:p>
          <w:p w:rsidR="00145192" w:rsidRPr="00FA2E47" w:rsidRDefault="00145192" w:rsidP="003B7DEB">
            <w:pPr>
              <w:jc w:val="center"/>
              <w:rPr>
                <w:rFonts w:ascii="Arial" w:hAnsi="Arial" w:cs="Arial"/>
                <w:sz w:val="20"/>
                <w:szCs w:val="20"/>
              </w:rPr>
            </w:pPr>
          </w:p>
          <w:p w:rsidR="00145192" w:rsidRPr="00FA2E47" w:rsidRDefault="00145192" w:rsidP="003B7DEB">
            <w:pPr>
              <w:jc w:val="center"/>
              <w:rPr>
                <w:rFonts w:ascii="Arial" w:hAnsi="Arial" w:cs="Arial"/>
                <w:b/>
                <w:sz w:val="20"/>
                <w:szCs w:val="20"/>
              </w:rPr>
            </w:pPr>
            <w:r w:rsidRPr="00FA2E47">
              <w:rPr>
                <w:rFonts w:ascii="Arial" w:hAnsi="Arial" w:cs="Arial"/>
                <w:b/>
                <w:sz w:val="20"/>
                <w:szCs w:val="20"/>
              </w:rPr>
              <w:t>Materiales:</w:t>
            </w:r>
          </w:p>
          <w:p w:rsidR="00145192" w:rsidRPr="00FA2E47" w:rsidRDefault="00145192" w:rsidP="003B7DEB">
            <w:pPr>
              <w:jc w:val="center"/>
              <w:rPr>
                <w:rFonts w:ascii="Arial" w:hAnsi="Arial" w:cs="Arial"/>
                <w:sz w:val="20"/>
                <w:szCs w:val="20"/>
              </w:rPr>
            </w:pPr>
            <w:r w:rsidRPr="00FA2E47">
              <w:rPr>
                <w:rFonts w:ascii="Arial" w:hAnsi="Arial" w:cs="Arial"/>
                <w:sz w:val="20"/>
                <w:szCs w:val="20"/>
              </w:rPr>
              <w:t>Video Beam,</w:t>
            </w:r>
          </w:p>
          <w:p w:rsidR="00145192" w:rsidRPr="00FA2E47" w:rsidRDefault="00145192" w:rsidP="003B7DEB">
            <w:pPr>
              <w:jc w:val="center"/>
              <w:rPr>
                <w:rFonts w:ascii="Arial" w:hAnsi="Arial" w:cs="Arial"/>
                <w:sz w:val="20"/>
                <w:szCs w:val="20"/>
              </w:rPr>
            </w:pPr>
            <w:r w:rsidRPr="00FA2E47">
              <w:rPr>
                <w:rFonts w:ascii="Arial" w:hAnsi="Arial" w:cs="Arial"/>
                <w:sz w:val="20"/>
                <w:szCs w:val="20"/>
              </w:rPr>
              <w:t>Pizarrón</w:t>
            </w:r>
          </w:p>
          <w:p w:rsidR="00145192" w:rsidRPr="00FA2E47" w:rsidRDefault="00145192" w:rsidP="003B7DEB">
            <w:pPr>
              <w:jc w:val="center"/>
              <w:rPr>
                <w:rFonts w:ascii="Arial" w:hAnsi="Arial" w:cs="Arial"/>
                <w:sz w:val="20"/>
                <w:szCs w:val="20"/>
              </w:rPr>
            </w:pPr>
            <w:r w:rsidRPr="00FA2E47">
              <w:rPr>
                <w:rFonts w:ascii="Arial" w:hAnsi="Arial" w:cs="Arial"/>
                <w:sz w:val="20"/>
                <w:szCs w:val="20"/>
              </w:rPr>
              <w:t>Marcadores, Guantes de látex</w:t>
            </w:r>
          </w:p>
          <w:p w:rsidR="00145192" w:rsidRPr="00FA2E47" w:rsidRDefault="00145192" w:rsidP="003B7DEB">
            <w:pPr>
              <w:jc w:val="center"/>
              <w:rPr>
                <w:rFonts w:ascii="Arial" w:hAnsi="Arial" w:cs="Arial"/>
                <w:b/>
                <w:sz w:val="20"/>
                <w:szCs w:val="20"/>
              </w:rPr>
            </w:pPr>
          </w:p>
        </w:tc>
      </w:tr>
    </w:tbl>
    <w:p w:rsidR="002B5DF9" w:rsidRPr="00145192" w:rsidRDefault="002B5DF9" w:rsidP="002B5DF9">
      <w:pPr>
        <w:jc w:val="right"/>
        <w:rPr>
          <w:rFonts w:ascii="Arial" w:hAnsi="Arial" w:cs="Arial"/>
          <w:sz w:val="20"/>
          <w:szCs w:val="20"/>
        </w:rPr>
        <w:sectPr w:rsidR="002B5DF9" w:rsidRPr="00145192" w:rsidSect="003A331B">
          <w:pgSz w:w="15840" w:h="12240" w:orient="landscape" w:code="1"/>
          <w:pgMar w:top="1418" w:right="1701" w:bottom="1134" w:left="1701" w:header="709" w:footer="794" w:gutter="0"/>
          <w:cols w:space="708"/>
          <w:docGrid w:linePitch="360"/>
        </w:sectPr>
      </w:pPr>
      <w:r w:rsidRPr="00145192">
        <w:rPr>
          <w:rFonts w:ascii="Arial" w:hAnsi="Arial" w:cs="Arial"/>
          <w:sz w:val="20"/>
          <w:szCs w:val="20"/>
        </w:rPr>
        <w:t>Au</w:t>
      </w:r>
      <w:r>
        <w:rPr>
          <w:rFonts w:ascii="Arial" w:hAnsi="Arial" w:cs="Arial"/>
          <w:sz w:val="20"/>
          <w:szCs w:val="20"/>
        </w:rPr>
        <w:t>toras: Hurtado y Orellana (2015)</w:t>
      </w:r>
    </w:p>
    <w:p w:rsidR="00847E1E" w:rsidRPr="00FA2E47" w:rsidRDefault="00847E1E" w:rsidP="00847E1E">
      <w:pPr>
        <w:rPr>
          <w:rFonts w:ascii="Arial" w:hAnsi="Arial" w:cs="Arial"/>
        </w:rPr>
      </w:pPr>
    </w:p>
    <w:tbl>
      <w:tblPr>
        <w:tblStyle w:val="Tablaconcuadrcula"/>
        <w:tblW w:w="13222" w:type="dxa"/>
        <w:tblLook w:val="04A0" w:firstRow="1" w:lastRow="0" w:firstColumn="1" w:lastColumn="0" w:noHBand="0" w:noVBand="1"/>
      </w:tblPr>
      <w:tblGrid>
        <w:gridCol w:w="2203"/>
        <w:gridCol w:w="1575"/>
        <w:gridCol w:w="1132"/>
        <w:gridCol w:w="3904"/>
        <w:gridCol w:w="2204"/>
        <w:gridCol w:w="2204"/>
      </w:tblGrid>
      <w:tr w:rsidR="00847E1E" w:rsidRPr="00FA2E47" w:rsidTr="003B7DEB">
        <w:tc>
          <w:tcPr>
            <w:tcW w:w="2203"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Objetivos Especifico</w:t>
            </w:r>
          </w:p>
        </w:tc>
        <w:tc>
          <w:tcPr>
            <w:tcW w:w="1575"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Fecha Tentativa</w:t>
            </w:r>
          </w:p>
        </w:tc>
        <w:tc>
          <w:tcPr>
            <w:tcW w:w="1132"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Tiempo</w:t>
            </w:r>
          </w:p>
        </w:tc>
        <w:tc>
          <w:tcPr>
            <w:tcW w:w="39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Actividad / Contenido</w:t>
            </w:r>
          </w:p>
        </w:tc>
        <w:tc>
          <w:tcPr>
            <w:tcW w:w="22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Estrategia Metodológica</w:t>
            </w:r>
          </w:p>
        </w:tc>
        <w:tc>
          <w:tcPr>
            <w:tcW w:w="22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Recursos</w:t>
            </w:r>
          </w:p>
        </w:tc>
      </w:tr>
      <w:tr w:rsidR="00ED7A5D" w:rsidRPr="00FA2E47" w:rsidTr="00ED7A5D">
        <w:tc>
          <w:tcPr>
            <w:tcW w:w="2203" w:type="dxa"/>
            <w:vMerge w:val="restart"/>
            <w:vAlign w:val="center"/>
          </w:tcPr>
          <w:p w:rsidR="00ED7A5D" w:rsidRPr="00FA2E47" w:rsidRDefault="00ED7A5D" w:rsidP="00ED7A5D">
            <w:pPr>
              <w:jc w:val="center"/>
              <w:rPr>
                <w:rFonts w:ascii="Arial" w:hAnsi="Arial" w:cs="Arial"/>
                <w:b/>
                <w:sz w:val="20"/>
                <w:szCs w:val="20"/>
              </w:rPr>
            </w:pPr>
            <w:r w:rsidRPr="00FA2E47">
              <w:rPr>
                <w:rFonts w:ascii="Arial" w:hAnsi="Arial" w:cs="Arial"/>
                <w:sz w:val="20"/>
                <w:szCs w:val="20"/>
              </w:rPr>
              <w:t>11.- Identifica las Afecciones cardiovasculares más comunes y describe los cuidados inmediatos, para cada una de ellas.</w:t>
            </w:r>
          </w:p>
        </w:tc>
        <w:tc>
          <w:tcPr>
            <w:tcW w:w="1575" w:type="dxa"/>
            <w:vAlign w:val="center"/>
          </w:tcPr>
          <w:p w:rsidR="00ED7A5D" w:rsidRPr="00FA2E47" w:rsidRDefault="00ED7A5D" w:rsidP="00ED7A5D">
            <w:pPr>
              <w:jc w:val="center"/>
              <w:rPr>
                <w:rFonts w:ascii="Arial" w:hAnsi="Arial" w:cs="Arial"/>
                <w:b/>
                <w:sz w:val="20"/>
                <w:szCs w:val="20"/>
              </w:rPr>
            </w:pPr>
            <w:r w:rsidRPr="00FA2E47">
              <w:rPr>
                <w:rFonts w:ascii="Arial" w:hAnsi="Arial" w:cs="Arial"/>
                <w:sz w:val="20"/>
                <w:szCs w:val="20"/>
              </w:rPr>
              <w:t>15- Martes: 12/01/16</w:t>
            </w:r>
          </w:p>
        </w:tc>
        <w:tc>
          <w:tcPr>
            <w:tcW w:w="1132" w:type="dxa"/>
            <w:vAlign w:val="center"/>
          </w:tcPr>
          <w:p w:rsidR="00ED7A5D" w:rsidRPr="00FA2E47" w:rsidRDefault="00ED7A5D" w:rsidP="00ED7A5D">
            <w:pPr>
              <w:jc w:val="center"/>
              <w:rPr>
                <w:rFonts w:ascii="Arial" w:hAnsi="Arial" w:cs="Arial"/>
                <w:sz w:val="20"/>
                <w:szCs w:val="20"/>
              </w:rPr>
            </w:pPr>
            <w:r w:rsidRPr="00FA2E47">
              <w:rPr>
                <w:rFonts w:ascii="Arial" w:hAnsi="Arial" w:cs="Arial"/>
                <w:sz w:val="20"/>
                <w:szCs w:val="20"/>
              </w:rPr>
              <w:t>120 min</w:t>
            </w:r>
          </w:p>
        </w:tc>
        <w:tc>
          <w:tcPr>
            <w:tcW w:w="3904" w:type="dxa"/>
            <w:vAlign w:val="center"/>
          </w:tcPr>
          <w:p w:rsidR="00ED7A5D" w:rsidRPr="00FA2E47" w:rsidRDefault="00ED7A5D" w:rsidP="00ED7A5D">
            <w:pPr>
              <w:pStyle w:val="Prrafodelista"/>
              <w:ind w:left="129"/>
              <w:rPr>
                <w:rFonts w:ascii="Arial" w:hAnsi="Arial" w:cs="Arial"/>
                <w:sz w:val="20"/>
                <w:szCs w:val="20"/>
              </w:rPr>
            </w:pPr>
            <w:r w:rsidRPr="00FA2E47">
              <w:rPr>
                <w:rFonts w:ascii="Arial" w:hAnsi="Arial" w:cs="Arial"/>
                <w:sz w:val="20"/>
                <w:szCs w:val="20"/>
              </w:rPr>
              <w:t>11.1 Definir : Hipotensión Arterial,  Hipertensión Arterial, Paro Cardiaco, Paro Respiratorio, Paro Cardiorespiratorio, Accidente cerebro vascular (ACV)</w:t>
            </w:r>
          </w:p>
          <w:p w:rsidR="00ED7A5D" w:rsidRPr="00FA2E47" w:rsidRDefault="00ED7A5D" w:rsidP="00ED7A5D">
            <w:pPr>
              <w:pStyle w:val="Prrafodelista"/>
              <w:ind w:left="129"/>
              <w:rPr>
                <w:rFonts w:ascii="Arial" w:hAnsi="Arial" w:cs="Arial"/>
                <w:sz w:val="20"/>
                <w:szCs w:val="20"/>
              </w:rPr>
            </w:pPr>
            <w:r w:rsidRPr="00FA2E47">
              <w:rPr>
                <w:rFonts w:ascii="Arial" w:hAnsi="Arial" w:cs="Arial"/>
                <w:sz w:val="20"/>
                <w:szCs w:val="20"/>
              </w:rPr>
              <w:t>11.2 Describir las características y los síntomas de Hipotensión Arterial,  Hipertensión Arterial, Paro Cardiaco, Paro Respiratorio, Paro Cardiorespiratorio, Accidente cerebro vascular (ACV)</w:t>
            </w:r>
          </w:p>
          <w:p w:rsidR="00ED7A5D" w:rsidRPr="00FA2E47" w:rsidRDefault="00ED7A5D" w:rsidP="00ED7A5D">
            <w:pPr>
              <w:pStyle w:val="Prrafodelista"/>
              <w:ind w:left="129"/>
              <w:rPr>
                <w:rFonts w:ascii="Arial" w:hAnsi="Arial" w:cs="Arial"/>
                <w:sz w:val="20"/>
                <w:szCs w:val="20"/>
              </w:rPr>
            </w:pPr>
            <w:r w:rsidRPr="00FA2E47">
              <w:rPr>
                <w:rFonts w:ascii="Arial" w:hAnsi="Arial" w:cs="Arial"/>
                <w:sz w:val="20"/>
                <w:szCs w:val="20"/>
              </w:rPr>
              <w:t>11.3 Describir las medidas de emergencia ante: Hipotensión Arterial,  Hipertensión Arterial, Paro Cardiaco, Paro Respiratorio, Paro Cardiorespiratorio, Accidente cerebro vascular (ACV)</w:t>
            </w:r>
          </w:p>
        </w:tc>
        <w:tc>
          <w:tcPr>
            <w:tcW w:w="2204" w:type="dxa"/>
          </w:tcPr>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-Realización de un video foro con ayuda de un especialista en el área.</w:t>
            </w:r>
          </w:p>
          <w:p w:rsidR="00ED7A5D" w:rsidRDefault="00ED7A5D" w:rsidP="00ED7A5D">
            <w:pPr>
              <w:rPr>
                <w:rFonts w:ascii="Arial" w:hAnsi="Arial" w:cs="Arial"/>
                <w:sz w:val="20"/>
                <w:szCs w:val="20"/>
              </w:rPr>
            </w:pP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Pr="000B4EEB" w:rsidRDefault="00ED7A5D" w:rsidP="00ED7A5D">
            <w:pPr>
              <w:rPr>
                <w:rFonts w:ascii="Arial" w:hAnsi="Arial" w:cs="Arial"/>
                <w:sz w:val="20"/>
                <w:szCs w:val="20"/>
              </w:rPr>
            </w:pPr>
            <w:r>
              <w:rPr>
                <w:rFonts w:ascii="Arial" w:hAnsi="Arial" w:cs="Arial"/>
                <w:b/>
                <w:sz w:val="20"/>
                <w:szCs w:val="20"/>
              </w:rPr>
              <w:t>-</w:t>
            </w:r>
            <w:r>
              <w:rPr>
                <w:rFonts w:ascii="Arial" w:hAnsi="Arial" w:cs="Arial"/>
                <w:sz w:val="20"/>
                <w:szCs w:val="20"/>
              </w:rPr>
              <w:t>Participar en la construcción del tema.</w:t>
            </w:r>
          </w:p>
        </w:tc>
        <w:tc>
          <w:tcPr>
            <w:tcW w:w="2204" w:type="dxa"/>
            <w:vAlign w:val="center"/>
          </w:tcPr>
          <w:p w:rsidR="00ED7A5D" w:rsidRPr="00FA2E47" w:rsidRDefault="00ED7A5D" w:rsidP="00ED7A5D">
            <w:pPr>
              <w:jc w:val="center"/>
              <w:rPr>
                <w:rFonts w:ascii="Arial" w:hAnsi="Arial" w:cs="Arial"/>
                <w:b/>
                <w:sz w:val="20"/>
                <w:szCs w:val="20"/>
              </w:rPr>
            </w:pPr>
            <w:r w:rsidRPr="00FA2E47">
              <w:rPr>
                <w:rFonts w:ascii="Arial" w:hAnsi="Arial" w:cs="Arial"/>
                <w:b/>
                <w:sz w:val="20"/>
                <w:szCs w:val="20"/>
              </w:rPr>
              <w:t>Humanos:</w:t>
            </w:r>
          </w:p>
          <w:p w:rsidR="00ED7A5D" w:rsidRPr="00FA2E47" w:rsidRDefault="00ED7A5D" w:rsidP="00ED7A5D">
            <w:pPr>
              <w:jc w:val="center"/>
              <w:rPr>
                <w:rFonts w:ascii="Arial" w:hAnsi="Arial" w:cs="Arial"/>
                <w:sz w:val="20"/>
                <w:szCs w:val="20"/>
              </w:rPr>
            </w:pPr>
            <w:r w:rsidRPr="00FA2E47">
              <w:rPr>
                <w:rFonts w:ascii="Arial" w:hAnsi="Arial" w:cs="Arial"/>
                <w:sz w:val="20"/>
                <w:szCs w:val="20"/>
              </w:rPr>
              <w:t>Estudiantes y Docentes</w:t>
            </w:r>
          </w:p>
          <w:p w:rsidR="00ED7A5D" w:rsidRPr="00FA2E47" w:rsidRDefault="00ED7A5D" w:rsidP="00ED7A5D">
            <w:pPr>
              <w:jc w:val="center"/>
              <w:rPr>
                <w:rFonts w:ascii="Arial" w:hAnsi="Arial" w:cs="Arial"/>
                <w:sz w:val="20"/>
                <w:szCs w:val="20"/>
              </w:rPr>
            </w:pPr>
          </w:p>
          <w:p w:rsidR="00ED7A5D" w:rsidRPr="00FA2E47" w:rsidRDefault="00ED7A5D" w:rsidP="00ED7A5D">
            <w:pPr>
              <w:jc w:val="center"/>
              <w:rPr>
                <w:rFonts w:ascii="Arial" w:hAnsi="Arial" w:cs="Arial"/>
                <w:b/>
                <w:sz w:val="20"/>
                <w:szCs w:val="20"/>
              </w:rPr>
            </w:pPr>
            <w:r w:rsidRPr="00FA2E47">
              <w:rPr>
                <w:rFonts w:ascii="Arial" w:hAnsi="Arial" w:cs="Arial"/>
                <w:b/>
                <w:sz w:val="20"/>
                <w:szCs w:val="20"/>
              </w:rPr>
              <w:t>Materiales:</w:t>
            </w:r>
          </w:p>
          <w:p w:rsidR="00ED7A5D" w:rsidRPr="00FA2E47" w:rsidRDefault="00ED7A5D" w:rsidP="00ED7A5D">
            <w:pPr>
              <w:jc w:val="center"/>
              <w:rPr>
                <w:rFonts w:ascii="Arial" w:hAnsi="Arial" w:cs="Arial"/>
                <w:sz w:val="20"/>
                <w:szCs w:val="20"/>
              </w:rPr>
            </w:pPr>
            <w:r w:rsidRPr="00FA2E47">
              <w:rPr>
                <w:rFonts w:ascii="Arial" w:hAnsi="Arial" w:cs="Arial"/>
                <w:sz w:val="20"/>
                <w:szCs w:val="20"/>
              </w:rPr>
              <w:t>Video Beam,</w:t>
            </w:r>
          </w:p>
          <w:p w:rsidR="00ED7A5D" w:rsidRPr="00FA2E47" w:rsidRDefault="00ED7A5D" w:rsidP="00ED7A5D">
            <w:pPr>
              <w:jc w:val="center"/>
              <w:rPr>
                <w:rFonts w:ascii="Arial" w:hAnsi="Arial" w:cs="Arial"/>
                <w:sz w:val="20"/>
                <w:szCs w:val="20"/>
              </w:rPr>
            </w:pPr>
            <w:r w:rsidRPr="00FA2E47">
              <w:rPr>
                <w:rFonts w:ascii="Arial" w:hAnsi="Arial" w:cs="Arial"/>
                <w:sz w:val="20"/>
                <w:szCs w:val="20"/>
              </w:rPr>
              <w:t>Pizarrón</w:t>
            </w:r>
          </w:p>
          <w:p w:rsidR="00ED7A5D" w:rsidRPr="00FA2E47" w:rsidRDefault="00ED7A5D" w:rsidP="00ED7A5D">
            <w:pPr>
              <w:jc w:val="center"/>
              <w:rPr>
                <w:rFonts w:ascii="Arial" w:hAnsi="Arial" w:cs="Arial"/>
                <w:sz w:val="20"/>
                <w:szCs w:val="20"/>
              </w:rPr>
            </w:pPr>
            <w:r w:rsidRPr="00FA2E47">
              <w:rPr>
                <w:rFonts w:ascii="Arial" w:hAnsi="Arial" w:cs="Arial"/>
                <w:sz w:val="20"/>
                <w:szCs w:val="20"/>
              </w:rPr>
              <w:t>Marcadores</w:t>
            </w:r>
          </w:p>
          <w:p w:rsidR="00ED7A5D" w:rsidRPr="00FA2E47" w:rsidRDefault="00ED7A5D" w:rsidP="00ED7A5D">
            <w:pPr>
              <w:jc w:val="center"/>
              <w:rPr>
                <w:rFonts w:ascii="Arial" w:hAnsi="Arial" w:cs="Arial"/>
                <w:b/>
                <w:sz w:val="20"/>
                <w:szCs w:val="20"/>
              </w:rPr>
            </w:pPr>
          </w:p>
        </w:tc>
      </w:tr>
      <w:tr w:rsidR="00ED7A5D" w:rsidRPr="00FA2E47" w:rsidTr="00ED7A5D">
        <w:tc>
          <w:tcPr>
            <w:tcW w:w="2203" w:type="dxa"/>
            <w:vMerge/>
            <w:vAlign w:val="center"/>
          </w:tcPr>
          <w:p w:rsidR="00ED7A5D" w:rsidRPr="00FA2E47" w:rsidRDefault="00ED7A5D" w:rsidP="00ED7A5D">
            <w:pPr>
              <w:jc w:val="center"/>
              <w:rPr>
                <w:rFonts w:ascii="Arial" w:hAnsi="Arial" w:cs="Arial"/>
                <w:b/>
                <w:sz w:val="20"/>
                <w:szCs w:val="20"/>
              </w:rPr>
            </w:pPr>
          </w:p>
        </w:tc>
        <w:tc>
          <w:tcPr>
            <w:tcW w:w="1575" w:type="dxa"/>
            <w:vAlign w:val="center"/>
          </w:tcPr>
          <w:p w:rsidR="00ED7A5D" w:rsidRPr="00FA2E47" w:rsidRDefault="00ED7A5D" w:rsidP="00ED7A5D">
            <w:pPr>
              <w:jc w:val="center"/>
              <w:rPr>
                <w:rFonts w:ascii="Arial" w:hAnsi="Arial" w:cs="Arial"/>
                <w:b/>
                <w:sz w:val="20"/>
                <w:szCs w:val="20"/>
              </w:rPr>
            </w:pPr>
            <w:r w:rsidRPr="00FA2E47">
              <w:rPr>
                <w:rFonts w:ascii="Arial" w:hAnsi="Arial" w:cs="Arial"/>
                <w:sz w:val="20"/>
                <w:szCs w:val="20"/>
              </w:rPr>
              <w:t>16- Martes: 12/01/16</w:t>
            </w:r>
          </w:p>
        </w:tc>
        <w:tc>
          <w:tcPr>
            <w:tcW w:w="1132" w:type="dxa"/>
            <w:vAlign w:val="center"/>
          </w:tcPr>
          <w:p w:rsidR="00ED7A5D" w:rsidRPr="00FA2E47" w:rsidRDefault="00ED7A5D" w:rsidP="00ED7A5D">
            <w:pPr>
              <w:jc w:val="center"/>
              <w:rPr>
                <w:rFonts w:ascii="Arial" w:hAnsi="Arial" w:cs="Arial"/>
                <w:b/>
                <w:sz w:val="20"/>
                <w:szCs w:val="20"/>
              </w:rPr>
            </w:pPr>
            <w:r w:rsidRPr="00FA2E47">
              <w:rPr>
                <w:rFonts w:ascii="Arial" w:hAnsi="Arial" w:cs="Arial"/>
                <w:sz w:val="20"/>
                <w:szCs w:val="20"/>
              </w:rPr>
              <w:t>120 min</w:t>
            </w:r>
          </w:p>
        </w:tc>
        <w:tc>
          <w:tcPr>
            <w:tcW w:w="3904" w:type="dxa"/>
            <w:vAlign w:val="center"/>
          </w:tcPr>
          <w:p w:rsidR="00ED7A5D" w:rsidRPr="00FA2E47" w:rsidRDefault="00ED7A5D" w:rsidP="00ED7A5D">
            <w:pPr>
              <w:pStyle w:val="Prrafodelista"/>
              <w:ind w:left="129"/>
              <w:rPr>
                <w:rFonts w:ascii="Arial" w:hAnsi="Arial" w:cs="Arial"/>
                <w:sz w:val="20"/>
                <w:szCs w:val="20"/>
              </w:rPr>
            </w:pPr>
            <w:r w:rsidRPr="00FA2E47">
              <w:rPr>
                <w:rFonts w:ascii="Arial" w:hAnsi="Arial" w:cs="Arial"/>
                <w:sz w:val="20"/>
                <w:szCs w:val="20"/>
              </w:rPr>
              <w:t xml:space="preserve">11.4.- Definir la Reanimación </w:t>
            </w:r>
            <w:proofErr w:type="spellStart"/>
            <w:r w:rsidRPr="00FA2E47">
              <w:rPr>
                <w:rFonts w:ascii="Arial" w:hAnsi="Arial" w:cs="Arial"/>
                <w:sz w:val="20"/>
                <w:szCs w:val="20"/>
              </w:rPr>
              <w:t>Cardio</w:t>
            </w:r>
            <w:proofErr w:type="spellEnd"/>
            <w:r w:rsidRPr="00FA2E47">
              <w:rPr>
                <w:rFonts w:ascii="Arial" w:hAnsi="Arial" w:cs="Arial"/>
                <w:sz w:val="20"/>
                <w:szCs w:val="20"/>
              </w:rPr>
              <w:t xml:space="preserve"> pulmonar cerebral (RCPC)</w:t>
            </w:r>
          </w:p>
          <w:p w:rsidR="00ED7A5D" w:rsidRPr="00FA2E47" w:rsidRDefault="00ED7A5D" w:rsidP="00ED7A5D">
            <w:pPr>
              <w:pStyle w:val="Prrafodelista"/>
              <w:ind w:left="129"/>
              <w:rPr>
                <w:rFonts w:ascii="Arial" w:hAnsi="Arial" w:cs="Arial"/>
                <w:sz w:val="20"/>
                <w:szCs w:val="20"/>
              </w:rPr>
            </w:pPr>
            <w:r w:rsidRPr="00FA2E47">
              <w:rPr>
                <w:rFonts w:ascii="Arial" w:hAnsi="Arial" w:cs="Arial"/>
                <w:sz w:val="20"/>
                <w:szCs w:val="20"/>
              </w:rPr>
              <w:t>14.2 Describe los objetivos (RCPC)</w:t>
            </w:r>
          </w:p>
          <w:p w:rsidR="00ED7A5D" w:rsidRPr="00FA2E47" w:rsidRDefault="00ED7A5D" w:rsidP="00ED7A5D">
            <w:pPr>
              <w:pStyle w:val="Prrafodelista"/>
              <w:ind w:left="129"/>
              <w:rPr>
                <w:rFonts w:ascii="Arial" w:hAnsi="Arial" w:cs="Arial"/>
                <w:sz w:val="20"/>
                <w:szCs w:val="20"/>
              </w:rPr>
            </w:pPr>
            <w:r w:rsidRPr="00FA2E47">
              <w:rPr>
                <w:rFonts w:ascii="Arial" w:hAnsi="Arial" w:cs="Arial"/>
                <w:sz w:val="20"/>
                <w:szCs w:val="20"/>
              </w:rPr>
              <w:t>11.5 Describir las Faces y pasos del (RCPC)</w:t>
            </w:r>
          </w:p>
          <w:p w:rsidR="00ED7A5D" w:rsidRPr="00FA2E47" w:rsidRDefault="00ED7A5D" w:rsidP="00ED7A5D">
            <w:pPr>
              <w:pStyle w:val="Prrafodelista"/>
              <w:ind w:left="129"/>
              <w:rPr>
                <w:rFonts w:ascii="Arial" w:hAnsi="Arial" w:cs="Arial"/>
                <w:sz w:val="20"/>
                <w:szCs w:val="20"/>
              </w:rPr>
            </w:pPr>
            <w:r w:rsidRPr="00FA2E47">
              <w:rPr>
                <w:rFonts w:ascii="Arial" w:hAnsi="Arial" w:cs="Arial"/>
                <w:sz w:val="20"/>
                <w:szCs w:val="20"/>
              </w:rPr>
              <w:t>11.6. Describir las Técnicas de ventilación artificial</w:t>
            </w:r>
          </w:p>
          <w:p w:rsidR="00ED7A5D" w:rsidRPr="00FA2E47" w:rsidRDefault="00ED7A5D" w:rsidP="00ED7A5D">
            <w:pPr>
              <w:pStyle w:val="Prrafodelista"/>
              <w:ind w:left="129"/>
              <w:rPr>
                <w:rFonts w:ascii="Arial" w:hAnsi="Arial" w:cs="Arial"/>
                <w:sz w:val="20"/>
                <w:szCs w:val="20"/>
              </w:rPr>
            </w:pPr>
            <w:r w:rsidRPr="00FA2E47">
              <w:rPr>
                <w:rFonts w:ascii="Arial" w:hAnsi="Arial" w:cs="Arial"/>
                <w:sz w:val="20"/>
                <w:szCs w:val="20"/>
              </w:rPr>
              <w:t>11.7. Describir las Técnicas de compresión torácica (mansaje cardiaco)</w:t>
            </w:r>
          </w:p>
          <w:p w:rsidR="00ED7A5D" w:rsidRPr="00FA2E47" w:rsidRDefault="00ED7A5D" w:rsidP="00ED7A5D">
            <w:pPr>
              <w:pStyle w:val="Prrafodelista"/>
              <w:ind w:left="129"/>
              <w:rPr>
                <w:rFonts w:ascii="Arial" w:hAnsi="Arial" w:cs="Arial"/>
                <w:sz w:val="20"/>
                <w:szCs w:val="20"/>
              </w:rPr>
            </w:pPr>
            <w:r w:rsidRPr="00FA2E47">
              <w:rPr>
                <w:rFonts w:ascii="Arial" w:hAnsi="Arial" w:cs="Arial"/>
                <w:sz w:val="20"/>
                <w:szCs w:val="20"/>
              </w:rPr>
              <w:t>11.8. Realizar una actividad práctica de manejo de pacientes con Afecciones cardiovasculares, con el fin de  los fortalecer conocimientos adquiridos</w:t>
            </w:r>
          </w:p>
        </w:tc>
        <w:tc>
          <w:tcPr>
            <w:tcW w:w="2204" w:type="dxa"/>
          </w:tcPr>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 Desarrollo del tema mediante una sesión teórico-práctica.</w:t>
            </w:r>
          </w:p>
          <w:p w:rsidR="00ED7A5D" w:rsidRDefault="00ED7A5D" w:rsidP="00ED7A5D">
            <w:pPr>
              <w:rPr>
                <w:rFonts w:ascii="Arial" w:hAnsi="Arial" w:cs="Arial"/>
                <w:sz w:val="20"/>
                <w:szCs w:val="20"/>
              </w:rPr>
            </w:pP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Pr="007075E1" w:rsidRDefault="00ED7A5D" w:rsidP="00ED7A5D">
            <w:pPr>
              <w:rPr>
                <w:rFonts w:ascii="Arial" w:hAnsi="Arial" w:cs="Arial"/>
                <w:b/>
                <w:sz w:val="20"/>
                <w:szCs w:val="20"/>
              </w:rPr>
            </w:pPr>
            <w:r>
              <w:rPr>
                <w:rFonts w:ascii="Arial" w:hAnsi="Arial" w:cs="Arial"/>
                <w:b/>
                <w:sz w:val="20"/>
                <w:szCs w:val="20"/>
              </w:rPr>
              <w:t>-</w:t>
            </w:r>
            <w:r>
              <w:rPr>
                <w:rFonts w:ascii="Arial" w:hAnsi="Arial" w:cs="Arial"/>
                <w:sz w:val="20"/>
                <w:szCs w:val="20"/>
              </w:rPr>
              <w:t xml:space="preserve"> Dominio del tema y destreza en la </w:t>
            </w:r>
            <w:r w:rsidRPr="00111135">
              <w:rPr>
                <w:rFonts w:ascii="Arial" w:hAnsi="Arial" w:cs="Arial"/>
                <w:sz w:val="20"/>
                <w:szCs w:val="20"/>
              </w:rPr>
              <w:t xml:space="preserve">realización de </w:t>
            </w:r>
            <w:r>
              <w:rPr>
                <w:rFonts w:ascii="Arial" w:hAnsi="Arial" w:cs="Arial"/>
                <w:sz w:val="20"/>
                <w:szCs w:val="20"/>
              </w:rPr>
              <w:t>la práctica.</w:t>
            </w:r>
          </w:p>
        </w:tc>
        <w:tc>
          <w:tcPr>
            <w:tcW w:w="2204" w:type="dxa"/>
            <w:vAlign w:val="center"/>
          </w:tcPr>
          <w:p w:rsidR="00ED7A5D" w:rsidRPr="00FA2E47" w:rsidRDefault="00ED7A5D" w:rsidP="00ED7A5D">
            <w:pPr>
              <w:jc w:val="center"/>
              <w:rPr>
                <w:rFonts w:ascii="Arial" w:hAnsi="Arial" w:cs="Arial"/>
                <w:b/>
                <w:sz w:val="20"/>
                <w:szCs w:val="20"/>
              </w:rPr>
            </w:pPr>
            <w:r w:rsidRPr="00FA2E47">
              <w:rPr>
                <w:rFonts w:ascii="Arial" w:hAnsi="Arial" w:cs="Arial"/>
                <w:b/>
                <w:sz w:val="20"/>
                <w:szCs w:val="20"/>
              </w:rPr>
              <w:t>Humanos:</w:t>
            </w:r>
          </w:p>
          <w:p w:rsidR="00ED7A5D" w:rsidRPr="00FA2E47" w:rsidRDefault="00ED7A5D" w:rsidP="00ED7A5D">
            <w:pPr>
              <w:jc w:val="center"/>
              <w:rPr>
                <w:rFonts w:ascii="Arial" w:hAnsi="Arial" w:cs="Arial"/>
                <w:sz w:val="20"/>
                <w:szCs w:val="20"/>
              </w:rPr>
            </w:pPr>
            <w:r w:rsidRPr="00FA2E47">
              <w:rPr>
                <w:rFonts w:ascii="Arial" w:hAnsi="Arial" w:cs="Arial"/>
                <w:sz w:val="20"/>
                <w:szCs w:val="20"/>
              </w:rPr>
              <w:t>Estudiantes y Docentes</w:t>
            </w:r>
          </w:p>
          <w:p w:rsidR="00ED7A5D" w:rsidRPr="00FA2E47" w:rsidRDefault="00ED7A5D" w:rsidP="00ED7A5D">
            <w:pPr>
              <w:jc w:val="center"/>
              <w:rPr>
                <w:rFonts w:ascii="Arial" w:hAnsi="Arial" w:cs="Arial"/>
                <w:sz w:val="20"/>
                <w:szCs w:val="20"/>
              </w:rPr>
            </w:pPr>
          </w:p>
          <w:p w:rsidR="00ED7A5D" w:rsidRPr="00FA2E47" w:rsidRDefault="00ED7A5D" w:rsidP="00ED7A5D">
            <w:pPr>
              <w:jc w:val="center"/>
              <w:rPr>
                <w:rFonts w:ascii="Arial" w:hAnsi="Arial" w:cs="Arial"/>
                <w:b/>
                <w:sz w:val="20"/>
                <w:szCs w:val="20"/>
              </w:rPr>
            </w:pPr>
            <w:r w:rsidRPr="00FA2E47">
              <w:rPr>
                <w:rFonts w:ascii="Arial" w:hAnsi="Arial" w:cs="Arial"/>
                <w:b/>
                <w:sz w:val="20"/>
                <w:szCs w:val="20"/>
              </w:rPr>
              <w:t>Materiales:</w:t>
            </w:r>
          </w:p>
          <w:p w:rsidR="00ED7A5D" w:rsidRPr="00FA2E47" w:rsidRDefault="00ED7A5D" w:rsidP="00ED7A5D">
            <w:pPr>
              <w:jc w:val="center"/>
              <w:rPr>
                <w:rFonts w:ascii="Arial" w:hAnsi="Arial" w:cs="Arial"/>
                <w:sz w:val="20"/>
                <w:szCs w:val="20"/>
              </w:rPr>
            </w:pPr>
            <w:r w:rsidRPr="00FA2E47">
              <w:rPr>
                <w:rFonts w:ascii="Arial" w:hAnsi="Arial" w:cs="Arial"/>
                <w:sz w:val="20"/>
                <w:szCs w:val="20"/>
              </w:rPr>
              <w:t>Video Beam,</w:t>
            </w:r>
          </w:p>
          <w:p w:rsidR="00ED7A5D" w:rsidRPr="00FA2E47" w:rsidRDefault="00ED7A5D" w:rsidP="00ED7A5D">
            <w:pPr>
              <w:jc w:val="center"/>
              <w:rPr>
                <w:rFonts w:ascii="Arial" w:hAnsi="Arial" w:cs="Arial"/>
                <w:sz w:val="20"/>
                <w:szCs w:val="20"/>
              </w:rPr>
            </w:pPr>
            <w:r w:rsidRPr="00FA2E47">
              <w:rPr>
                <w:rFonts w:ascii="Arial" w:hAnsi="Arial" w:cs="Arial"/>
                <w:sz w:val="20"/>
                <w:szCs w:val="20"/>
              </w:rPr>
              <w:t>Pizarrón</w:t>
            </w:r>
          </w:p>
          <w:p w:rsidR="00ED7A5D" w:rsidRPr="00FA2E47" w:rsidRDefault="00ED7A5D" w:rsidP="00ED7A5D">
            <w:pPr>
              <w:jc w:val="center"/>
              <w:rPr>
                <w:rFonts w:ascii="Arial" w:hAnsi="Arial" w:cs="Arial"/>
                <w:sz w:val="20"/>
                <w:szCs w:val="20"/>
              </w:rPr>
            </w:pPr>
            <w:r w:rsidRPr="00FA2E47">
              <w:rPr>
                <w:rFonts w:ascii="Arial" w:hAnsi="Arial" w:cs="Arial"/>
                <w:sz w:val="20"/>
                <w:szCs w:val="20"/>
              </w:rPr>
              <w:t>Marcadores, Maniquíes para RCPC en adulto y maniquíes para RCPC en niños</w:t>
            </w:r>
          </w:p>
        </w:tc>
      </w:tr>
    </w:tbl>
    <w:p w:rsidR="002B5DF9" w:rsidRPr="00145192" w:rsidRDefault="002B5DF9" w:rsidP="002B5DF9">
      <w:pPr>
        <w:jc w:val="right"/>
        <w:rPr>
          <w:rFonts w:ascii="Arial" w:hAnsi="Arial" w:cs="Arial"/>
          <w:sz w:val="20"/>
          <w:szCs w:val="20"/>
        </w:rPr>
        <w:sectPr w:rsidR="002B5DF9" w:rsidRPr="00145192" w:rsidSect="003A331B">
          <w:pgSz w:w="15840" w:h="12240" w:orient="landscape" w:code="1"/>
          <w:pgMar w:top="1418" w:right="1701" w:bottom="1134" w:left="1701" w:header="709" w:footer="794" w:gutter="0"/>
          <w:cols w:space="708"/>
          <w:docGrid w:linePitch="360"/>
        </w:sectPr>
      </w:pPr>
      <w:r w:rsidRPr="00145192">
        <w:rPr>
          <w:rFonts w:ascii="Arial" w:hAnsi="Arial" w:cs="Arial"/>
          <w:sz w:val="20"/>
          <w:szCs w:val="20"/>
        </w:rPr>
        <w:t>Au</w:t>
      </w:r>
      <w:r>
        <w:rPr>
          <w:rFonts w:ascii="Arial" w:hAnsi="Arial" w:cs="Arial"/>
          <w:sz w:val="20"/>
          <w:szCs w:val="20"/>
        </w:rPr>
        <w:t>toras: Hurtado y Orellana (2015)</w:t>
      </w:r>
    </w:p>
    <w:p w:rsidR="00145192" w:rsidRPr="00FA2E47" w:rsidRDefault="00145192" w:rsidP="00847E1E">
      <w:pPr>
        <w:rPr>
          <w:rFonts w:ascii="Arial" w:hAnsi="Arial" w:cs="Arial"/>
        </w:rPr>
      </w:pPr>
    </w:p>
    <w:tbl>
      <w:tblPr>
        <w:tblStyle w:val="Tablaconcuadrcula"/>
        <w:tblW w:w="13222" w:type="dxa"/>
        <w:tblLook w:val="04A0" w:firstRow="1" w:lastRow="0" w:firstColumn="1" w:lastColumn="0" w:noHBand="0" w:noVBand="1"/>
      </w:tblPr>
      <w:tblGrid>
        <w:gridCol w:w="2203"/>
        <w:gridCol w:w="1575"/>
        <w:gridCol w:w="1132"/>
        <w:gridCol w:w="3904"/>
        <w:gridCol w:w="2204"/>
        <w:gridCol w:w="2204"/>
      </w:tblGrid>
      <w:tr w:rsidR="00847E1E" w:rsidRPr="00FA2E47" w:rsidTr="003B7DEB">
        <w:tc>
          <w:tcPr>
            <w:tcW w:w="2203"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Objetivos Especifico</w:t>
            </w:r>
          </w:p>
        </w:tc>
        <w:tc>
          <w:tcPr>
            <w:tcW w:w="1575"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Fecha Tentativa</w:t>
            </w:r>
          </w:p>
        </w:tc>
        <w:tc>
          <w:tcPr>
            <w:tcW w:w="1132"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Tiempo</w:t>
            </w:r>
          </w:p>
        </w:tc>
        <w:tc>
          <w:tcPr>
            <w:tcW w:w="39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Actividad / Contenido</w:t>
            </w:r>
          </w:p>
        </w:tc>
        <w:tc>
          <w:tcPr>
            <w:tcW w:w="22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Estrategia Metodológica</w:t>
            </w:r>
          </w:p>
        </w:tc>
        <w:tc>
          <w:tcPr>
            <w:tcW w:w="2204" w:type="dxa"/>
            <w:vAlign w:val="center"/>
          </w:tcPr>
          <w:p w:rsidR="00847E1E" w:rsidRPr="00FA2E47" w:rsidRDefault="00847E1E" w:rsidP="003B7DEB">
            <w:pPr>
              <w:jc w:val="center"/>
              <w:rPr>
                <w:rFonts w:ascii="Arial" w:hAnsi="Arial" w:cs="Arial"/>
                <w:b/>
                <w:sz w:val="20"/>
                <w:szCs w:val="20"/>
              </w:rPr>
            </w:pPr>
            <w:r w:rsidRPr="00FA2E47">
              <w:rPr>
                <w:rFonts w:ascii="Arial" w:hAnsi="Arial" w:cs="Arial"/>
                <w:b/>
                <w:sz w:val="20"/>
                <w:szCs w:val="20"/>
              </w:rPr>
              <w:t>Recursos</w:t>
            </w:r>
          </w:p>
        </w:tc>
      </w:tr>
      <w:tr w:rsidR="00ED7A5D" w:rsidRPr="00FA2E47" w:rsidTr="00ED7A5D">
        <w:tc>
          <w:tcPr>
            <w:tcW w:w="2203" w:type="dxa"/>
            <w:vAlign w:val="center"/>
          </w:tcPr>
          <w:p w:rsidR="00ED7A5D" w:rsidRPr="00FA2E47" w:rsidRDefault="00ED7A5D" w:rsidP="00ED7A5D">
            <w:pPr>
              <w:tabs>
                <w:tab w:val="left" w:pos="348"/>
              </w:tabs>
              <w:ind w:left="360"/>
              <w:jc w:val="center"/>
              <w:rPr>
                <w:rFonts w:ascii="Arial" w:hAnsi="Arial" w:cs="Arial"/>
                <w:sz w:val="20"/>
                <w:szCs w:val="20"/>
              </w:rPr>
            </w:pPr>
            <w:r w:rsidRPr="00FA2E47">
              <w:rPr>
                <w:rFonts w:ascii="Arial" w:hAnsi="Arial" w:cs="Arial"/>
                <w:sz w:val="20"/>
                <w:szCs w:val="20"/>
              </w:rPr>
              <w:t>12.- Identificar las características  de una Intoxicación o de un  envenenamiento, para subministrar los auxilios básicos de emergencias.</w:t>
            </w:r>
          </w:p>
          <w:p w:rsidR="00ED7A5D" w:rsidRPr="00FA2E47" w:rsidRDefault="00ED7A5D" w:rsidP="00ED7A5D">
            <w:pPr>
              <w:jc w:val="center"/>
              <w:rPr>
                <w:rFonts w:ascii="Arial" w:hAnsi="Arial" w:cs="Arial"/>
                <w:b/>
                <w:sz w:val="20"/>
                <w:szCs w:val="20"/>
              </w:rPr>
            </w:pPr>
          </w:p>
        </w:tc>
        <w:tc>
          <w:tcPr>
            <w:tcW w:w="1575" w:type="dxa"/>
            <w:vAlign w:val="center"/>
          </w:tcPr>
          <w:p w:rsidR="00ED7A5D" w:rsidRPr="00FA2E47" w:rsidRDefault="00ED7A5D" w:rsidP="00ED7A5D">
            <w:pPr>
              <w:jc w:val="center"/>
              <w:rPr>
                <w:rFonts w:ascii="Arial" w:hAnsi="Arial" w:cs="Arial"/>
                <w:b/>
                <w:sz w:val="20"/>
                <w:szCs w:val="20"/>
              </w:rPr>
            </w:pPr>
            <w:r w:rsidRPr="00FA2E47">
              <w:rPr>
                <w:rFonts w:ascii="Arial" w:hAnsi="Arial" w:cs="Arial"/>
                <w:sz w:val="20"/>
                <w:szCs w:val="20"/>
              </w:rPr>
              <w:t>17- Martes: 19/01/16</w:t>
            </w:r>
          </w:p>
        </w:tc>
        <w:tc>
          <w:tcPr>
            <w:tcW w:w="1132" w:type="dxa"/>
            <w:vAlign w:val="center"/>
          </w:tcPr>
          <w:p w:rsidR="00ED7A5D" w:rsidRPr="00FA2E47" w:rsidRDefault="00ED7A5D" w:rsidP="00ED7A5D">
            <w:pPr>
              <w:jc w:val="center"/>
              <w:rPr>
                <w:rFonts w:ascii="Arial" w:hAnsi="Arial" w:cs="Arial"/>
                <w:b/>
                <w:sz w:val="20"/>
                <w:szCs w:val="20"/>
              </w:rPr>
            </w:pPr>
            <w:r w:rsidRPr="00FA2E47">
              <w:rPr>
                <w:rFonts w:ascii="Arial" w:hAnsi="Arial" w:cs="Arial"/>
                <w:sz w:val="20"/>
                <w:szCs w:val="20"/>
              </w:rPr>
              <w:t>120 min</w:t>
            </w:r>
          </w:p>
        </w:tc>
        <w:tc>
          <w:tcPr>
            <w:tcW w:w="3904" w:type="dxa"/>
            <w:vAlign w:val="center"/>
          </w:tcPr>
          <w:p w:rsidR="00ED7A5D" w:rsidRPr="00FA2E47" w:rsidRDefault="00ED7A5D" w:rsidP="00ED7A5D">
            <w:pPr>
              <w:tabs>
                <w:tab w:val="left" w:pos="33"/>
              </w:tabs>
              <w:ind w:left="60"/>
              <w:rPr>
                <w:rFonts w:ascii="Arial" w:hAnsi="Arial" w:cs="Arial"/>
                <w:sz w:val="20"/>
                <w:szCs w:val="20"/>
              </w:rPr>
            </w:pPr>
            <w:r w:rsidRPr="00FA2E47">
              <w:rPr>
                <w:rFonts w:ascii="Arial" w:hAnsi="Arial" w:cs="Arial"/>
                <w:sz w:val="20"/>
                <w:szCs w:val="20"/>
              </w:rPr>
              <w:t>12.1 Definir intoxicación  y envenenamiento.</w:t>
            </w:r>
          </w:p>
          <w:p w:rsidR="00ED7A5D" w:rsidRPr="00FA2E47" w:rsidRDefault="00ED7A5D" w:rsidP="00ED7A5D">
            <w:pPr>
              <w:tabs>
                <w:tab w:val="left" w:pos="33"/>
              </w:tabs>
              <w:ind w:left="60"/>
              <w:rPr>
                <w:rFonts w:ascii="Arial" w:hAnsi="Arial" w:cs="Arial"/>
                <w:sz w:val="20"/>
                <w:szCs w:val="20"/>
              </w:rPr>
            </w:pPr>
            <w:r w:rsidRPr="00FA2E47">
              <w:rPr>
                <w:rFonts w:ascii="Arial" w:hAnsi="Arial" w:cs="Arial"/>
                <w:sz w:val="20"/>
                <w:szCs w:val="20"/>
              </w:rPr>
              <w:t>12.2 Clasificar las características de las intoxicaciones y los envenenamientos  según el agente su causar.</w:t>
            </w:r>
          </w:p>
          <w:p w:rsidR="00ED7A5D" w:rsidRPr="00FA2E47" w:rsidRDefault="00ED7A5D" w:rsidP="00ED7A5D">
            <w:pPr>
              <w:pStyle w:val="Prrafodelista"/>
              <w:numPr>
                <w:ilvl w:val="1"/>
                <w:numId w:val="23"/>
              </w:numPr>
              <w:tabs>
                <w:tab w:val="left" w:pos="33"/>
              </w:tabs>
              <w:spacing w:line="276" w:lineRule="auto"/>
              <w:ind w:left="56" w:firstLine="4"/>
              <w:jc w:val="both"/>
              <w:rPr>
                <w:rFonts w:ascii="Arial" w:hAnsi="Arial" w:cs="Arial"/>
                <w:sz w:val="20"/>
                <w:szCs w:val="20"/>
              </w:rPr>
            </w:pPr>
            <w:r w:rsidRPr="00FA2E47">
              <w:rPr>
                <w:rFonts w:ascii="Arial" w:hAnsi="Arial" w:cs="Arial"/>
                <w:sz w:val="20"/>
                <w:szCs w:val="20"/>
              </w:rPr>
              <w:t>Describir los auxilios básicos de emergencia que se le deben subministrar a una víctima de intoxicación o envenenamiento</w:t>
            </w:r>
          </w:p>
        </w:tc>
        <w:tc>
          <w:tcPr>
            <w:tcW w:w="2204" w:type="dxa"/>
          </w:tcPr>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Desarrollo del tema mediante el uso de mapas mentales.</w:t>
            </w: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A7461D" w:rsidRDefault="00ED7A5D" w:rsidP="00ED7A5D">
            <w:pPr>
              <w:rPr>
                <w:rFonts w:ascii="Arial" w:hAnsi="Arial" w:cs="Arial"/>
                <w:sz w:val="20"/>
                <w:szCs w:val="20"/>
              </w:rPr>
            </w:pPr>
            <w:r w:rsidRPr="00111135">
              <w:rPr>
                <w:rFonts w:ascii="Arial" w:hAnsi="Arial" w:cs="Arial"/>
                <w:sz w:val="20"/>
                <w:szCs w:val="20"/>
              </w:rPr>
              <w:t>-</w:t>
            </w:r>
            <w:r>
              <w:rPr>
                <w:rFonts w:ascii="Arial" w:hAnsi="Arial" w:cs="Arial"/>
                <w:sz w:val="20"/>
                <w:szCs w:val="20"/>
              </w:rPr>
              <w:t xml:space="preserve"> Contribuir con la construcción del tema</w:t>
            </w:r>
          </w:p>
          <w:p w:rsidR="00A7461D" w:rsidRDefault="00A7461D" w:rsidP="00ED7A5D">
            <w:pPr>
              <w:rPr>
                <w:rFonts w:ascii="Arial" w:hAnsi="Arial" w:cs="Arial"/>
                <w:sz w:val="20"/>
                <w:szCs w:val="20"/>
              </w:rPr>
            </w:pPr>
          </w:p>
          <w:p w:rsidR="00A7461D" w:rsidRDefault="00A7461D" w:rsidP="00ED7A5D">
            <w:pPr>
              <w:rPr>
                <w:rFonts w:ascii="Arial" w:hAnsi="Arial" w:cs="Arial"/>
                <w:sz w:val="20"/>
                <w:szCs w:val="20"/>
              </w:rPr>
            </w:pPr>
          </w:p>
          <w:p w:rsidR="00A7461D" w:rsidRDefault="00A7461D" w:rsidP="00ED7A5D">
            <w:pPr>
              <w:rPr>
                <w:rFonts w:ascii="Arial" w:hAnsi="Arial" w:cs="Arial"/>
                <w:sz w:val="20"/>
                <w:szCs w:val="20"/>
              </w:rPr>
            </w:pPr>
          </w:p>
          <w:p w:rsidR="00A7461D" w:rsidRDefault="00A7461D" w:rsidP="00ED7A5D">
            <w:pPr>
              <w:rPr>
                <w:rFonts w:ascii="Arial" w:hAnsi="Arial" w:cs="Arial"/>
                <w:sz w:val="20"/>
                <w:szCs w:val="20"/>
              </w:rPr>
            </w:pPr>
          </w:p>
          <w:p w:rsidR="00ED7A5D" w:rsidRDefault="00ED7A5D" w:rsidP="00ED7A5D">
            <w:pPr>
              <w:rPr>
                <w:rFonts w:ascii="Arial" w:hAnsi="Arial" w:cs="Arial"/>
                <w:sz w:val="20"/>
                <w:szCs w:val="20"/>
              </w:rPr>
            </w:pPr>
            <w:r>
              <w:rPr>
                <w:rFonts w:ascii="Arial" w:hAnsi="Arial" w:cs="Arial"/>
                <w:sz w:val="20"/>
                <w:szCs w:val="20"/>
              </w:rPr>
              <w:t xml:space="preserve"> </w:t>
            </w:r>
          </w:p>
          <w:p w:rsidR="00ED7A5D" w:rsidRPr="00FA2E47" w:rsidRDefault="00ED7A5D" w:rsidP="00ED7A5D">
            <w:pPr>
              <w:rPr>
                <w:rFonts w:ascii="Arial" w:hAnsi="Arial" w:cs="Arial"/>
                <w:b/>
                <w:sz w:val="20"/>
                <w:szCs w:val="20"/>
              </w:rPr>
            </w:pPr>
          </w:p>
        </w:tc>
        <w:tc>
          <w:tcPr>
            <w:tcW w:w="2204" w:type="dxa"/>
            <w:vAlign w:val="center"/>
          </w:tcPr>
          <w:p w:rsidR="00ED7A5D" w:rsidRPr="00FA2E47" w:rsidRDefault="00ED7A5D" w:rsidP="00ED7A5D">
            <w:pPr>
              <w:jc w:val="center"/>
              <w:rPr>
                <w:rFonts w:ascii="Arial" w:hAnsi="Arial" w:cs="Arial"/>
                <w:b/>
                <w:sz w:val="20"/>
                <w:szCs w:val="20"/>
              </w:rPr>
            </w:pPr>
            <w:r w:rsidRPr="00FA2E47">
              <w:rPr>
                <w:rFonts w:ascii="Arial" w:hAnsi="Arial" w:cs="Arial"/>
                <w:b/>
                <w:sz w:val="20"/>
                <w:szCs w:val="20"/>
              </w:rPr>
              <w:t>Humanos:</w:t>
            </w:r>
          </w:p>
          <w:p w:rsidR="00ED7A5D" w:rsidRPr="00FA2E47" w:rsidRDefault="00ED7A5D" w:rsidP="00ED7A5D">
            <w:pPr>
              <w:jc w:val="center"/>
              <w:rPr>
                <w:rFonts w:ascii="Arial" w:hAnsi="Arial" w:cs="Arial"/>
                <w:sz w:val="20"/>
                <w:szCs w:val="20"/>
              </w:rPr>
            </w:pPr>
            <w:r w:rsidRPr="00FA2E47">
              <w:rPr>
                <w:rFonts w:ascii="Arial" w:hAnsi="Arial" w:cs="Arial"/>
                <w:sz w:val="20"/>
                <w:szCs w:val="20"/>
              </w:rPr>
              <w:t>Estudiantes y Docentes</w:t>
            </w:r>
          </w:p>
          <w:p w:rsidR="00ED7A5D" w:rsidRPr="00FA2E47" w:rsidRDefault="00ED7A5D" w:rsidP="00ED7A5D">
            <w:pPr>
              <w:jc w:val="center"/>
              <w:rPr>
                <w:rFonts w:ascii="Arial" w:hAnsi="Arial" w:cs="Arial"/>
                <w:sz w:val="20"/>
                <w:szCs w:val="20"/>
              </w:rPr>
            </w:pPr>
          </w:p>
          <w:p w:rsidR="00ED7A5D" w:rsidRPr="00FA2E47" w:rsidRDefault="00ED7A5D" w:rsidP="00ED7A5D">
            <w:pPr>
              <w:jc w:val="center"/>
              <w:rPr>
                <w:rFonts w:ascii="Arial" w:hAnsi="Arial" w:cs="Arial"/>
                <w:b/>
                <w:sz w:val="20"/>
                <w:szCs w:val="20"/>
              </w:rPr>
            </w:pPr>
            <w:r w:rsidRPr="00FA2E47">
              <w:rPr>
                <w:rFonts w:ascii="Arial" w:hAnsi="Arial" w:cs="Arial"/>
                <w:b/>
                <w:sz w:val="20"/>
                <w:szCs w:val="20"/>
              </w:rPr>
              <w:t>Materiales:</w:t>
            </w:r>
          </w:p>
          <w:p w:rsidR="00ED7A5D" w:rsidRPr="00FA2E47" w:rsidRDefault="00ED7A5D" w:rsidP="00ED7A5D">
            <w:pPr>
              <w:jc w:val="center"/>
              <w:rPr>
                <w:rFonts w:ascii="Arial" w:hAnsi="Arial" w:cs="Arial"/>
                <w:sz w:val="20"/>
                <w:szCs w:val="20"/>
              </w:rPr>
            </w:pPr>
            <w:r w:rsidRPr="00FA2E47">
              <w:rPr>
                <w:rFonts w:ascii="Arial" w:hAnsi="Arial" w:cs="Arial"/>
                <w:sz w:val="20"/>
                <w:szCs w:val="20"/>
              </w:rPr>
              <w:t>Video Beam,</w:t>
            </w:r>
          </w:p>
          <w:p w:rsidR="00ED7A5D" w:rsidRPr="00FA2E47" w:rsidRDefault="00ED7A5D" w:rsidP="00ED7A5D">
            <w:pPr>
              <w:jc w:val="center"/>
              <w:rPr>
                <w:rFonts w:ascii="Arial" w:hAnsi="Arial" w:cs="Arial"/>
                <w:sz w:val="20"/>
                <w:szCs w:val="20"/>
              </w:rPr>
            </w:pPr>
            <w:r w:rsidRPr="00FA2E47">
              <w:rPr>
                <w:rFonts w:ascii="Arial" w:hAnsi="Arial" w:cs="Arial"/>
                <w:sz w:val="20"/>
                <w:szCs w:val="20"/>
              </w:rPr>
              <w:t>Pizarrón</w:t>
            </w:r>
          </w:p>
          <w:p w:rsidR="00ED7A5D" w:rsidRPr="00FA2E47" w:rsidRDefault="00ED7A5D" w:rsidP="00ED7A5D">
            <w:pPr>
              <w:jc w:val="center"/>
              <w:rPr>
                <w:rFonts w:ascii="Arial" w:hAnsi="Arial" w:cs="Arial"/>
                <w:sz w:val="20"/>
                <w:szCs w:val="20"/>
              </w:rPr>
            </w:pPr>
            <w:r w:rsidRPr="00FA2E47">
              <w:rPr>
                <w:rFonts w:ascii="Arial" w:hAnsi="Arial" w:cs="Arial"/>
                <w:sz w:val="20"/>
                <w:szCs w:val="20"/>
              </w:rPr>
              <w:t>Marcadores</w:t>
            </w:r>
          </w:p>
          <w:p w:rsidR="00ED7A5D" w:rsidRPr="00FA2E47" w:rsidRDefault="00ED7A5D" w:rsidP="00ED7A5D">
            <w:pPr>
              <w:jc w:val="center"/>
              <w:rPr>
                <w:rFonts w:ascii="Arial" w:hAnsi="Arial" w:cs="Arial"/>
                <w:b/>
                <w:sz w:val="20"/>
                <w:szCs w:val="20"/>
              </w:rPr>
            </w:pPr>
          </w:p>
        </w:tc>
      </w:tr>
      <w:tr w:rsidR="00ED7A5D" w:rsidRPr="00FA2E47" w:rsidTr="00ED7A5D">
        <w:tc>
          <w:tcPr>
            <w:tcW w:w="2203" w:type="dxa"/>
            <w:vAlign w:val="center"/>
          </w:tcPr>
          <w:p w:rsidR="00ED7A5D" w:rsidRPr="00FA2E47" w:rsidRDefault="00ED7A5D" w:rsidP="00ED7A5D">
            <w:pPr>
              <w:tabs>
                <w:tab w:val="left" w:pos="348"/>
              </w:tabs>
              <w:jc w:val="center"/>
              <w:rPr>
                <w:rFonts w:ascii="Arial" w:hAnsi="Arial" w:cs="Arial"/>
                <w:sz w:val="20"/>
                <w:szCs w:val="20"/>
              </w:rPr>
            </w:pPr>
          </w:p>
          <w:p w:rsidR="00ED7A5D" w:rsidRPr="00FA2E47" w:rsidRDefault="00ED7A5D" w:rsidP="00ED7A5D">
            <w:pPr>
              <w:tabs>
                <w:tab w:val="left" w:pos="348"/>
              </w:tabs>
              <w:ind w:left="360"/>
              <w:jc w:val="center"/>
              <w:rPr>
                <w:rFonts w:ascii="Arial" w:hAnsi="Arial" w:cs="Arial"/>
                <w:sz w:val="20"/>
                <w:szCs w:val="20"/>
              </w:rPr>
            </w:pPr>
            <w:r w:rsidRPr="00FA2E47">
              <w:rPr>
                <w:rFonts w:ascii="Arial" w:hAnsi="Arial" w:cs="Arial"/>
                <w:sz w:val="20"/>
                <w:szCs w:val="20"/>
              </w:rPr>
              <w:t>13.- Identificar las diferentes técnicas  de traslado de lesionados a fin de garantizar un traslado adecuado y evitar posibles complicaciones.</w:t>
            </w:r>
          </w:p>
        </w:tc>
        <w:tc>
          <w:tcPr>
            <w:tcW w:w="1575" w:type="dxa"/>
            <w:vAlign w:val="center"/>
          </w:tcPr>
          <w:p w:rsidR="00ED7A5D" w:rsidRPr="00FA2E47" w:rsidRDefault="00ED7A5D" w:rsidP="00ED7A5D">
            <w:pPr>
              <w:jc w:val="center"/>
              <w:rPr>
                <w:rFonts w:ascii="Arial" w:hAnsi="Arial" w:cs="Arial"/>
                <w:b/>
                <w:sz w:val="20"/>
                <w:szCs w:val="20"/>
              </w:rPr>
            </w:pPr>
            <w:r w:rsidRPr="00FA2E47">
              <w:rPr>
                <w:rFonts w:ascii="Arial" w:hAnsi="Arial" w:cs="Arial"/>
                <w:sz w:val="20"/>
                <w:szCs w:val="20"/>
              </w:rPr>
              <w:t>18- Martes: 02/01/16</w:t>
            </w:r>
          </w:p>
        </w:tc>
        <w:tc>
          <w:tcPr>
            <w:tcW w:w="1132" w:type="dxa"/>
            <w:vAlign w:val="center"/>
          </w:tcPr>
          <w:p w:rsidR="00ED7A5D" w:rsidRPr="00FA2E47" w:rsidRDefault="00ED7A5D" w:rsidP="00ED7A5D">
            <w:pPr>
              <w:pStyle w:val="Prrafodelista"/>
              <w:ind w:left="0" w:right="-108"/>
              <w:jc w:val="center"/>
              <w:rPr>
                <w:rFonts w:ascii="Arial" w:hAnsi="Arial" w:cs="Arial"/>
                <w:b/>
                <w:sz w:val="20"/>
                <w:szCs w:val="20"/>
              </w:rPr>
            </w:pPr>
            <w:r w:rsidRPr="00FA2E47">
              <w:rPr>
                <w:rFonts w:ascii="Arial" w:hAnsi="Arial" w:cs="Arial"/>
                <w:sz w:val="20"/>
                <w:szCs w:val="20"/>
              </w:rPr>
              <w:t>120 min</w:t>
            </w:r>
          </w:p>
        </w:tc>
        <w:tc>
          <w:tcPr>
            <w:tcW w:w="3904" w:type="dxa"/>
            <w:vAlign w:val="center"/>
          </w:tcPr>
          <w:p w:rsidR="00ED7A5D" w:rsidRPr="00FA2E47" w:rsidRDefault="00ED7A5D" w:rsidP="00ED7A5D">
            <w:pPr>
              <w:tabs>
                <w:tab w:val="left" w:pos="33"/>
              </w:tabs>
              <w:ind w:left="129"/>
              <w:rPr>
                <w:rFonts w:ascii="Arial" w:hAnsi="Arial" w:cs="Arial"/>
                <w:sz w:val="20"/>
                <w:szCs w:val="20"/>
              </w:rPr>
            </w:pPr>
            <w:r w:rsidRPr="00FA2E47">
              <w:rPr>
                <w:rFonts w:ascii="Arial" w:hAnsi="Arial" w:cs="Arial"/>
                <w:sz w:val="20"/>
                <w:szCs w:val="20"/>
              </w:rPr>
              <w:t>13.1 Clasificar de las diferentes técnicas de traslado en prácticas de auxilios básicos de emergencia</w:t>
            </w:r>
          </w:p>
          <w:p w:rsidR="00ED7A5D" w:rsidRPr="00FA2E47" w:rsidRDefault="00ED7A5D" w:rsidP="00ED7A5D">
            <w:pPr>
              <w:pStyle w:val="Prrafodelista"/>
              <w:numPr>
                <w:ilvl w:val="1"/>
                <w:numId w:val="27"/>
              </w:numPr>
              <w:tabs>
                <w:tab w:val="left" w:pos="33"/>
              </w:tabs>
              <w:spacing w:line="276" w:lineRule="auto"/>
              <w:ind w:left="108" w:firstLine="21"/>
              <w:jc w:val="both"/>
              <w:rPr>
                <w:rFonts w:ascii="Arial" w:hAnsi="Arial" w:cs="Arial"/>
                <w:sz w:val="20"/>
                <w:szCs w:val="20"/>
              </w:rPr>
            </w:pPr>
            <w:r w:rsidRPr="00FA2E47">
              <w:rPr>
                <w:rFonts w:ascii="Arial" w:hAnsi="Arial" w:cs="Arial"/>
                <w:sz w:val="20"/>
                <w:szCs w:val="20"/>
              </w:rPr>
              <w:t>Realizar una actividad práctica de Traslado de paciente, con el fin de  los fortalecer conocimientos adquiridos</w:t>
            </w:r>
          </w:p>
        </w:tc>
        <w:tc>
          <w:tcPr>
            <w:tcW w:w="2204" w:type="dxa"/>
          </w:tcPr>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Default="00ED7A5D" w:rsidP="00ED7A5D">
            <w:pPr>
              <w:rPr>
                <w:rFonts w:ascii="Arial" w:hAnsi="Arial" w:cs="Arial"/>
                <w:sz w:val="20"/>
                <w:szCs w:val="20"/>
              </w:rPr>
            </w:pPr>
            <w:r>
              <w:rPr>
                <w:rFonts w:ascii="Arial" w:hAnsi="Arial" w:cs="Arial"/>
                <w:sz w:val="20"/>
                <w:szCs w:val="20"/>
              </w:rPr>
              <w:t>- Desarrollo del tema mediante una sesión teórico-práctica.</w:t>
            </w:r>
          </w:p>
          <w:p w:rsidR="00ED7A5D" w:rsidRDefault="00ED7A5D" w:rsidP="00ED7A5D">
            <w:pPr>
              <w:rPr>
                <w:rFonts w:ascii="Arial" w:hAnsi="Arial" w:cs="Arial"/>
                <w:b/>
                <w:sz w:val="20"/>
                <w:szCs w:val="20"/>
              </w:rPr>
            </w:pPr>
            <w:r w:rsidRPr="007075E1">
              <w:rPr>
                <w:rFonts w:ascii="Arial" w:hAnsi="Arial" w:cs="Arial"/>
                <w:b/>
                <w:sz w:val="20"/>
                <w:szCs w:val="20"/>
              </w:rPr>
              <w:t>Estrategias de Aprendizaje:</w:t>
            </w:r>
          </w:p>
          <w:p w:rsidR="00ED7A5D" w:rsidRPr="00FA2E47" w:rsidRDefault="00ED7A5D" w:rsidP="00ED7A5D">
            <w:pPr>
              <w:rPr>
                <w:rFonts w:ascii="Arial" w:hAnsi="Arial" w:cs="Arial"/>
                <w:b/>
                <w:sz w:val="20"/>
                <w:szCs w:val="20"/>
              </w:rPr>
            </w:pPr>
            <w:r>
              <w:rPr>
                <w:rFonts w:ascii="Arial" w:hAnsi="Arial" w:cs="Arial"/>
                <w:b/>
                <w:sz w:val="20"/>
                <w:szCs w:val="20"/>
              </w:rPr>
              <w:t>-</w:t>
            </w:r>
            <w:r>
              <w:rPr>
                <w:rFonts w:ascii="Arial" w:hAnsi="Arial" w:cs="Arial"/>
                <w:sz w:val="20"/>
                <w:szCs w:val="20"/>
              </w:rPr>
              <w:t xml:space="preserve"> Dominio del tema y destreza en la </w:t>
            </w:r>
            <w:r w:rsidRPr="00111135">
              <w:rPr>
                <w:rFonts w:ascii="Arial" w:hAnsi="Arial" w:cs="Arial"/>
                <w:sz w:val="20"/>
                <w:szCs w:val="20"/>
              </w:rPr>
              <w:t xml:space="preserve">realización de </w:t>
            </w:r>
            <w:r>
              <w:rPr>
                <w:rFonts w:ascii="Arial" w:hAnsi="Arial" w:cs="Arial"/>
                <w:sz w:val="20"/>
                <w:szCs w:val="20"/>
              </w:rPr>
              <w:t>la práctica.</w:t>
            </w:r>
          </w:p>
        </w:tc>
        <w:tc>
          <w:tcPr>
            <w:tcW w:w="2204" w:type="dxa"/>
            <w:vAlign w:val="center"/>
          </w:tcPr>
          <w:p w:rsidR="00ED7A5D" w:rsidRPr="00FA2E47" w:rsidRDefault="00ED7A5D" w:rsidP="00ED7A5D">
            <w:pPr>
              <w:jc w:val="center"/>
              <w:rPr>
                <w:rFonts w:ascii="Arial" w:hAnsi="Arial" w:cs="Arial"/>
                <w:b/>
                <w:sz w:val="20"/>
                <w:szCs w:val="20"/>
              </w:rPr>
            </w:pPr>
            <w:r w:rsidRPr="00FA2E47">
              <w:rPr>
                <w:rFonts w:ascii="Arial" w:hAnsi="Arial" w:cs="Arial"/>
                <w:b/>
                <w:sz w:val="20"/>
                <w:szCs w:val="20"/>
              </w:rPr>
              <w:t>Humanos:</w:t>
            </w:r>
          </w:p>
          <w:p w:rsidR="00ED7A5D" w:rsidRPr="00FA2E47" w:rsidRDefault="00ED7A5D" w:rsidP="00ED7A5D">
            <w:pPr>
              <w:jc w:val="center"/>
              <w:rPr>
                <w:rFonts w:ascii="Arial" w:hAnsi="Arial" w:cs="Arial"/>
                <w:sz w:val="20"/>
                <w:szCs w:val="20"/>
              </w:rPr>
            </w:pPr>
            <w:r w:rsidRPr="00FA2E47">
              <w:rPr>
                <w:rFonts w:ascii="Arial" w:hAnsi="Arial" w:cs="Arial"/>
                <w:sz w:val="20"/>
                <w:szCs w:val="20"/>
              </w:rPr>
              <w:t>Estudiantes y Docentes</w:t>
            </w:r>
          </w:p>
          <w:p w:rsidR="00ED7A5D" w:rsidRPr="00FA2E47" w:rsidRDefault="00ED7A5D" w:rsidP="00ED7A5D">
            <w:pPr>
              <w:jc w:val="center"/>
              <w:rPr>
                <w:rFonts w:ascii="Arial" w:hAnsi="Arial" w:cs="Arial"/>
                <w:sz w:val="20"/>
                <w:szCs w:val="20"/>
              </w:rPr>
            </w:pPr>
          </w:p>
          <w:p w:rsidR="00ED7A5D" w:rsidRPr="00FA2E47" w:rsidRDefault="00ED7A5D" w:rsidP="00ED7A5D">
            <w:pPr>
              <w:jc w:val="center"/>
              <w:rPr>
                <w:rFonts w:ascii="Arial" w:hAnsi="Arial" w:cs="Arial"/>
                <w:b/>
                <w:sz w:val="20"/>
                <w:szCs w:val="20"/>
              </w:rPr>
            </w:pPr>
            <w:r w:rsidRPr="00FA2E47">
              <w:rPr>
                <w:rFonts w:ascii="Arial" w:hAnsi="Arial" w:cs="Arial"/>
                <w:b/>
                <w:sz w:val="20"/>
                <w:szCs w:val="20"/>
              </w:rPr>
              <w:t>Materiales:</w:t>
            </w:r>
          </w:p>
          <w:p w:rsidR="00ED7A5D" w:rsidRPr="00FA2E47" w:rsidRDefault="00ED7A5D" w:rsidP="00ED7A5D">
            <w:pPr>
              <w:jc w:val="center"/>
              <w:rPr>
                <w:rFonts w:ascii="Arial" w:hAnsi="Arial" w:cs="Arial"/>
                <w:sz w:val="20"/>
                <w:szCs w:val="20"/>
              </w:rPr>
            </w:pPr>
            <w:r w:rsidRPr="00FA2E47">
              <w:rPr>
                <w:rFonts w:ascii="Arial" w:hAnsi="Arial" w:cs="Arial"/>
                <w:sz w:val="20"/>
                <w:szCs w:val="20"/>
              </w:rPr>
              <w:t>Video Beam,</w:t>
            </w:r>
          </w:p>
          <w:p w:rsidR="00ED7A5D" w:rsidRPr="00FA2E47" w:rsidRDefault="00ED7A5D" w:rsidP="00ED7A5D">
            <w:pPr>
              <w:jc w:val="center"/>
              <w:rPr>
                <w:rFonts w:ascii="Arial" w:hAnsi="Arial" w:cs="Arial"/>
                <w:sz w:val="20"/>
                <w:szCs w:val="20"/>
              </w:rPr>
            </w:pPr>
            <w:r w:rsidRPr="00FA2E47">
              <w:rPr>
                <w:rFonts w:ascii="Arial" w:hAnsi="Arial" w:cs="Arial"/>
                <w:sz w:val="20"/>
                <w:szCs w:val="20"/>
              </w:rPr>
              <w:t>Pizarrón</w:t>
            </w:r>
          </w:p>
          <w:p w:rsidR="00ED7A5D" w:rsidRPr="00FA2E47" w:rsidRDefault="00ED7A5D" w:rsidP="00ED7A5D">
            <w:pPr>
              <w:jc w:val="center"/>
              <w:rPr>
                <w:rFonts w:ascii="Arial" w:hAnsi="Arial" w:cs="Arial"/>
                <w:sz w:val="20"/>
                <w:szCs w:val="20"/>
              </w:rPr>
            </w:pPr>
            <w:r w:rsidRPr="00FA2E47">
              <w:rPr>
                <w:rFonts w:ascii="Arial" w:hAnsi="Arial" w:cs="Arial"/>
                <w:sz w:val="20"/>
                <w:szCs w:val="20"/>
              </w:rPr>
              <w:t xml:space="preserve">Marcadores, inmovilizador cervical, camilla </w:t>
            </w:r>
            <w:proofErr w:type="spellStart"/>
            <w:r w:rsidRPr="00FA2E47">
              <w:rPr>
                <w:rFonts w:ascii="Arial" w:hAnsi="Arial" w:cs="Arial"/>
                <w:sz w:val="20"/>
                <w:szCs w:val="20"/>
              </w:rPr>
              <w:t>raqui</w:t>
            </w:r>
            <w:proofErr w:type="spellEnd"/>
            <w:r w:rsidRPr="00FA2E47">
              <w:rPr>
                <w:rFonts w:ascii="Arial" w:hAnsi="Arial" w:cs="Arial"/>
                <w:sz w:val="20"/>
                <w:szCs w:val="20"/>
              </w:rPr>
              <w:t xml:space="preserve"> corta, camilla </w:t>
            </w:r>
            <w:proofErr w:type="spellStart"/>
            <w:r w:rsidRPr="00FA2E47">
              <w:rPr>
                <w:rFonts w:ascii="Arial" w:hAnsi="Arial" w:cs="Arial"/>
                <w:sz w:val="20"/>
                <w:szCs w:val="20"/>
              </w:rPr>
              <w:t>raqui</w:t>
            </w:r>
            <w:proofErr w:type="spellEnd"/>
            <w:r w:rsidRPr="00FA2E47">
              <w:rPr>
                <w:rFonts w:ascii="Arial" w:hAnsi="Arial" w:cs="Arial"/>
                <w:sz w:val="20"/>
                <w:szCs w:val="20"/>
              </w:rPr>
              <w:t xml:space="preserve"> larga,  camilla tipo tijera o </w:t>
            </w:r>
            <w:proofErr w:type="spellStart"/>
            <w:r w:rsidRPr="00FA2E47">
              <w:rPr>
                <w:rFonts w:ascii="Arial" w:hAnsi="Arial" w:cs="Arial"/>
                <w:sz w:val="20"/>
                <w:szCs w:val="20"/>
              </w:rPr>
              <w:t>Stryker</w:t>
            </w:r>
            <w:proofErr w:type="spellEnd"/>
            <w:r w:rsidRPr="00FA2E47">
              <w:rPr>
                <w:rFonts w:ascii="Arial" w:hAnsi="Arial" w:cs="Arial"/>
                <w:sz w:val="20"/>
                <w:szCs w:val="20"/>
              </w:rPr>
              <w:t>, férulas inmovilizadoras de miembros superiores e inferiores, cinturones inmovilizadores.</w:t>
            </w:r>
          </w:p>
        </w:tc>
      </w:tr>
    </w:tbl>
    <w:p w:rsidR="002B5DF9" w:rsidRPr="00145192" w:rsidRDefault="002B5DF9" w:rsidP="002B5DF9">
      <w:pPr>
        <w:jc w:val="right"/>
        <w:rPr>
          <w:rFonts w:ascii="Arial" w:hAnsi="Arial" w:cs="Arial"/>
          <w:sz w:val="20"/>
          <w:szCs w:val="20"/>
        </w:rPr>
        <w:sectPr w:rsidR="002B5DF9" w:rsidRPr="00145192" w:rsidSect="003A331B">
          <w:pgSz w:w="15840" w:h="12240" w:orient="landscape" w:code="1"/>
          <w:pgMar w:top="1418" w:right="1701" w:bottom="1134" w:left="1701" w:header="709" w:footer="794" w:gutter="0"/>
          <w:cols w:space="708"/>
          <w:docGrid w:linePitch="360"/>
        </w:sectPr>
      </w:pPr>
      <w:r w:rsidRPr="00145192">
        <w:rPr>
          <w:rFonts w:ascii="Arial" w:hAnsi="Arial" w:cs="Arial"/>
          <w:sz w:val="20"/>
          <w:szCs w:val="20"/>
        </w:rPr>
        <w:t>Au</w:t>
      </w:r>
      <w:r w:rsidR="003A331B">
        <w:rPr>
          <w:rFonts w:ascii="Arial" w:hAnsi="Arial" w:cs="Arial"/>
          <w:sz w:val="20"/>
          <w:szCs w:val="20"/>
        </w:rPr>
        <w:t>toras: Hurtado y Orellana (2015</w:t>
      </w:r>
      <w:r w:rsidR="00A7461D">
        <w:rPr>
          <w:rFonts w:ascii="Arial" w:hAnsi="Arial" w:cs="Arial"/>
          <w:sz w:val="20"/>
          <w:szCs w:val="20"/>
        </w:rPr>
        <w:t>)</w:t>
      </w:r>
    </w:p>
    <w:p w:rsidR="006F5C70" w:rsidRDefault="0065719C" w:rsidP="00A7461D">
      <w:pPr>
        <w:spacing w:line="360" w:lineRule="auto"/>
        <w:jc w:val="center"/>
        <w:rPr>
          <w:rFonts w:ascii="Arial" w:hAnsi="Arial" w:cs="Arial"/>
          <w:b/>
          <w:sz w:val="24"/>
          <w:szCs w:val="24"/>
        </w:rPr>
      </w:pPr>
      <w:r w:rsidRPr="00E714C6">
        <w:rPr>
          <w:rFonts w:ascii="Arial" w:hAnsi="Arial" w:cs="Arial"/>
          <w:b/>
          <w:sz w:val="24"/>
          <w:szCs w:val="24"/>
        </w:rPr>
        <w:lastRenderedPageBreak/>
        <w:t>CONCLUSIONES Y RECOMENDACIONES</w:t>
      </w:r>
    </w:p>
    <w:p w:rsidR="0065719C" w:rsidRDefault="0065719C" w:rsidP="0065719C">
      <w:pPr>
        <w:spacing w:line="360" w:lineRule="auto"/>
        <w:jc w:val="center"/>
        <w:rPr>
          <w:rFonts w:ascii="Arial" w:hAnsi="Arial" w:cs="Arial"/>
          <w:b/>
          <w:sz w:val="24"/>
          <w:szCs w:val="24"/>
        </w:rPr>
      </w:pPr>
    </w:p>
    <w:p w:rsidR="0065719C" w:rsidRPr="00D20D12" w:rsidRDefault="0065719C" w:rsidP="0065719C">
      <w:pPr>
        <w:spacing w:line="360" w:lineRule="auto"/>
        <w:jc w:val="center"/>
        <w:rPr>
          <w:rFonts w:ascii="Arial" w:hAnsi="Arial" w:cs="Arial"/>
          <w:b/>
          <w:sz w:val="24"/>
          <w:szCs w:val="24"/>
        </w:rPr>
      </w:pPr>
      <w:r w:rsidRPr="00D20D12">
        <w:rPr>
          <w:rFonts w:ascii="Arial" w:hAnsi="Arial" w:cs="Arial"/>
          <w:b/>
          <w:sz w:val="24"/>
          <w:szCs w:val="24"/>
        </w:rPr>
        <w:t>Conclusiones</w:t>
      </w:r>
    </w:p>
    <w:p w:rsidR="0065719C" w:rsidRDefault="0065719C" w:rsidP="0065719C">
      <w:pPr>
        <w:spacing w:line="360" w:lineRule="auto"/>
        <w:jc w:val="both"/>
        <w:rPr>
          <w:rFonts w:ascii="Arial" w:hAnsi="Arial" w:cs="Arial"/>
          <w:sz w:val="24"/>
          <w:szCs w:val="24"/>
        </w:rPr>
      </w:pPr>
      <w:r>
        <w:rPr>
          <w:rFonts w:ascii="Arial" w:hAnsi="Arial" w:cs="Arial"/>
          <w:sz w:val="24"/>
          <w:szCs w:val="24"/>
        </w:rPr>
        <w:t xml:space="preserve">     </w:t>
      </w:r>
      <w:r w:rsidR="00173671">
        <w:rPr>
          <w:rFonts w:ascii="Arial" w:hAnsi="Arial" w:cs="Arial"/>
          <w:sz w:val="24"/>
          <w:szCs w:val="24"/>
        </w:rPr>
        <w:t>Una vez analizados</w:t>
      </w:r>
      <w:r>
        <w:rPr>
          <w:rFonts w:ascii="Arial" w:hAnsi="Arial" w:cs="Arial"/>
          <w:sz w:val="24"/>
          <w:szCs w:val="24"/>
        </w:rPr>
        <w:t xml:space="preserve"> los datos proporcionado</w:t>
      </w:r>
      <w:r w:rsidR="0008233C">
        <w:rPr>
          <w:rFonts w:ascii="Arial" w:hAnsi="Arial" w:cs="Arial"/>
          <w:sz w:val="24"/>
          <w:szCs w:val="24"/>
        </w:rPr>
        <w:t>s</w:t>
      </w:r>
      <w:r>
        <w:rPr>
          <w:rFonts w:ascii="Arial" w:hAnsi="Arial" w:cs="Arial"/>
          <w:sz w:val="24"/>
          <w:szCs w:val="24"/>
        </w:rPr>
        <w:t xml:space="preserve"> por el  cuestionario a la muestra seleccionada, los resultados se inclinan a las siguientes conclusiones:</w:t>
      </w:r>
    </w:p>
    <w:p w:rsidR="0065719C" w:rsidRDefault="0065719C" w:rsidP="0065719C">
      <w:pPr>
        <w:spacing w:line="360" w:lineRule="auto"/>
        <w:jc w:val="both"/>
        <w:rPr>
          <w:rFonts w:ascii="Arial" w:hAnsi="Arial" w:cs="Arial"/>
          <w:sz w:val="24"/>
          <w:szCs w:val="24"/>
        </w:rPr>
      </w:pPr>
      <w:r>
        <w:rPr>
          <w:rFonts w:ascii="Arial" w:hAnsi="Arial" w:cs="Arial"/>
          <w:sz w:val="24"/>
          <w:szCs w:val="24"/>
        </w:rPr>
        <w:t xml:space="preserve">     Se puede interpretar del análisis gráfico, que no existe dentro del pensum de la formación académica de los estudiantes de educación mención orientación una </w:t>
      </w:r>
      <w:r w:rsidR="00576D6F">
        <w:rPr>
          <w:rFonts w:ascii="Arial" w:hAnsi="Arial" w:cs="Arial"/>
          <w:sz w:val="24"/>
          <w:szCs w:val="24"/>
        </w:rPr>
        <w:t>asignatura</w:t>
      </w:r>
      <w:r>
        <w:rPr>
          <w:rFonts w:ascii="Arial" w:hAnsi="Arial" w:cs="Arial"/>
          <w:sz w:val="24"/>
          <w:szCs w:val="24"/>
        </w:rPr>
        <w:t xml:space="preserve"> que le aporte las herramientas necesarias para el abordaje de una emergencia por accidente o incidente, producido en el ámbito escolar.</w:t>
      </w:r>
    </w:p>
    <w:p w:rsidR="0065719C" w:rsidRDefault="0065719C" w:rsidP="0065719C">
      <w:pPr>
        <w:spacing w:line="360" w:lineRule="auto"/>
        <w:jc w:val="both"/>
        <w:rPr>
          <w:rStyle w:val="Textoennegrita"/>
          <w:rFonts w:ascii="Arial" w:hAnsi="Arial" w:cs="Arial"/>
          <w:b w:val="0"/>
          <w:sz w:val="24"/>
          <w:szCs w:val="24"/>
        </w:rPr>
      </w:pPr>
      <w:r>
        <w:rPr>
          <w:rFonts w:ascii="Arial" w:hAnsi="Arial" w:cs="Arial"/>
          <w:sz w:val="24"/>
          <w:szCs w:val="24"/>
        </w:rPr>
        <w:t xml:space="preserve">     El 54% de los estudiantes saben que</w:t>
      </w:r>
      <w:r>
        <w:rPr>
          <w:rStyle w:val="Textoennegrita"/>
          <w:rFonts w:ascii="Arial" w:hAnsi="Arial" w:cs="Arial"/>
          <w:b w:val="0"/>
          <w:sz w:val="24"/>
          <w:szCs w:val="24"/>
        </w:rPr>
        <w:t xml:space="preserve"> el cuerpo de leyes contempla</w:t>
      </w:r>
      <w:r w:rsidRPr="009E1FA1">
        <w:rPr>
          <w:rStyle w:val="Textoennegrita"/>
          <w:rFonts w:ascii="Arial" w:hAnsi="Arial" w:cs="Arial"/>
          <w:b w:val="0"/>
          <w:sz w:val="24"/>
          <w:szCs w:val="24"/>
        </w:rPr>
        <w:t xml:space="preserve"> la necesidad de la prestación de servicios en caso de desastres naturales y de otras índoles, el deber ciudadano de desarrollar acciones y programas orientados a la autoprotecciones</w:t>
      </w:r>
      <w:r>
        <w:rPr>
          <w:rStyle w:val="Textoennegrita"/>
          <w:rFonts w:ascii="Arial" w:hAnsi="Arial" w:cs="Arial"/>
          <w:b w:val="0"/>
          <w:sz w:val="24"/>
          <w:szCs w:val="24"/>
        </w:rPr>
        <w:t>, pero aun así no están preparados para tal fin,</w:t>
      </w:r>
    </w:p>
    <w:p w:rsidR="0065719C" w:rsidRDefault="0065719C" w:rsidP="0065719C">
      <w:pPr>
        <w:spacing w:line="360" w:lineRule="auto"/>
        <w:jc w:val="both"/>
        <w:rPr>
          <w:rFonts w:ascii="Arial" w:hAnsi="Arial" w:cs="Arial"/>
          <w:sz w:val="24"/>
          <w:szCs w:val="24"/>
        </w:rPr>
      </w:pPr>
      <w:r>
        <w:rPr>
          <w:rStyle w:val="Textoennegrita"/>
          <w:rFonts w:ascii="Arial" w:hAnsi="Arial" w:cs="Arial"/>
          <w:b w:val="0"/>
          <w:sz w:val="24"/>
          <w:szCs w:val="24"/>
        </w:rPr>
        <w:t xml:space="preserve">     </w:t>
      </w:r>
      <w:r>
        <w:rPr>
          <w:rFonts w:ascii="Arial" w:hAnsi="Arial" w:cs="Arial"/>
          <w:sz w:val="24"/>
          <w:szCs w:val="24"/>
        </w:rPr>
        <w:t>La muestra refleja que la proporción de estudiantes preparados para la toma de signos vitales es muy baja.</w:t>
      </w:r>
    </w:p>
    <w:p w:rsidR="0065719C" w:rsidRDefault="0065719C" w:rsidP="0065719C">
      <w:pPr>
        <w:spacing w:line="360" w:lineRule="auto"/>
        <w:jc w:val="both"/>
        <w:rPr>
          <w:rFonts w:ascii="Arial" w:hAnsi="Arial" w:cs="Arial"/>
          <w:sz w:val="24"/>
          <w:szCs w:val="24"/>
        </w:rPr>
      </w:pPr>
      <w:r>
        <w:rPr>
          <w:rFonts w:ascii="Arial" w:hAnsi="Arial" w:cs="Arial"/>
          <w:sz w:val="24"/>
          <w:szCs w:val="24"/>
        </w:rPr>
        <w:t xml:space="preserve">     Se observa que los estudiantes manifiestan conocer las lesiones más comunes que se presentan en el ámbito escolar, pero a su vez manifiestan no saber cómo enfrentarlas.</w:t>
      </w:r>
    </w:p>
    <w:p w:rsidR="0065719C" w:rsidRDefault="0065719C" w:rsidP="0065719C">
      <w:pPr>
        <w:spacing w:line="360" w:lineRule="auto"/>
        <w:jc w:val="both"/>
        <w:rPr>
          <w:rFonts w:ascii="Arial" w:hAnsi="Arial" w:cs="Arial"/>
          <w:sz w:val="24"/>
          <w:szCs w:val="24"/>
        </w:rPr>
      </w:pPr>
      <w:r>
        <w:rPr>
          <w:rFonts w:ascii="Arial" w:hAnsi="Arial" w:cs="Arial"/>
          <w:sz w:val="24"/>
          <w:szCs w:val="24"/>
        </w:rPr>
        <w:t xml:space="preserve">    </w:t>
      </w:r>
      <w:r w:rsidR="00DA3464">
        <w:rPr>
          <w:rFonts w:ascii="Arial" w:hAnsi="Arial" w:cs="Arial"/>
          <w:sz w:val="24"/>
          <w:szCs w:val="24"/>
        </w:rPr>
        <w:t xml:space="preserve"> Se presenta un alto interés en </w:t>
      </w:r>
      <w:r>
        <w:rPr>
          <w:rFonts w:ascii="Arial" w:hAnsi="Arial" w:cs="Arial"/>
          <w:sz w:val="24"/>
          <w:szCs w:val="24"/>
        </w:rPr>
        <w:t>el Plan de Intervención en Modos de Actuación y Aplicación de Auxilios Básicos de Emergencia, con una disposición para la participación de 90% de la población estudiantil.</w:t>
      </w:r>
    </w:p>
    <w:p w:rsidR="0065719C" w:rsidRPr="0065719C" w:rsidRDefault="001A4B0E" w:rsidP="0065719C">
      <w:pPr>
        <w:spacing w:line="360" w:lineRule="auto"/>
        <w:jc w:val="both"/>
        <w:rPr>
          <w:rFonts w:ascii="Arial" w:hAnsi="Arial" w:cs="Arial"/>
          <w:sz w:val="24"/>
          <w:szCs w:val="24"/>
        </w:rPr>
        <w:sectPr w:rsidR="0065719C" w:rsidRPr="0065719C" w:rsidSect="003A331B">
          <w:pgSz w:w="12240" w:h="15840" w:code="1"/>
          <w:pgMar w:top="1701" w:right="1134" w:bottom="1701" w:left="1701" w:header="709" w:footer="794" w:gutter="0"/>
          <w:cols w:space="708"/>
          <w:docGrid w:linePitch="360"/>
        </w:sectPr>
      </w:pPr>
      <w:r>
        <w:rPr>
          <w:rFonts w:ascii="Arial" w:hAnsi="Arial" w:cs="Arial"/>
          <w:sz w:val="24"/>
          <w:szCs w:val="24"/>
        </w:rPr>
        <w:t xml:space="preserve">     </w:t>
      </w:r>
      <w:r w:rsidR="0065719C">
        <w:rPr>
          <w:rFonts w:ascii="Arial" w:hAnsi="Arial" w:cs="Arial"/>
          <w:sz w:val="24"/>
          <w:szCs w:val="24"/>
        </w:rPr>
        <w:t>Se ve reflejado que el 75% de los estudiantes  no se encuentra preparado para actual ante una emergencia, pero están dispuestos a prepararse y están de acuerdo en un 90% a que este tipo de proyecto debe ser incluido en pensum académico.</w:t>
      </w:r>
    </w:p>
    <w:p w:rsidR="00D20D12" w:rsidRDefault="00D20D12" w:rsidP="00576D6F">
      <w:pPr>
        <w:spacing w:line="360" w:lineRule="auto"/>
        <w:ind w:right="-660"/>
        <w:jc w:val="center"/>
        <w:rPr>
          <w:rFonts w:ascii="Arial" w:hAnsi="Arial" w:cs="Arial"/>
          <w:b/>
          <w:sz w:val="24"/>
          <w:szCs w:val="24"/>
        </w:rPr>
      </w:pPr>
      <w:r w:rsidRPr="00D20D12">
        <w:rPr>
          <w:rFonts w:ascii="Arial" w:hAnsi="Arial" w:cs="Arial"/>
          <w:b/>
          <w:sz w:val="24"/>
          <w:szCs w:val="24"/>
        </w:rPr>
        <w:lastRenderedPageBreak/>
        <w:t>Recomendaciones</w:t>
      </w:r>
    </w:p>
    <w:p w:rsidR="00D20D12" w:rsidRDefault="00D20D12" w:rsidP="00576D6F">
      <w:pPr>
        <w:spacing w:line="360" w:lineRule="auto"/>
        <w:ind w:left="-426" w:right="-660"/>
        <w:jc w:val="both"/>
        <w:rPr>
          <w:rFonts w:ascii="Arial" w:hAnsi="Arial" w:cs="Arial"/>
          <w:sz w:val="24"/>
          <w:szCs w:val="24"/>
        </w:rPr>
      </w:pPr>
      <w:r>
        <w:rPr>
          <w:rFonts w:ascii="Arial" w:hAnsi="Arial" w:cs="Arial"/>
          <w:b/>
          <w:sz w:val="24"/>
          <w:szCs w:val="24"/>
        </w:rPr>
        <w:t xml:space="preserve">     </w:t>
      </w:r>
      <w:r>
        <w:rPr>
          <w:rFonts w:ascii="Arial" w:hAnsi="Arial" w:cs="Arial"/>
          <w:sz w:val="24"/>
          <w:szCs w:val="24"/>
        </w:rPr>
        <w:t>Luego de la presentación de las conclusiones y realizada las investigaciones las investigadoras</w:t>
      </w:r>
      <w:r w:rsidR="0008233C">
        <w:rPr>
          <w:rFonts w:ascii="Arial" w:hAnsi="Arial" w:cs="Arial"/>
          <w:sz w:val="24"/>
          <w:szCs w:val="24"/>
        </w:rPr>
        <w:t xml:space="preserve"> sugieren</w:t>
      </w:r>
      <w:r>
        <w:rPr>
          <w:rFonts w:ascii="Arial" w:hAnsi="Arial" w:cs="Arial"/>
          <w:sz w:val="24"/>
          <w:szCs w:val="24"/>
        </w:rPr>
        <w:t xml:space="preserve"> que: </w:t>
      </w:r>
    </w:p>
    <w:p w:rsidR="00D20D12" w:rsidRDefault="00D20D12" w:rsidP="00576D6F">
      <w:pPr>
        <w:spacing w:line="360" w:lineRule="auto"/>
        <w:ind w:left="-426" w:right="-660"/>
        <w:jc w:val="both"/>
        <w:rPr>
          <w:rFonts w:ascii="Arial" w:hAnsi="Arial" w:cs="Arial"/>
          <w:sz w:val="24"/>
          <w:szCs w:val="24"/>
        </w:rPr>
      </w:pPr>
      <w:r>
        <w:rPr>
          <w:rFonts w:ascii="Arial" w:hAnsi="Arial" w:cs="Arial"/>
          <w:sz w:val="24"/>
          <w:szCs w:val="24"/>
        </w:rPr>
        <w:t xml:space="preserve">     La Facultad de Ciencias de la Educación, de la Universidad de Carabobo, debe contar con un protocolo de actuación</w:t>
      </w:r>
      <w:r w:rsidR="00E45F29">
        <w:rPr>
          <w:rFonts w:ascii="Arial" w:hAnsi="Arial" w:cs="Arial"/>
          <w:sz w:val="24"/>
          <w:szCs w:val="24"/>
        </w:rPr>
        <w:t xml:space="preserve"> que guie </w:t>
      </w:r>
      <w:r>
        <w:rPr>
          <w:rFonts w:ascii="Arial" w:hAnsi="Arial" w:cs="Arial"/>
          <w:sz w:val="24"/>
          <w:szCs w:val="24"/>
        </w:rPr>
        <w:t xml:space="preserve">a los futuros orientadores en el manejo y </w:t>
      </w:r>
      <w:r w:rsidR="0051593B">
        <w:rPr>
          <w:rFonts w:ascii="Arial" w:hAnsi="Arial" w:cs="Arial"/>
          <w:sz w:val="24"/>
          <w:szCs w:val="24"/>
        </w:rPr>
        <w:t>actuación en los  aspecto</w:t>
      </w:r>
      <w:r w:rsidR="0008233C">
        <w:rPr>
          <w:rFonts w:ascii="Arial" w:hAnsi="Arial" w:cs="Arial"/>
          <w:sz w:val="24"/>
          <w:szCs w:val="24"/>
        </w:rPr>
        <w:t>s</w:t>
      </w:r>
      <w:r w:rsidR="0051593B">
        <w:rPr>
          <w:rFonts w:ascii="Arial" w:hAnsi="Arial" w:cs="Arial"/>
          <w:sz w:val="24"/>
          <w:szCs w:val="24"/>
        </w:rPr>
        <w:t xml:space="preserve"> de  A</w:t>
      </w:r>
      <w:r w:rsidR="00A921C0">
        <w:rPr>
          <w:rFonts w:ascii="Arial" w:hAnsi="Arial" w:cs="Arial"/>
          <w:sz w:val="24"/>
          <w:szCs w:val="24"/>
        </w:rPr>
        <w:t xml:space="preserve">uxilios </w:t>
      </w:r>
      <w:r w:rsidR="0051593B">
        <w:rPr>
          <w:rFonts w:ascii="Arial" w:hAnsi="Arial" w:cs="Arial"/>
          <w:sz w:val="24"/>
          <w:szCs w:val="24"/>
        </w:rPr>
        <w:t>B</w:t>
      </w:r>
      <w:r w:rsidR="00A921C0">
        <w:rPr>
          <w:rFonts w:ascii="Arial" w:hAnsi="Arial" w:cs="Arial"/>
          <w:sz w:val="24"/>
          <w:szCs w:val="24"/>
        </w:rPr>
        <w:t>ásicos</w:t>
      </w:r>
      <w:r w:rsidR="0051593B">
        <w:rPr>
          <w:rFonts w:ascii="Arial" w:hAnsi="Arial" w:cs="Arial"/>
          <w:sz w:val="24"/>
          <w:szCs w:val="24"/>
        </w:rPr>
        <w:t xml:space="preserve"> de E</w:t>
      </w:r>
      <w:r w:rsidR="00A921C0">
        <w:rPr>
          <w:rFonts w:ascii="Arial" w:hAnsi="Arial" w:cs="Arial"/>
          <w:sz w:val="24"/>
          <w:szCs w:val="24"/>
        </w:rPr>
        <w:t xml:space="preserve">mergencias, </w:t>
      </w:r>
      <w:r w:rsidR="00E45F29">
        <w:rPr>
          <w:rFonts w:ascii="Arial" w:hAnsi="Arial" w:cs="Arial"/>
          <w:sz w:val="24"/>
          <w:szCs w:val="24"/>
        </w:rPr>
        <w:t xml:space="preserve">por lo tanto debe incluirse en el pensum académico, </w:t>
      </w:r>
      <w:r w:rsidR="00A921C0">
        <w:rPr>
          <w:rFonts w:ascii="Arial" w:hAnsi="Arial" w:cs="Arial"/>
          <w:sz w:val="24"/>
          <w:szCs w:val="24"/>
        </w:rPr>
        <w:t xml:space="preserve">tomando en cuenta que el conocimiento y la puesta en práctica de estos, por parte del personal docente </w:t>
      </w:r>
      <w:r w:rsidR="0051593B">
        <w:rPr>
          <w:rFonts w:ascii="Arial" w:hAnsi="Arial" w:cs="Arial"/>
          <w:sz w:val="24"/>
          <w:szCs w:val="24"/>
        </w:rPr>
        <w:t xml:space="preserve">beneficiaria </w:t>
      </w:r>
      <w:r w:rsidR="00A921C0">
        <w:rPr>
          <w:rFonts w:ascii="Arial" w:hAnsi="Arial" w:cs="Arial"/>
          <w:sz w:val="24"/>
          <w:szCs w:val="24"/>
        </w:rPr>
        <w:t>tanto a los alumnos como a las instituciones educativas y comunidad en general.</w:t>
      </w:r>
    </w:p>
    <w:p w:rsidR="00A921C0" w:rsidRDefault="00A921C0" w:rsidP="00576D6F">
      <w:pPr>
        <w:spacing w:line="360" w:lineRule="auto"/>
        <w:ind w:left="-426" w:right="-660"/>
        <w:jc w:val="both"/>
        <w:rPr>
          <w:rFonts w:ascii="Arial" w:hAnsi="Arial" w:cs="Arial"/>
          <w:sz w:val="24"/>
          <w:szCs w:val="24"/>
        </w:rPr>
      </w:pPr>
      <w:r>
        <w:rPr>
          <w:rFonts w:ascii="Arial" w:hAnsi="Arial" w:cs="Arial"/>
          <w:sz w:val="24"/>
          <w:szCs w:val="24"/>
        </w:rPr>
        <w:t xml:space="preserve">   </w:t>
      </w:r>
      <w:r w:rsidR="000E5DFF">
        <w:rPr>
          <w:rFonts w:ascii="Arial" w:hAnsi="Arial" w:cs="Arial"/>
          <w:sz w:val="24"/>
          <w:szCs w:val="24"/>
        </w:rPr>
        <w:t xml:space="preserve"> </w:t>
      </w:r>
      <w:r>
        <w:rPr>
          <w:rFonts w:ascii="Arial" w:hAnsi="Arial" w:cs="Arial"/>
          <w:sz w:val="24"/>
          <w:szCs w:val="24"/>
        </w:rPr>
        <w:t xml:space="preserve">La creación de un programa de formación </w:t>
      </w:r>
      <w:r w:rsidR="0051593B">
        <w:rPr>
          <w:rFonts w:ascii="Arial" w:hAnsi="Arial" w:cs="Arial"/>
          <w:sz w:val="24"/>
          <w:szCs w:val="24"/>
        </w:rPr>
        <w:t>a</w:t>
      </w:r>
      <w:r>
        <w:rPr>
          <w:rFonts w:ascii="Arial" w:hAnsi="Arial" w:cs="Arial"/>
          <w:sz w:val="24"/>
          <w:szCs w:val="24"/>
        </w:rPr>
        <w:t xml:space="preserve"> estudiantes de </w:t>
      </w:r>
      <w:r w:rsidR="0051593B">
        <w:rPr>
          <w:rFonts w:ascii="Arial" w:hAnsi="Arial" w:cs="Arial"/>
          <w:sz w:val="24"/>
          <w:szCs w:val="24"/>
        </w:rPr>
        <w:t xml:space="preserve">la </w:t>
      </w:r>
      <w:r>
        <w:rPr>
          <w:rFonts w:ascii="Arial" w:hAnsi="Arial" w:cs="Arial"/>
          <w:sz w:val="24"/>
          <w:szCs w:val="24"/>
        </w:rPr>
        <w:t xml:space="preserve">carrera de  </w:t>
      </w:r>
      <w:r w:rsidR="0051593B">
        <w:rPr>
          <w:rFonts w:ascii="Arial" w:hAnsi="Arial" w:cs="Arial"/>
          <w:sz w:val="24"/>
          <w:szCs w:val="24"/>
        </w:rPr>
        <w:t>E</w:t>
      </w:r>
      <w:r>
        <w:rPr>
          <w:rFonts w:ascii="Arial" w:hAnsi="Arial" w:cs="Arial"/>
          <w:sz w:val="24"/>
          <w:szCs w:val="24"/>
        </w:rPr>
        <w:t xml:space="preserve">ducación </w:t>
      </w:r>
      <w:r w:rsidR="0051593B">
        <w:rPr>
          <w:rFonts w:ascii="Arial" w:hAnsi="Arial" w:cs="Arial"/>
          <w:sz w:val="24"/>
          <w:szCs w:val="24"/>
        </w:rPr>
        <w:t>M</w:t>
      </w:r>
      <w:r>
        <w:rPr>
          <w:rFonts w:ascii="Arial" w:hAnsi="Arial" w:cs="Arial"/>
          <w:sz w:val="24"/>
          <w:szCs w:val="24"/>
        </w:rPr>
        <w:t xml:space="preserve">ención </w:t>
      </w:r>
      <w:r w:rsidR="0051593B">
        <w:rPr>
          <w:rFonts w:ascii="Arial" w:hAnsi="Arial" w:cs="Arial"/>
          <w:sz w:val="24"/>
          <w:szCs w:val="24"/>
        </w:rPr>
        <w:t>O</w:t>
      </w:r>
      <w:r>
        <w:rPr>
          <w:rFonts w:ascii="Arial" w:hAnsi="Arial" w:cs="Arial"/>
          <w:sz w:val="24"/>
          <w:szCs w:val="24"/>
        </w:rPr>
        <w:t>rientación</w:t>
      </w:r>
      <w:r w:rsidR="0051593B">
        <w:rPr>
          <w:rFonts w:ascii="Arial" w:hAnsi="Arial" w:cs="Arial"/>
          <w:sz w:val="24"/>
          <w:szCs w:val="24"/>
        </w:rPr>
        <w:t xml:space="preserve">  de la U</w:t>
      </w:r>
      <w:r>
        <w:rPr>
          <w:rFonts w:ascii="Arial" w:hAnsi="Arial" w:cs="Arial"/>
          <w:sz w:val="24"/>
          <w:szCs w:val="24"/>
        </w:rPr>
        <w:t>niversidad de Carabobo, permitirá desarrollar programas alternativos que logren vincular al orientador con la comunidad, lo cual dará como beneficio el mejoramiento de rol como profesional de ayuda y promotor social</w:t>
      </w:r>
      <w:r w:rsidR="0051593B">
        <w:rPr>
          <w:rFonts w:ascii="Arial" w:hAnsi="Arial" w:cs="Arial"/>
          <w:sz w:val="24"/>
          <w:szCs w:val="24"/>
        </w:rPr>
        <w:t>,</w:t>
      </w:r>
      <w:r>
        <w:rPr>
          <w:rFonts w:ascii="Arial" w:hAnsi="Arial" w:cs="Arial"/>
          <w:sz w:val="24"/>
          <w:szCs w:val="24"/>
        </w:rPr>
        <w:t xml:space="preserve"> que t</w:t>
      </w:r>
      <w:r w:rsidR="00E45F29">
        <w:rPr>
          <w:rFonts w:ascii="Arial" w:hAnsi="Arial" w:cs="Arial"/>
          <w:sz w:val="24"/>
          <w:szCs w:val="24"/>
        </w:rPr>
        <w:t>iene en su perfil el orientador, de igual forma es una herramienta educativa para toda la vida, de ese mismo modo, colaboraría con la formación de una cultura preventiva y de autoprotección ante la posibilidad de eventos naturales, accidentes personales o de otra naturaleza. Tomando en cuenta que el sector educativo forma parte de la población más vulnerable, con la educación preventiva mitigamos el número de incidentes, disminuyendo de esta manera daños y lesiones secundarias que podrían convertirse en irreversibles.</w:t>
      </w:r>
    </w:p>
    <w:p w:rsidR="00D20D12" w:rsidRPr="00D20D12" w:rsidRDefault="00D20D12" w:rsidP="00D20D12">
      <w:pPr>
        <w:spacing w:line="360" w:lineRule="auto"/>
        <w:jc w:val="both"/>
        <w:rPr>
          <w:rFonts w:ascii="Arial" w:hAnsi="Arial" w:cs="Arial"/>
          <w:sz w:val="24"/>
          <w:szCs w:val="24"/>
        </w:rPr>
      </w:pPr>
    </w:p>
    <w:p w:rsidR="000462AE" w:rsidRDefault="000462AE" w:rsidP="00556979">
      <w:pPr>
        <w:spacing w:line="360" w:lineRule="auto"/>
        <w:ind w:firstLine="708"/>
        <w:jc w:val="center"/>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0462AE" w:rsidRDefault="000462AE" w:rsidP="005D1403">
      <w:pPr>
        <w:spacing w:line="360" w:lineRule="auto"/>
        <w:rPr>
          <w:rFonts w:ascii="Arial" w:hAnsi="Arial" w:cs="Arial"/>
          <w:b/>
          <w:sz w:val="24"/>
          <w:szCs w:val="24"/>
        </w:rPr>
      </w:pPr>
    </w:p>
    <w:p w:rsidR="005D1403" w:rsidRDefault="005D1403" w:rsidP="005D1403">
      <w:pPr>
        <w:spacing w:line="360" w:lineRule="auto"/>
        <w:rPr>
          <w:rFonts w:ascii="Arial" w:hAnsi="Arial" w:cs="Arial"/>
          <w:b/>
          <w:sz w:val="24"/>
          <w:szCs w:val="24"/>
        </w:rPr>
      </w:pPr>
    </w:p>
    <w:p w:rsidR="00544CAF" w:rsidRPr="00470231" w:rsidRDefault="00544CAF" w:rsidP="00544CAF">
      <w:pPr>
        <w:spacing w:line="360" w:lineRule="auto"/>
        <w:ind w:firstLine="708"/>
        <w:jc w:val="center"/>
        <w:rPr>
          <w:rFonts w:ascii="Arial" w:hAnsi="Arial" w:cs="Arial"/>
          <w:b/>
          <w:sz w:val="24"/>
          <w:szCs w:val="24"/>
        </w:rPr>
      </w:pPr>
      <w:r w:rsidRPr="00470231">
        <w:rPr>
          <w:rFonts w:ascii="Arial" w:hAnsi="Arial" w:cs="Arial"/>
          <w:b/>
          <w:sz w:val="24"/>
          <w:szCs w:val="24"/>
        </w:rPr>
        <w:lastRenderedPageBreak/>
        <w:t>REFERENCIAS BIBLIOGRÁFICAS</w:t>
      </w:r>
    </w:p>
    <w:p w:rsidR="00544CAF" w:rsidRPr="00470231" w:rsidRDefault="00544CAF" w:rsidP="00544CAF">
      <w:pPr>
        <w:pStyle w:val="Prrafodelista"/>
        <w:numPr>
          <w:ilvl w:val="0"/>
          <w:numId w:val="9"/>
        </w:numPr>
        <w:spacing w:line="360" w:lineRule="auto"/>
        <w:jc w:val="both"/>
        <w:rPr>
          <w:rFonts w:ascii="Arial" w:hAnsi="Arial" w:cs="Arial"/>
          <w:sz w:val="24"/>
          <w:szCs w:val="24"/>
        </w:rPr>
      </w:pPr>
      <w:r w:rsidRPr="00470231">
        <w:rPr>
          <w:rFonts w:ascii="Arial" w:hAnsi="Arial" w:cs="Arial"/>
          <w:sz w:val="24"/>
          <w:szCs w:val="24"/>
        </w:rPr>
        <w:t>FEDES ARIAS 2012 3era edición. El Proyecto de Investigación.</w:t>
      </w:r>
    </w:p>
    <w:p w:rsidR="00544CAF" w:rsidRPr="00470231" w:rsidRDefault="00544CAF" w:rsidP="00544CAF">
      <w:pPr>
        <w:pStyle w:val="Prrafodelista"/>
        <w:numPr>
          <w:ilvl w:val="0"/>
          <w:numId w:val="9"/>
        </w:numPr>
        <w:spacing w:line="360" w:lineRule="auto"/>
        <w:jc w:val="both"/>
        <w:rPr>
          <w:rFonts w:ascii="Arial" w:hAnsi="Arial" w:cs="Arial"/>
          <w:sz w:val="24"/>
          <w:szCs w:val="24"/>
        </w:rPr>
      </w:pPr>
      <w:r w:rsidRPr="00470231">
        <w:rPr>
          <w:rFonts w:ascii="Arial" w:hAnsi="Arial" w:cs="Arial"/>
          <w:bCs/>
          <w:sz w:val="24"/>
          <w:szCs w:val="24"/>
          <w:shd w:val="clear" w:color="auto" w:fill="FFFFFF"/>
        </w:rPr>
        <w:t>Extraído de: www</w:t>
      </w:r>
      <w:r w:rsidRPr="00470231">
        <w:rPr>
          <w:rFonts w:ascii="Arial" w:hAnsi="Arial" w:cs="Arial"/>
          <w:sz w:val="24"/>
          <w:szCs w:val="24"/>
          <w:shd w:val="clear" w:color="auto" w:fill="FFFFFF"/>
        </w:rPr>
        <w:t>.who.int/es/</w:t>
      </w:r>
      <w:r w:rsidRPr="00470231">
        <w:rPr>
          <w:rFonts w:ascii="Arial" w:hAnsi="Arial" w:cs="Arial"/>
          <w:sz w:val="24"/>
          <w:szCs w:val="24"/>
        </w:rPr>
        <w:t xml:space="preserve"> (28 de junio del 2011) Séptimo Informe del Comité sobre Prevención, Detección, Evaluación y Tratamiento de la Hipertensión Arterial, Organización Mundial de la Salud. </w:t>
      </w:r>
    </w:p>
    <w:p w:rsidR="00544CAF" w:rsidRPr="00470231" w:rsidRDefault="00544CAF" w:rsidP="00544CAF">
      <w:pPr>
        <w:pStyle w:val="Prrafodelista"/>
        <w:numPr>
          <w:ilvl w:val="0"/>
          <w:numId w:val="9"/>
        </w:numPr>
        <w:spacing w:line="360" w:lineRule="auto"/>
        <w:jc w:val="both"/>
        <w:rPr>
          <w:rFonts w:ascii="Arial" w:hAnsi="Arial" w:cs="Arial"/>
          <w:sz w:val="24"/>
          <w:szCs w:val="24"/>
        </w:rPr>
      </w:pPr>
      <w:r w:rsidRPr="00470231">
        <w:rPr>
          <w:rFonts w:ascii="Arial" w:hAnsi="Arial" w:cs="Arial"/>
          <w:sz w:val="24"/>
          <w:szCs w:val="24"/>
        </w:rPr>
        <w:t>El Manual de Emergencias Médicas, de Protección Civil y Administración de Desastres Carabobo (2011).</w:t>
      </w:r>
    </w:p>
    <w:p w:rsidR="00544CAF" w:rsidRPr="00470231" w:rsidRDefault="00544CAF" w:rsidP="00544CAF">
      <w:pPr>
        <w:pStyle w:val="Prrafodelista"/>
        <w:numPr>
          <w:ilvl w:val="0"/>
          <w:numId w:val="9"/>
        </w:numPr>
        <w:spacing w:line="360" w:lineRule="auto"/>
        <w:jc w:val="both"/>
        <w:rPr>
          <w:rFonts w:ascii="Arial" w:hAnsi="Arial" w:cs="Arial"/>
          <w:sz w:val="24"/>
          <w:szCs w:val="24"/>
        </w:rPr>
      </w:pPr>
      <w:r w:rsidRPr="00470231">
        <w:rPr>
          <w:rFonts w:ascii="Arial" w:hAnsi="Arial" w:cs="Arial"/>
          <w:sz w:val="24"/>
          <w:szCs w:val="24"/>
        </w:rPr>
        <w:t>Extraído de: http://www.monografias.com/trabajos38/fiebre/fiebre. Publicada por PÉREZ ANA. (2013). Fiebre.</w:t>
      </w:r>
    </w:p>
    <w:p w:rsidR="00544CAF" w:rsidRPr="00470231" w:rsidRDefault="00544CAF" w:rsidP="00544CAF">
      <w:pPr>
        <w:pStyle w:val="Prrafodelista"/>
        <w:numPr>
          <w:ilvl w:val="0"/>
          <w:numId w:val="9"/>
        </w:numPr>
        <w:spacing w:line="360" w:lineRule="auto"/>
        <w:jc w:val="both"/>
        <w:rPr>
          <w:rFonts w:ascii="Arial" w:hAnsi="Arial" w:cs="Arial"/>
          <w:sz w:val="24"/>
          <w:szCs w:val="24"/>
        </w:rPr>
      </w:pPr>
      <w:r w:rsidRPr="00470231">
        <w:rPr>
          <w:rFonts w:ascii="Arial" w:hAnsi="Arial" w:cs="Arial"/>
          <w:sz w:val="24"/>
          <w:szCs w:val="24"/>
        </w:rPr>
        <w:t>Extraído  de:</w:t>
      </w:r>
      <w:r w:rsidRPr="00470231">
        <w:rPr>
          <w:rStyle w:val="apple-converted-space"/>
          <w:rFonts w:ascii="Arial" w:hAnsi="Arial" w:cs="Arial"/>
          <w:sz w:val="24"/>
          <w:szCs w:val="24"/>
        </w:rPr>
        <w:t> </w:t>
      </w:r>
      <w:hyperlink r:id="rId63" w:history="1">
        <w:r w:rsidRPr="00470231">
          <w:rPr>
            <w:rStyle w:val="Hipervnculo"/>
            <w:rFonts w:ascii="Arial" w:hAnsi="Arial" w:cs="Arial"/>
            <w:color w:val="auto"/>
            <w:sz w:val="24"/>
            <w:szCs w:val="24"/>
            <w:u w:val="none"/>
          </w:rPr>
          <w:t>http: //www.monografias.com/trabajos11/fractu/fractu</w:t>
        </w:r>
      </w:hyperlink>
      <w:r w:rsidRPr="00470231">
        <w:rPr>
          <w:rFonts w:ascii="Arial" w:hAnsi="Arial" w:cs="Arial"/>
          <w:sz w:val="24"/>
          <w:szCs w:val="24"/>
        </w:rPr>
        <w:t>. (agosto 2012)</w:t>
      </w:r>
      <w:r w:rsidRPr="00470231">
        <w:rPr>
          <w:rStyle w:val="Textoennegrita"/>
          <w:rFonts w:ascii="Arial" w:hAnsi="Arial" w:cs="Arial"/>
          <w:sz w:val="24"/>
          <w:szCs w:val="24"/>
        </w:rPr>
        <w:t xml:space="preserve"> Autoras:</w:t>
      </w:r>
      <w:r w:rsidRPr="00470231">
        <w:rPr>
          <w:rStyle w:val="apple-converted-space"/>
          <w:rFonts w:ascii="Arial" w:hAnsi="Arial" w:cs="Arial"/>
          <w:sz w:val="24"/>
          <w:szCs w:val="24"/>
        </w:rPr>
        <w:t> </w:t>
      </w:r>
      <w:r w:rsidRPr="00470231">
        <w:rPr>
          <w:rStyle w:val="Textoennegrita"/>
          <w:rFonts w:ascii="Arial" w:hAnsi="Arial" w:cs="Arial"/>
          <w:b w:val="0"/>
          <w:sz w:val="24"/>
          <w:szCs w:val="24"/>
        </w:rPr>
        <w:t xml:space="preserve">BARBOSA ELIZABETH, </w:t>
      </w:r>
      <w:r w:rsidRPr="00470231">
        <w:rPr>
          <w:rFonts w:ascii="Arial" w:hAnsi="Arial" w:cs="Arial"/>
          <w:sz w:val="24"/>
          <w:szCs w:val="24"/>
          <w:shd w:val="clear" w:color="auto" w:fill="FFFFFF"/>
        </w:rPr>
        <w:t>GIMÉNEZ</w:t>
      </w:r>
      <w:r w:rsidRPr="00470231">
        <w:rPr>
          <w:rStyle w:val="Textoennegrita"/>
          <w:rFonts w:ascii="Arial" w:hAnsi="Arial" w:cs="Arial"/>
          <w:b w:val="0"/>
          <w:sz w:val="24"/>
          <w:szCs w:val="24"/>
        </w:rPr>
        <w:t xml:space="preserve"> </w:t>
      </w:r>
      <w:r w:rsidRPr="00470231">
        <w:rPr>
          <w:rFonts w:ascii="Arial" w:hAnsi="Arial" w:cs="Arial"/>
          <w:sz w:val="24"/>
          <w:szCs w:val="24"/>
          <w:shd w:val="clear" w:color="auto" w:fill="FFFFFF"/>
        </w:rPr>
        <w:t>PENGRIS</w:t>
      </w:r>
      <w:r w:rsidRPr="00470231">
        <w:rPr>
          <w:rStyle w:val="Textoennegrita"/>
          <w:rFonts w:ascii="Arial" w:hAnsi="Arial" w:cs="Arial"/>
          <w:b w:val="0"/>
          <w:sz w:val="24"/>
          <w:szCs w:val="24"/>
        </w:rPr>
        <w:t xml:space="preserve"> </w:t>
      </w:r>
      <w:r w:rsidRPr="00470231">
        <w:rPr>
          <w:rStyle w:val="Textoennegrita"/>
          <w:rFonts w:ascii="Arial" w:hAnsi="Arial" w:cs="Arial"/>
          <w:sz w:val="24"/>
          <w:szCs w:val="24"/>
        </w:rPr>
        <w:t>titulado</w:t>
      </w:r>
      <w:r w:rsidRPr="00470231">
        <w:rPr>
          <w:rFonts w:ascii="Arial" w:hAnsi="Arial" w:cs="Arial"/>
          <w:spacing w:val="-17"/>
          <w:sz w:val="24"/>
          <w:szCs w:val="24"/>
        </w:rPr>
        <w:t xml:space="preserve"> FRACTURAS</w:t>
      </w:r>
    </w:p>
    <w:p w:rsidR="00544CAF" w:rsidRPr="00470231" w:rsidRDefault="00544CAF" w:rsidP="00544CAF">
      <w:pPr>
        <w:pStyle w:val="Prrafodelista"/>
        <w:numPr>
          <w:ilvl w:val="0"/>
          <w:numId w:val="9"/>
        </w:numPr>
        <w:spacing w:line="360" w:lineRule="auto"/>
        <w:jc w:val="both"/>
        <w:rPr>
          <w:rFonts w:ascii="Arial" w:hAnsi="Arial" w:cs="Arial"/>
          <w:sz w:val="24"/>
          <w:szCs w:val="24"/>
        </w:rPr>
      </w:pPr>
      <w:r w:rsidRPr="00470231">
        <w:rPr>
          <w:rFonts w:ascii="Arial" w:hAnsi="Arial" w:cs="Arial"/>
          <w:sz w:val="24"/>
          <w:szCs w:val="24"/>
        </w:rPr>
        <w:t>Extraído  de:</w:t>
      </w:r>
      <w:r w:rsidRPr="00470231">
        <w:rPr>
          <w:rStyle w:val="apple-converted-space"/>
          <w:rFonts w:ascii="Arial" w:hAnsi="Arial" w:cs="Arial"/>
          <w:sz w:val="24"/>
          <w:szCs w:val="24"/>
          <w:bdr w:val="none" w:sz="0" w:space="0" w:color="auto" w:frame="1"/>
        </w:rPr>
        <w:t> </w:t>
      </w:r>
      <w:hyperlink r:id="rId64" w:anchor="ixzz3KYyrciHz" w:history="1">
        <w:r w:rsidRPr="00470231">
          <w:rPr>
            <w:rStyle w:val="Hipervnculo"/>
            <w:rFonts w:ascii="Arial" w:hAnsi="Arial" w:cs="Arial"/>
            <w:color w:val="auto"/>
            <w:sz w:val="24"/>
            <w:szCs w:val="24"/>
            <w:u w:val="none"/>
            <w:bdr w:val="none" w:sz="0" w:space="0" w:color="auto" w:frame="1"/>
          </w:rPr>
          <w:t>http://definicion.de/diseno/#ixzz3KYyrciHz</w:t>
        </w:r>
      </w:hyperlink>
      <w:r w:rsidRPr="00470231">
        <w:rPr>
          <w:rFonts w:ascii="Arial" w:hAnsi="Arial" w:cs="Arial"/>
          <w:sz w:val="24"/>
          <w:szCs w:val="24"/>
          <w:bdr w:val="none" w:sz="0" w:space="0" w:color="auto" w:frame="1"/>
        </w:rPr>
        <w:t xml:space="preserve"> –(2012) </w:t>
      </w:r>
      <w:hyperlink r:id="rId65" w:anchor="ixzz3KYyrciHz" w:history="1">
        <w:r w:rsidRPr="00470231">
          <w:rPr>
            <w:rStyle w:val="Hipervnculo"/>
            <w:rFonts w:ascii="Arial" w:hAnsi="Arial" w:cs="Arial"/>
            <w:color w:val="auto"/>
            <w:sz w:val="24"/>
            <w:szCs w:val="24"/>
            <w:u w:val="none"/>
            <w:bdr w:val="none" w:sz="0" w:space="0" w:color="auto" w:frame="1"/>
          </w:rPr>
          <w:t>Definición de diseño - Qué es, Significado y Concepto</w:t>
        </w:r>
      </w:hyperlink>
      <w:r w:rsidRPr="00470231">
        <w:rPr>
          <w:rStyle w:val="apple-converted-space"/>
          <w:rFonts w:ascii="Arial" w:hAnsi="Arial" w:cs="Arial"/>
          <w:sz w:val="24"/>
          <w:szCs w:val="24"/>
          <w:bdr w:val="none" w:sz="0" w:space="0" w:color="auto" w:frame="1"/>
        </w:rPr>
        <w:t> </w:t>
      </w:r>
      <w:r w:rsidRPr="00470231">
        <w:rPr>
          <w:rFonts w:ascii="Arial" w:hAnsi="Arial" w:cs="Arial"/>
          <w:sz w:val="24"/>
          <w:szCs w:val="24"/>
        </w:rPr>
        <w:t xml:space="preserve"> </w:t>
      </w:r>
    </w:p>
    <w:p w:rsidR="00544CAF" w:rsidRPr="00470231" w:rsidRDefault="00544CAF" w:rsidP="00544CAF">
      <w:pPr>
        <w:pStyle w:val="Prrafodelista"/>
        <w:numPr>
          <w:ilvl w:val="0"/>
          <w:numId w:val="9"/>
        </w:numPr>
        <w:spacing w:line="360" w:lineRule="auto"/>
        <w:jc w:val="both"/>
        <w:rPr>
          <w:rFonts w:ascii="Arial" w:hAnsi="Arial" w:cs="Arial"/>
          <w:sz w:val="24"/>
          <w:szCs w:val="24"/>
        </w:rPr>
      </w:pPr>
      <w:r w:rsidRPr="00470231">
        <w:rPr>
          <w:rFonts w:ascii="Arial" w:hAnsi="Arial" w:cs="Arial"/>
          <w:sz w:val="24"/>
          <w:szCs w:val="24"/>
          <w:shd w:val="clear" w:color="auto" w:fill="FFFFFF"/>
        </w:rPr>
        <w:t>ROBERT BRINGHURST, MARINA GARONE, CÉSAR GONZÁLEZ OCHOA, VÍCTOR MARGOLIN, LUZ MARÍA JIMÉNEZ NARVÁEZ.</w:t>
      </w:r>
      <w:r w:rsidRPr="00470231">
        <w:rPr>
          <w:rStyle w:val="f"/>
          <w:rFonts w:ascii="Arial" w:hAnsi="Arial" w:cs="Arial"/>
          <w:sz w:val="24"/>
          <w:szCs w:val="24"/>
          <w:shd w:val="clear" w:color="auto" w:fill="FFFFFF"/>
        </w:rPr>
        <w:t xml:space="preserve">(21 de ago. de 2012) </w:t>
      </w:r>
      <w:r w:rsidRPr="00470231">
        <w:rPr>
          <w:rFonts w:ascii="Arial" w:hAnsi="Arial" w:cs="Arial"/>
          <w:sz w:val="24"/>
          <w:szCs w:val="24"/>
          <w:shd w:val="clear" w:color="auto" w:fill="FFFFFF"/>
        </w:rPr>
        <w:t>Antología del</w:t>
      </w:r>
      <w:r w:rsidRPr="00470231">
        <w:rPr>
          <w:rStyle w:val="apple-converted-space"/>
          <w:rFonts w:ascii="Arial" w:hAnsi="Arial" w:cs="Arial"/>
          <w:sz w:val="24"/>
          <w:szCs w:val="24"/>
          <w:shd w:val="clear" w:color="auto" w:fill="FFFFFF"/>
        </w:rPr>
        <w:t> </w:t>
      </w:r>
      <w:r w:rsidRPr="00470231">
        <w:rPr>
          <w:rStyle w:val="nfasis"/>
          <w:rFonts w:ascii="Arial" w:hAnsi="Arial" w:cs="Arial"/>
          <w:bCs/>
          <w:i w:val="0"/>
          <w:iCs w:val="0"/>
          <w:sz w:val="24"/>
          <w:szCs w:val="24"/>
          <w:shd w:val="clear" w:color="auto" w:fill="FFFFFF"/>
        </w:rPr>
        <w:t>D</w:t>
      </w:r>
      <w:r w:rsidRPr="00470231">
        <w:rPr>
          <w:rStyle w:val="nfasis"/>
          <w:rFonts w:ascii="Arial" w:hAnsi="Arial" w:cs="Arial"/>
          <w:bCs/>
          <w:sz w:val="24"/>
          <w:szCs w:val="24"/>
          <w:shd w:val="clear" w:color="auto" w:fill="FFFFFF"/>
        </w:rPr>
        <w:t>iseño</w:t>
      </w:r>
      <w:r w:rsidRPr="00470231">
        <w:rPr>
          <w:rStyle w:val="apple-converted-space"/>
          <w:rFonts w:ascii="Arial" w:hAnsi="Arial" w:cs="Arial"/>
          <w:sz w:val="24"/>
          <w:szCs w:val="24"/>
          <w:shd w:val="clear" w:color="auto" w:fill="FFFFFF"/>
        </w:rPr>
        <w:t> </w:t>
      </w:r>
      <w:r w:rsidRPr="00470231">
        <w:rPr>
          <w:rFonts w:ascii="Arial" w:hAnsi="Arial" w:cs="Arial"/>
          <w:sz w:val="24"/>
          <w:szCs w:val="24"/>
          <w:shd w:val="clear" w:color="auto" w:fill="FFFFFF"/>
        </w:rPr>
        <w:t>1</w:t>
      </w:r>
      <w:r w:rsidRPr="00470231">
        <w:rPr>
          <w:rFonts w:ascii="Arial" w:hAnsi="Arial" w:cs="Arial"/>
          <w:sz w:val="24"/>
          <w:szCs w:val="24"/>
        </w:rPr>
        <w:t xml:space="preserve"> </w:t>
      </w:r>
    </w:p>
    <w:p w:rsidR="00544CAF" w:rsidRPr="00470231" w:rsidRDefault="00544CAF" w:rsidP="00544CAF">
      <w:pPr>
        <w:pStyle w:val="Prrafodelista"/>
        <w:numPr>
          <w:ilvl w:val="0"/>
          <w:numId w:val="10"/>
        </w:numPr>
        <w:spacing w:line="360" w:lineRule="auto"/>
        <w:jc w:val="both"/>
        <w:rPr>
          <w:rFonts w:ascii="Arial" w:hAnsi="Arial" w:cs="Arial"/>
          <w:sz w:val="24"/>
          <w:szCs w:val="24"/>
        </w:rPr>
      </w:pPr>
      <w:r w:rsidRPr="00470231">
        <w:rPr>
          <w:rFonts w:ascii="Arial" w:hAnsi="Arial" w:cs="Arial"/>
          <w:sz w:val="24"/>
          <w:szCs w:val="24"/>
        </w:rPr>
        <w:t xml:space="preserve">EMILIO LUÍS LUCIO- VILLEGAS RAMOS (2005). Universidad de Sevilla. Una revisión sobre algunas metodologías de intervención socio-educativa 1. C XXI. Revista de Educación, 7 ISSN: 1575 - 0345. Universidad de </w:t>
      </w:r>
      <w:proofErr w:type="spellStart"/>
      <w:r w:rsidRPr="00470231">
        <w:rPr>
          <w:rFonts w:ascii="Arial" w:hAnsi="Arial" w:cs="Arial"/>
          <w:sz w:val="24"/>
          <w:szCs w:val="24"/>
        </w:rPr>
        <w:t>Huelv</w:t>
      </w:r>
      <w:bookmarkStart w:id="2" w:name="4921301685358846575"/>
      <w:bookmarkEnd w:id="2"/>
      <w:proofErr w:type="spellEnd"/>
    </w:p>
    <w:p w:rsidR="00544CAF" w:rsidRPr="00470231" w:rsidRDefault="00544CAF" w:rsidP="00544CAF">
      <w:pPr>
        <w:pStyle w:val="Prrafodelista"/>
        <w:numPr>
          <w:ilvl w:val="0"/>
          <w:numId w:val="10"/>
        </w:numPr>
        <w:spacing w:line="360" w:lineRule="auto"/>
        <w:jc w:val="both"/>
        <w:rPr>
          <w:rFonts w:ascii="Arial" w:hAnsi="Arial" w:cs="Arial"/>
          <w:sz w:val="24"/>
          <w:szCs w:val="24"/>
        </w:rPr>
      </w:pPr>
      <w:r w:rsidRPr="00470231">
        <w:rPr>
          <w:rFonts w:ascii="Arial" w:eastAsia="Times New Roman" w:hAnsi="Arial" w:cs="Arial"/>
          <w:sz w:val="24"/>
          <w:szCs w:val="24"/>
        </w:rPr>
        <w:t>GABRIELA TORRES MARTÍNEZ (</w:t>
      </w:r>
      <w:r w:rsidRPr="00470231">
        <w:rPr>
          <w:rFonts w:ascii="Arial" w:eastAsia="Times New Roman" w:hAnsi="Arial" w:cs="Arial"/>
          <w:bCs/>
          <w:sz w:val="24"/>
          <w:szCs w:val="24"/>
        </w:rPr>
        <w:t>2011 septiembre16)</w:t>
      </w:r>
      <w:r w:rsidRPr="00470231">
        <w:rPr>
          <w:rFonts w:ascii="Arial" w:eastAsia="Times New Roman" w:hAnsi="Arial" w:cs="Arial"/>
          <w:sz w:val="24"/>
          <w:szCs w:val="24"/>
        </w:rPr>
        <w:t xml:space="preserve"> ¿Qué es un proyecto de intervención? publica en bloc Intervención Educativa, de la Maestría en Ciencias de la Educación de la Universidad Nacional de Colombia</w:t>
      </w:r>
    </w:p>
    <w:p w:rsidR="00544CAF" w:rsidRPr="00470231" w:rsidRDefault="00544CAF" w:rsidP="00544CAF">
      <w:pPr>
        <w:pStyle w:val="Prrafodelista"/>
        <w:numPr>
          <w:ilvl w:val="0"/>
          <w:numId w:val="10"/>
        </w:numPr>
        <w:spacing w:line="360" w:lineRule="auto"/>
        <w:jc w:val="both"/>
        <w:rPr>
          <w:rFonts w:ascii="Arial" w:hAnsi="Arial" w:cs="Arial"/>
          <w:sz w:val="24"/>
          <w:szCs w:val="24"/>
        </w:rPr>
      </w:pPr>
      <w:r w:rsidRPr="00470231">
        <w:rPr>
          <w:rFonts w:ascii="Arial" w:hAnsi="Arial" w:cs="Arial"/>
          <w:sz w:val="24"/>
          <w:szCs w:val="24"/>
        </w:rPr>
        <w:t>YUNIER PÉREZ SARDUY (ISSN: 1681-5653) Revista Iberoamericana de Educación El desarrollo de modos de actuación en la formación inicial de profesores: ¿Proceso o Resultado? Instituto Superior Pedagógico José de la Luz y Caballero, Cuba.</w:t>
      </w:r>
    </w:p>
    <w:p w:rsidR="00544CAF" w:rsidRPr="00470231" w:rsidRDefault="00544CAF" w:rsidP="00544CAF">
      <w:pPr>
        <w:pStyle w:val="Prrafodelista"/>
        <w:numPr>
          <w:ilvl w:val="0"/>
          <w:numId w:val="10"/>
        </w:numPr>
        <w:spacing w:line="360" w:lineRule="auto"/>
        <w:jc w:val="both"/>
        <w:rPr>
          <w:rFonts w:ascii="Arial" w:eastAsia="Times New Roman" w:hAnsi="Arial" w:cs="Arial"/>
          <w:sz w:val="24"/>
          <w:szCs w:val="24"/>
        </w:rPr>
      </w:pPr>
      <w:r w:rsidRPr="00470231">
        <w:rPr>
          <w:rFonts w:ascii="Arial" w:eastAsia="Times New Roman" w:hAnsi="Arial" w:cs="Arial"/>
          <w:sz w:val="24"/>
          <w:szCs w:val="24"/>
        </w:rPr>
        <w:lastRenderedPageBreak/>
        <w:t xml:space="preserve">DR. DANIEL DABAS, DR. CARLOS CHIARELLI. Guía de Primeros Auxilios de Emergencias Sociedad Anónima, primera edición (2010 -C.1 p.7) Buenos Aires, Argentina. </w:t>
      </w:r>
    </w:p>
    <w:p w:rsidR="00544CAF" w:rsidRPr="00470231" w:rsidRDefault="00544CAF" w:rsidP="00544CAF">
      <w:pPr>
        <w:pStyle w:val="Prrafodelista"/>
        <w:numPr>
          <w:ilvl w:val="0"/>
          <w:numId w:val="10"/>
        </w:numPr>
        <w:spacing w:line="360" w:lineRule="auto"/>
        <w:jc w:val="both"/>
        <w:rPr>
          <w:rFonts w:ascii="Arial" w:eastAsia="Times New Roman" w:hAnsi="Arial" w:cs="Arial"/>
          <w:sz w:val="24"/>
          <w:szCs w:val="24"/>
        </w:rPr>
      </w:pPr>
      <w:r w:rsidRPr="00470231">
        <w:rPr>
          <w:rFonts w:ascii="Arial" w:eastAsia="Times New Roman" w:hAnsi="Arial" w:cs="Arial"/>
          <w:sz w:val="24"/>
          <w:szCs w:val="24"/>
        </w:rPr>
        <w:t xml:space="preserve">MOLINA, D. L.: Concepto de orientación educativa: diversidad y aproximación Revista Iberoamericana de Educación (ISSN: 1681-5653) </w:t>
      </w:r>
      <w:hyperlink r:id="rId66" w:history="1">
        <w:r w:rsidRPr="00470231">
          <w:rPr>
            <w:rStyle w:val="Hipervnculo"/>
            <w:rFonts w:ascii="Arial" w:hAnsi="Arial" w:cs="Arial"/>
            <w:color w:val="auto"/>
            <w:sz w:val="24"/>
            <w:szCs w:val="24"/>
            <w:u w:val="none"/>
          </w:rPr>
          <w:t>La Teoría Sociológica de Max Weber - Página 238</w:t>
        </w:r>
      </w:hyperlink>
      <w:r w:rsidRPr="00470231">
        <w:rPr>
          <w:rFonts w:ascii="Arial" w:hAnsi="Arial" w:cs="Arial"/>
          <w:sz w:val="24"/>
          <w:szCs w:val="24"/>
        </w:rPr>
        <w:t xml:space="preserve"> 1ERA EDICION 2001. Editora Laura Páez</w:t>
      </w:r>
    </w:p>
    <w:p w:rsidR="00544CAF" w:rsidRPr="00470231" w:rsidRDefault="00544CAF" w:rsidP="00544CAF">
      <w:pPr>
        <w:pStyle w:val="Prrafodelista"/>
        <w:numPr>
          <w:ilvl w:val="0"/>
          <w:numId w:val="10"/>
        </w:numPr>
        <w:spacing w:line="360" w:lineRule="auto"/>
        <w:jc w:val="both"/>
        <w:rPr>
          <w:rFonts w:ascii="Arial" w:eastAsia="Times New Roman" w:hAnsi="Arial" w:cs="Arial"/>
          <w:sz w:val="24"/>
          <w:szCs w:val="24"/>
        </w:rPr>
      </w:pPr>
      <w:r w:rsidRPr="00470231">
        <w:rPr>
          <w:rFonts w:ascii="Arial" w:hAnsi="Arial" w:cs="Arial"/>
          <w:sz w:val="24"/>
          <w:szCs w:val="24"/>
        </w:rPr>
        <w:t>ANGEL DIAZ</w:t>
      </w:r>
      <w:r w:rsidRPr="00470231">
        <w:rPr>
          <w:rStyle w:val="fn"/>
          <w:rFonts w:ascii="Arial" w:hAnsi="Arial" w:cs="Arial"/>
          <w:sz w:val="24"/>
          <w:szCs w:val="24"/>
        </w:rPr>
        <w:t xml:space="preserve"> Perspectivas pedagógicas</w:t>
      </w:r>
      <w:r w:rsidRPr="00470231">
        <w:rPr>
          <w:rStyle w:val="Subttulo1"/>
          <w:rFonts w:ascii="Arial" w:hAnsi="Arial" w:cs="Arial"/>
          <w:sz w:val="24"/>
          <w:szCs w:val="24"/>
        </w:rPr>
        <w:t>, Volume</w:t>
      </w:r>
      <w:r>
        <w:rPr>
          <w:rStyle w:val="Subttulo1"/>
          <w:rFonts w:ascii="Arial" w:hAnsi="Arial" w:cs="Arial"/>
          <w:sz w:val="24"/>
          <w:szCs w:val="24"/>
        </w:rPr>
        <w:t>n</w:t>
      </w:r>
      <w:r w:rsidRPr="00470231">
        <w:rPr>
          <w:rStyle w:val="Subttulo1"/>
          <w:rFonts w:ascii="Arial" w:hAnsi="Arial" w:cs="Arial"/>
          <w:sz w:val="24"/>
          <w:szCs w:val="24"/>
        </w:rPr>
        <w:t xml:space="preserve"> 12, </w:t>
      </w:r>
      <w:proofErr w:type="spellStart"/>
      <w:r w:rsidRPr="00470231">
        <w:rPr>
          <w:rStyle w:val="Subttulo1"/>
          <w:rFonts w:ascii="Arial" w:hAnsi="Arial" w:cs="Arial"/>
          <w:sz w:val="24"/>
          <w:szCs w:val="24"/>
        </w:rPr>
        <w:t>Issues</w:t>
      </w:r>
      <w:proofErr w:type="spellEnd"/>
      <w:r w:rsidRPr="00470231">
        <w:rPr>
          <w:rStyle w:val="Subttulo1"/>
          <w:rFonts w:ascii="Arial" w:hAnsi="Arial" w:cs="Arial"/>
          <w:sz w:val="24"/>
          <w:szCs w:val="24"/>
        </w:rPr>
        <w:t xml:space="preserve"> 45-49 </w:t>
      </w:r>
      <w:r w:rsidRPr="00470231">
        <w:rPr>
          <w:rFonts w:ascii="Arial" w:hAnsi="Arial" w:cs="Arial"/>
          <w:sz w:val="24"/>
          <w:szCs w:val="24"/>
        </w:rPr>
        <w:t xml:space="preserve">Universidad de Barcelona, Facultad de Filosofía y letras, Sección de Pedagogía., 1980. </w:t>
      </w:r>
    </w:p>
    <w:p w:rsidR="00544CAF" w:rsidRPr="00470231" w:rsidRDefault="00544CAF" w:rsidP="00544CAF">
      <w:pPr>
        <w:pStyle w:val="Prrafodelista"/>
        <w:numPr>
          <w:ilvl w:val="0"/>
          <w:numId w:val="10"/>
        </w:numPr>
        <w:spacing w:line="360" w:lineRule="auto"/>
        <w:jc w:val="both"/>
        <w:rPr>
          <w:rFonts w:ascii="Arial" w:eastAsia="Times New Roman" w:hAnsi="Arial" w:cs="Arial"/>
          <w:sz w:val="24"/>
          <w:szCs w:val="24"/>
        </w:rPr>
      </w:pPr>
      <w:r w:rsidRPr="00470231">
        <w:rPr>
          <w:rStyle w:val="nfasis"/>
          <w:rFonts w:ascii="Arial" w:hAnsi="Arial" w:cs="Arial"/>
          <w:bCs/>
          <w:i w:val="0"/>
          <w:iCs w:val="0"/>
          <w:sz w:val="24"/>
          <w:szCs w:val="24"/>
          <w:shd w:val="clear" w:color="auto" w:fill="FFFFFF"/>
        </w:rPr>
        <w:t>REAL ACADEMIA ESPAÑOLA</w:t>
      </w:r>
      <w:r w:rsidRPr="00470231">
        <w:rPr>
          <w:rFonts w:ascii="Arial" w:hAnsi="Arial" w:cs="Arial"/>
          <w:sz w:val="24"/>
          <w:szCs w:val="24"/>
          <w:shd w:val="clear" w:color="auto" w:fill="FFFFFF"/>
        </w:rPr>
        <w:t xml:space="preserve">, </w:t>
      </w:r>
      <w:r w:rsidRPr="00470231">
        <w:rPr>
          <w:rStyle w:val="nfasis"/>
          <w:rFonts w:ascii="Arial" w:hAnsi="Arial" w:cs="Arial"/>
          <w:bCs/>
          <w:i w:val="0"/>
          <w:iCs w:val="0"/>
          <w:sz w:val="24"/>
          <w:szCs w:val="24"/>
          <w:shd w:val="clear" w:color="auto" w:fill="FFFFFF"/>
        </w:rPr>
        <w:t>Diccionario de la lengua española</w:t>
      </w:r>
      <w:r w:rsidRPr="00470231">
        <w:rPr>
          <w:rFonts w:ascii="Arial" w:hAnsi="Arial" w:cs="Arial"/>
          <w:sz w:val="24"/>
          <w:szCs w:val="24"/>
          <w:shd w:val="clear" w:color="auto" w:fill="FFFFFF"/>
        </w:rPr>
        <w:t>,</w:t>
      </w:r>
      <w:r w:rsidRPr="00470231">
        <w:rPr>
          <w:rStyle w:val="apple-converted-space"/>
          <w:rFonts w:ascii="Arial" w:hAnsi="Arial" w:cs="Arial"/>
          <w:sz w:val="24"/>
          <w:szCs w:val="24"/>
          <w:shd w:val="clear" w:color="auto" w:fill="FFFFFF"/>
        </w:rPr>
        <w:t> </w:t>
      </w:r>
      <w:r w:rsidRPr="00470231">
        <w:rPr>
          <w:rStyle w:val="nfasis"/>
          <w:rFonts w:ascii="Arial" w:hAnsi="Arial" w:cs="Arial"/>
          <w:bCs/>
          <w:i w:val="0"/>
          <w:iCs w:val="0"/>
          <w:sz w:val="24"/>
          <w:szCs w:val="24"/>
          <w:shd w:val="clear" w:color="auto" w:fill="FFFFFF"/>
        </w:rPr>
        <w:t>Vigésima primera edición</w:t>
      </w:r>
      <w:r w:rsidRPr="00470231">
        <w:rPr>
          <w:rFonts w:ascii="Arial" w:hAnsi="Arial" w:cs="Arial"/>
          <w:sz w:val="24"/>
          <w:szCs w:val="24"/>
          <w:shd w:val="clear" w:color="auto" w:fill="FFFFFF"/>
        </w:rPr>
        <w:t xml:space="preserve">, Espasa- Calpe, Madrid, 1992. </w:t>
      </w:r>
      <w:r w:rsidRPr="00470231">
        <w:rPr>
          <w:rFonts w:ascii="Arial" w:eastAsia="Times New Roman" w:hAnsi="Arial" w:cs="Arial"/>
          <w:sz w:val="24"/>
          <w:szCs w:val="24"/>
        </w:rPr>
        <w:t>(García y Col</w:t>
      </w:r>
      <w:proofErr w:type="gramStart"/>
      <w:r w:rsidRPr="00470231">
        <w:rPr>
          <w:rFonts w:ascii="Arial" w:eastAsia="Times New Roman" w:hAnsi="Arial" w:cs="Arial"/>
          <w:sz w:val="24"/>
          <w:szCs w:val="24"/>
        </w:rPr>
        <w:t>. ,</w:t>
      </w:r>
      <w:proofErr w:type="gramEnd"/>
      <w:r w:rsidRPr="00470231">
        <w:rPr>
          <w:rFonts w:ascii="Arial" w:eastAsia="Times New Roman" w:hAnsi="Arial" w:cs="Arial"/>
          <w:sz w:val="24"/>
          <w:szCs w:val="24"/>
        </w:rPr>
        <w:t xml:space="preserve"> 1996, citados por Garcés Cecilio, 2003 p. 37).”</w:t>
      </w:r>
    </w:p>
    <w:p w:rsidR="00544CAF" w:rsidRPr="00470231" w:rsidRDefault="00544CAF" w:rsidP="00544CAF">
      <w:pPr>
        <w:pStyle w:val="Prrafodelista"/>
        <w:numPr>
          <w:ilvl w:val="0"/>
          <w:numId w:val="10"/>
        </w:numPr>
        <w:spacing w:line="360" w:lineRule="auto"/>
        <w:jc w:val="both"/>
        <w:rPr>
          <w:rFonts w:ascii="Arial" w:eastAsia="Times New Roman" w:hAnsi="Arial" w:cs="Arial"/>
          <w:sz w:val="24"/>
          <w:szCs w:val="24"/>
        </w:rPr>
      </w:pPr>
      <w:r w:rsidRPr="00470231">
        <w:rPr>
          <w:rFonts w:ascii="Arial" w:eastAsia="Times New Roman" w:hAnsi="Arial" w:cs="Arial"/>
          <w:sz w:val="24"/>
          <w:szCs w:val="24"/>
        </w:rPr>
        <w:t xml:space="preserve">Diccionario Básico de Lengua Española Everest. Tercera edición. (2008 p.82). </w:t>
      </w:r>
    </w:p>
    <w:p w:rsidR="00544CAF" w:rsidRPr="00470231" w:rsidRDefault="00544CAF" w:rsidP="00544CAF">
      <w:pPr>
        <w:pStyle w:val="Prrafodelista"/>
        <w:numPr>
          <w:ilvl w:val="0"/>
          <w:numId w:val="10"/>
        </w:numPr>
        <w:spacing w:line="360" w:lineRule="auto"/>
        <w:jc w:val="both"/>
        <w:rPr>
          <w:rFonts w:ascii="Arial" w:eastAsia="Times New Roman" w:hAnsi="Arial" w:cs="Arial"/>
          <w:sz w:val="24"/>
          <w:szCs w:val="24"/>
        </w:rPr>
      </w:pPr>
      <w:r w:rsidRPr="00470231">
        <w:rPr>
          <w:rFonts w:ascii="Arial" w:eastAsia="Times New Roman" w:hAnsi="Arial" w:cs="Arial"/>
          <w:sz w:val="24"/>
          <w:szCs w:val="24"/>
        </w:rPr>
        <w:t>Guía de Primeros Auxilios de Emergencias Sociedad Anónima, Buenos Aires, Argentina en su primera edición (2010, p.7)</w:t>
      </w:r>
    </w:p>
    <w:p w:rsidR="00544CAF" w:rsidRPr="00470231" w:rsidRDefault="00544CAF" w:rsidP="00544CAF">
      <w:pPr>
        <w:pStyle w:val="Prrafodelista"/>
        <w:numPr>
          <w:ilvl w:val="0"/>
          <w:numId w:val="10"/>
        </w:numPr>
        <w:spacing w:line="360" w:lineRule="auto"/>
        <w:jc w:val="both"/>
        <w:rPr>
          <w:rFonts w:ascii="Arial" w:eastAsia="Times New Roman" w:hAnsi="Arial" w:cs="Arial"/>
          <w:sz w:val="24"/>
          <w:szCs w:val="24"/>
        </w:rPr>
      </w:pPr>
      <w:r w:rsidRPr="00470231">
        <w:rPr>
          <w:rFonts w:ascii="Arial" w:eastAsia="Times New Roman" w:hAnsi="Arial" w:cs="Arial"/>
          <w:sz w:val="24"/>
          <w:szCs w:val="24"/>
        </w:rPr>
        <w:t>MANUEL ÁLVAREZ GONZÁLEZ. Funciones del departame</w:t>
      </w:r>
      <w:r>
        <w:rPr>
          <w:rFonts w:ascii="Arial" w:eastAsia="Times New Roman" w:hAnsi="Arial" w:cs="Arial"/>
          <w:sz w:val="24"/>
          <w:szCs w:val="24"/>
        </w:rPr>
        <w:t>nto de orientación Ediciones de</w:t>
      </w:r>
      <w:r w:rsidRPr="00470231">
        <w:rPr>
          <w:rFonts w:ascii="Arial" w:eastAsia="Times New Roman" w:hAnsi="Arial" w:cs="Arial"/>
          <w:sz w:val="24"/>
          <w:szCs w:val="24"/>
        </w:rPr>
        <w:t>: Ministerio de Educación, política, social y deporte. España 2005.</w:t>
      </w:r>
    </w:p>
    <w:p w:rsidR="00544CAF" w:rsidRPr="00470231" w:rsidRDefault="0084722A" w:rsidP="00544CAF">
      <w:pPr>
        <w:pStyle w:val="Prrafodelista"/>
        <w:numPr>
          <w:ilvl w:val="0"/>
          <w:numId w:val="10"/>
        </w:numPr>
        <w:spacing w:line="360" w:lineRule="auto"/>
        <w:jc w:val="both"/>
        <w:rPr>
          <w:rFonts w:ascii="Arial" w:eastAsia="Times New Roman" w:hAnsi="Arial" w:cs="Arial"/>
          <w:sz w:val="24"/>
          <w:szCs w:val="24"/>
        </w:rPr>
      </w:pPr>
      <w:hyperlink r:id="rId67" w:history="1">
        <w:r w:rsidR="00544CAF" w:rsidRPr="00470231">
          <w:rPr>
            <w:rStyle w:val="Hipervnculo"/>
            <w:rFonts w:ascii="Arial" w:hAnsi="Arial" w:cs="Arial"/>
            <w:color w:val="auto"/>
            <w:sz w:val="24"/>
            <w:szCs w:val="24"/>
            <w:u w:val="none"/>
          </w:rPr>
          <w:t>RESTITUTO SIERRA BRAVO</w:t>
        </w:r>
      </w:hyperlink>
      <w:r w:rsidR="00544CAF" w:rsidRPr="00470231">
        <w:rPr>
          <w:rFonts w:ascii="Arial" w:hAnsi="Arial" w:cs="Arial"/>
          <w:sz w:val="24"/>
          <w:szCs w:val="24"/>
        </w:rPr>
        <w:t xml:space="preserve"> PARANINFO.</w:t>
      </w:r>
      <w:r w:rsidR="00544CAF" w:rsidRPr="00470231">
        <w:rPr>
          <w:rStyle w:val="fn"/>
          <w:rFonts w:ascii="Arial" w:hAnsi="Arial" w:cs="Arial"/>
          <w:sz w:val="24"/>
          <w:szCs w:val="24"/>
        </w:rPr>
        <w:t xml:space="preserve"> Tesis doctorales y trabajos de investigación científica</w:t>
      </w:r>
      <w:r w:rsidR="00544CAF" w:rsidRPr="00470231">
        <w:rPr>
          <w:rFonts w:ascii="Arial" w:hAnsi="Arial" w:cs="Arial"/>
          <w:sz w:val="24"/>
          <w:szCs w:val="24"/>
        </w:rPr>
        <w:t>:, Editorial S. A., 2002 -</w:t>
      </w:r>
      <w:r w:rsidR="00544CAF" w:rsidRPr="00470231">
        <w:rPr>
          <w:rStyle w:val="apple-converted-space"/>
          <w:rFonts w:ascii="Arial" w:hAnsi="Arial" w:cs="Arial"/>
          <w:sz w:val="24"/>
          <w:szCs w:val="24"/>
        </w:rPr>
        <w:t> </w:t>
      </w:r>
      <w:r w:rsidR="00544CAF" w:rsidRPr="00470231">
        <w:rPr>
          <w:rFonts w:ascii="Arial" w:hAnsi="Arial" w:cs="Arial"/>
          <w:sz w:val="24"/>
          <w:szCs w:val="24"/>
        </w:rPr>
        <w:t>497 paginas</w:t>
      </w:r>
    </w:p>
    <w:p w:rsidR="00544CAF" w:rsidRPr="00470231" w:rsidRDefault="00544CAF" w:rsidP="00544CAF">
      <w:pPr>
        <w:pStyle w:val="Prrafodelista"/>
        <w:numPr>
          <w:ilvl w:val="0"/>
          <w:numId w:val="10"/>
        </w:numPr>
        <w:spacing w:line="360" w:lineRule="auto"/>
        <w:jc w:val="both"/>
        <w:rPr>
          <w:rFonts w:ascii="Arial" w:eastAsia="Times New Roman" w:hAnsi="Arial" w:cs="Arial"/>
          <w:sz w:val="24"/>
          <w:szCs w:val="24"/>
        </w:rPr>
      </w:pPr>
      <w:r w:rsidRPr="00470231">
        <w:rPr>
          <w:rFonts w:ascii="Arial" w:hAnsi="Arial" w:cs="Arial"/>
          <w:sz w:val="24"/>
          <w:szCs w:val="24"/>
        </w:rPr>
        <w:t>PINTO Y PERNALESTE (2000) (p.25)</w:t>
      </w:r>
    </w:p>
    <w:p w:rsidR="00544CAF" w:rsidRPr="00470231" w:rsidRDefault="00544CAF" w:rsidP="00544CAF">
      <w:pPr>
        <w:pStyle w:val="Prrafodelista"/>
        <w:numPr>
          <w:ilvl w:val="0"/>
          <w:numId w:val="10"/>
        </w:numPr>
        <w:spacing w:line="360" w:lineRule="auto"/>
        <w:jc w:val="both"/>
        <w:rPr>
          <w:rFonts w:ascii="Arial" w:eastAsia="Times New Roman" w:hAnsi="Arial" w:cs="Arial"/>
          <w:sz w:val="24"/>
          <w:szCs w:val="24"/>
        </w:rPr>
      </w:pPr>
      <w:r w:rsidRPr="00470231">
        <w:rPr>
          <w:rFonts w:ascii="Arial" w:eastAsia="Times New Roman" w:hAnsi="Arial" w:cs="Arial"/>
          <w:sz w:val="24"/>
          <w:szCs w:val="24"/>
        </w:rPr>
        <w:t xml:space="preserve">LINCOLN SHAO, Estadística para las Ciencias Administrativas, Editorial: McGraw Hill Año : 1996, México </w:t>
      </w:r>
    </w:p>
    <w:p w:rsidR="00544CAF" w:rsidRDefault="00544CAF" w:rsidP="00544CAF">
      <w:pPr>
        <w:pStyle w:val="Prrafodelista"/>
        <w:numPr>
          <w:ilvl w:val="0"/>
          <w:numId w:val="10"/>
        </w:numPr>
        <w:spacing w:line="360" w:lineRule="auto"/>
        <w:jc w:val="both"/>
        <w:rPr>
          <w:rFonts w:ascii="Arial" w:eastAsia="Times New Roman" w:hAnsi="Arial" w:cs="Arial"/>
          <w:sz w:val="24"/>
          <w:szCs w:val="24"/>
        </w:rPr>
      </w:pPr>
      <w:r w:rsidRPr="00470231">
        <w:rPr>
          <w:rFonts w:ascii="Arial" w:eastAsia="Times New Roman" w:hAnsi="Arial" w:cs="Arial"/>
          <w:sz w:val="24"/>
          <w:szCs w:val="24"/>
        </w:rPr>
        <w:t>JUAN, PEDRO. Hoja de cálculo elaborada por: (2008)</w:t>
      </w:r>
    </w:p>
    <w:p w:rsidR="00544CAF" w:rsidRPr="00470231" w:rsidRDefault="00544CAF" w:rsidP="00544CAF">
      <w:pPr>
        <w:pStyle w:val="Prrafodelista"/>
        <w:numPr>
          <w:ilvl w:val="0"/>
          <w:numId w:val="10"/>
        </w:numPr>
        <w:spacing w:line="360" w:lineRule="auto"/>
        <w:jc w:val="both"/>
        <w:rPr>
          <w:rFonts w:ascii="Arial" w:eastAsia="Times New Roman" w:hAnsi="Arial" w:cs="Arial"/>
          <w:sz w:val="24"/>
          <w:szCs w:val="24"/>
        </w:rPr>
      </w:pPr>
      <w:r>
        <w:rPr>
          <w:rFonts w:ascii="Arial" w:eastAsia="Times New Roman" w:hAnsi="Arial" w:cs="Arial"/>
          <w:sz w:val="24"/>
          <w:szCs w:val="24"/>
        </w:rPr>
        <w:t>CONSTITUCION DE LA REPÚBLICA BOLIVARIANA DE VENEZUELA. 2009.</w:t>
      </w:r>
    </w:p>
    <w:p w:rsidR="005D1403" w:rsidRDefault="005D1403" w:rsidP="005D1403">
      <w:pPr>
        <w:spacing w:line="360" w:lineRule="auto"/>
        <w:rPr>
          <w:rFonts w:ascii="Arial" w:hAnsi="Arial" w:cs="Arial"/>
          <w:b/>
          <w:sz w:val="24"/>
          <w:szCs w:val="24"/>
        </w:rPr>
      </w:pPr>
    </w:p>
    <w:p w:rsidR="00544CAF" w:rsidRDefault="00544CAF" w:rsidP="005D1403">
      <w:pPr>
        <w:spacing w:line="360" w:lineRule="auto"/>
        <w:rPr>
          <w:rFonts w:ascii="Arial" w:hAnsi="Arial" w:cs="Arial"/>
          <w:b/>
          <w:sz w:val="24"/>
          <w:szCs w:val="24"/>
        </w:rPr>
      </w:pPr>
    </w:p>
    <w:p w:rsidR="005D1403" w:rsidRDefault="005D1403" w:rsidP="005D1403">
      <w:pPr>
        <w:spacing w:line="360" w:lineRule="auto"/>
        <w:rPr>
          <w:rFonts w:ascii="Arial" w:hAnsi="Arial" w:cs="Arial"/>
          <w:b/>
          <w:sz w:val="24"/>
          <w:szCs w:val="24"/>
        </w:rPr>
      </w:pPr>
    </w:p>
    <w:p w:rsidR="0065719C" w:rsidRDefault="0065719C" w:rsidP="005D1403">
      <w:pPr>
        <w:spacing w:line="360" w:lineRule="auto"/>
        <w:rPr>
          <w:rFonts w:ascii="Arial" w:hAnsi="Arial" w:cs="Arial"/>
          <w:b/>
          <w:sz w:val="24"/>
          <w:szCs w:val="24"/>
        </w:rPr>
      </w:pPr>
    </w:p>
    <w:p w:rsidR="0065719C" w:rsidRDefault="0065719C" w:rsidP="005D1403">
      <w:pPr>
        <w:spacing w:line="360" w:lineRule="auto"/>
        <w:rPr>
          <w:rFonts w:ascii="Arial" w:hAnsi="Arial" w:cs="Arial"/>
          <w:b/>
          <w:sz w:val="24"/>
          <w:szCs w:val="24"/>
        </w:rPr>
      </w:pPr>
    </w:p>
    <w:p w:rsidR="0065719C" w:rsidRDefault="0065719C" w:rsidP="005D1403">
      <w:pPr>
        <w:spacing w:line="360" w:lineRule="auto"/>
        <w:rPr>
          <w:rFonts w:ascii="Arial" w:hAnsi="Arial" w:cs="Arial"/>
          <w:b/>
          <w:sz w:val="24"/>
          <w:szCs w:val="24"/>
        </w:rPr>
      </w:pPr>
    </w:p>
    <w:p w:rsidR="0065719C" w:rsidRDefault="0065719C" w:rsidP="005D1403">
      <w:pPr>
        <w:spacing w:line="360" w:lineRule="auto"/>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0462AE" w:rsidRPr="000462AE" w:rsidRDefault="000462AE" w:rsidP="00556979">
      <w:pPr>
        <w:spacing w:line="360" w:lineRule="auto"/>
        <w:ind w:firstLine="708"/>
        <w:jc w:val="center"/>
        <w:rPr>
          <w:rFonts w:ascii="Arial" w:hAnsi="Arial" w:cs="Arial"/>
          <w:b/>
          <w:sz w:val="28"/>
          <w:szCs w:val="28"/>
        </w:rPr>
      </w:pPr>
      <w:r w:rsidRPr="000462AE">
        <w:rPr>
          <w:rFonts w:ascii="Arial" w:hAnsi="Arial" w:cs="Arial"/>
          <w:b/>
          <w:sz w:val="28"/>
          <w:szCs w:val="28"/>
        </w:rPr>
        <w:t>ANEXOS</w:t>
      </w:r>
    </w:p>
    <w:p w:rsidR="000462AE" w:rsidRDefault="000462AE" w:rsidP="00556979">
      <w:pPr>
        <w:spacing w:line="360" w:lineRule="auto"/>
        <w:ind w:firstLine="708"/>
        <w:jc w:val="center"/>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A83151" w:rsidRDefault="00A83151" w:rsidP="00556979">
      <w:pPr>
        <w:spacing w:line="360" w:lineRule="auto"/>
        <w:ind w:firstLine="708"/>
        <w:jc w:val="center"/>
        <w:rPr>
          <w:rFonts w:ascii="Arial" w:hAnsi="Arial" w:cs="Arial"/>
          <w:b/>
          <w:sz w:val="24"/>
          <w:szCs w:val="24"/>
        </w:rPr>
      </w:pPr>
    </w:p>
    <w:p w:rsidR="00A83151" w:rsidRDefault="00A83151" w:rsidP="00556979">
      <w:pPr>
        <w:spacing w:line="360" w:lineRule="auto"/>
        <w:ind w:firstLine="708"/>
        <w:jc w:val="center"/>
        <w:rPr>
          <w:rFonts w:ascii="Arial" w:hAnsi="Arial" w:cs="Arial"/>
          <w:b/>
          <w:sz w:val="24"/>
          <w:szCs w:val="24"/>
        </w:rPr>
      </w:pPr>
    </w:p>
    <w:p w:rsidR="000462AE" w:rsidRDefault="000462AE" w:rsidP="00556979">
      <w:pPr>
        <w:spacing w:line="360" w:lineRule="auto"/>
        <w:ind w:firstLine="708"/>
        <w:jc w:val="center"/>
        <w:rPr>
          <w:rFonts w:ascii="Arial" w:hAnsi="Arial" w:cs="Arial"/>
          <w:b/>
          <w:sz w:val="24"/>
          <w:szCs w:val="24"/>
        </w:rPr>
      </w:pPr>
    </w:p>
    <w:p w:rsidR="0071528B" w:rsidRDefault="0071528B" w:rsidP="0071528B">
      <w:pPr>
        <w:spacing w:after="0" w:line="360" w:lineRule="auto"/>
        <w:rPr>
          <w:rFonts w:ascii="Arial" w:hAnsi="Arial" w:cs="Arial"/>
          <w:b/>
          <w:sz w:val="24"/>
          <w:szCs w:val="24"/>
        </w:rPr>
      </w:pPr>
    </w:p>
    <w:p w:rsidR="00A7461D" w:rsidRDefault="00ED25A5" w:rsidP="0071528B">
      <w:pPr>
        <w:spacing w:after="0" w:line="360" w:lineRule="auto"/>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779072" behindDoc="0" locked="0" layoutInCell="1" allowOverlap="1">
                <wp:simplePos x="0" y="0"/>
                <wp:positionH relativeFrom="column">
                  <wp:posOffset>2436495</wp:posOffset>
                </wp:positionH>
                <wp:positionV relativeFrom="paragraph">
                  <wp:posOffset>387985</wp:posOffset>
                </wp:positionV>
                <wp:extent cx="371475" cy="209550"/>
                <wp:effectExtent l="0" t="0" r="28575" b="19050"/>
                <wp:wrapNone/>
                <wp:docPr id="81" name="81 Cuadro de texto"/>
                <wp:cNvGraphicFramePr/>
                <a:graphic xmlns:a="http://schemas.openxmlformats.org/drawingml/2006/main">
                  <a:graphicData uri="http://schemas.microsoft.com/office/word/2010/wordprocessingShape">
                    <wps:wsp>
                      <wps:cNvSpPr txBox="1"/>
                      <wps:spPr>
                        <a:xfrm>
                          <a:off x="0" y="0"/>
                          <a:ext cx="371475" cy="209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5CCC" w:rsidRDefault="00265C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81 Cuadro de texto" o:spid="_x0000_s1033" type="#_x0000_t202" style="position:absolute;margin-left:191.85pt;margin-top:30.55pt;width:29.25pt;height:16.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" fillcolor="white [3201]" strokecolor="white [3212]" strokeweight=".5pt">
                <v:textbox>
                  <w:txbxContent>
                    <w:p w:rsidR="00ED25A5" w:rsidRDefault="00ED25A5"/>
                  </w:txbxContent>
                </v:textbox>
              </v:shape>
            </w:pict>
          </mc:Fallback>
        </mc:AlternateContent>
      </w:r>
      <w:r w:rsidR="00544CAF">
        <w:rPr>
          <w:rFonts w:ascii="Arial" w:hAnsi="Arial" w:cs="Arial"/>
          <w:b/>
          <w:noProof/>
          <w:sz w:val="24"/>
          <w:szCs w:val="24"/>
        </w:rPr>
        <mc:AlternateContent>
          <mc:Choice Requires="wps">
            <w:drawing>
              <wp:anchor distT="0" distB="0" distL="114300" distR="114300" simplePos="0" relativeHeight="251770880" behindDoc="0" locked="0" layoutInCell="1" allowOverlap="1">
                <wp:simplePos x="0" y="0"/>
                <wp:positionH relativeFrom="column">
                  <wp:posOffset>4662805</wp:posOffset>
                </wp:positionH>
                <wp:positionV relativeFrom="paragraph">
                  <wp:posOffset>392430</wp:posOffset>
                </wp:positionV>
                <wp:extent cx="414655" cy="308610"/>
                <wp:effectExtent l="0" t="4445" r="0" b="1270"/>
                <wp:wrapNone/>
                <wp:docPr id="4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65CCC" w:rsidRDefault="00265CC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4" type="#_x0000_t202" style="position:absolute;margin-left:367.15pt;margin-top:30.9pt;width:32.65pt;height:24.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" stroked="f">
                <v:textbox>
                  <w:txbxContent>
                    <w:p w:rsidR="00315E87" w:rsidRDefault="00315E87"/>
                  </w:txbxContent>
                </v:textbox>
              </v:shape>
            </w:pict>
          </mc:Fallback>
        </mc:AlternateContent>
      </w:r>
    </w:p>
    <w:p w:rsidR="00E40B5B" w:rsidRDefault="00A7461D" w:rsidP="00E40B5B">
      <w:pPr>
        <w:spacing w:after="0" w:line="360" w:lineRule="auto"/>
        <w:jc w:val="center"/>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675648" behindDoc="1" locked="0" layoutInCell="1" allowOverlap="1">
            <wp:simplePos x="0" y="0"/>
            <wp:positionH relativeFrom="margin">
              <wp:posOffset>-88265</wp:posOffset>
            </wp:positionH>
            <wp:positionV relativeFrom="margin">
              <wp:posOffset>66040</wp:posOffset>
            </wp:positionV>
            <wp:extent cx="635000" cy="847725"/>
            <wp:effectExtent l="0" t="0" r="0" b="0"/>
            <wp:wrapSquare wrapText="bothSides"/>
            <wp:docPr id="34" name="Imagen 1" descr="http://www.uc.edu.ve/imagene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uc.edu.ve/imagenes/EscudoC.jpg"/>
                    <pic:cNvPicPr>
                      <a:picLocks noChangeAspect="1" noChangeArrowheads="1"/>
                    </pic:cNvPicPr>
                  </pic:nvPicPr>
                  <pic:blipFill>
                    <a:blip r:embed="rId10" cstate="print"/>
                    <a:srcRect/>
                    <a:stretch>
                      <a:fillRect/>
                    </a:stretch>
                  </pic:blipFill>
                  <pic:spPr bwMode="auto">
                    <a:xfrm>
                      <a:off x="0" y="0"/>
                      <a:ext cx="635000" cy="847725"/>
                    </a:xfrm>
                    <a:prstGeom prst="rect">
                      <a:avLst/>
                    </a:prstGeom>
                    <a:noFill/>
                  </pic:spPr>
                </pic:pic>
              </a:graphicData>
            </a:graphic>
          </wp:anchor>
        </w:drawing>
      </w:r>
      <w:r>
        <w:rPr>
          <w:rFonts w:ascii="Arial" w:hAnsi="Arial" w:cs="Arial"/>
          <w:b/>
          <w:noProof/>
          <w:sz w:val="24"/>
          <w:szCs w:val="24"/>
        </w:rPr>
        <w:drawing>
          <wp:anchor distT="0" distB="0" distL="114300" distR="114300" simplePos="0" relativeHeight="251657214" behindDoc="1" locked="0" layoutInCell="1" allowOverlap="1">
            <wp:simplePos x="0" y="0"/>
            <wp:positionH relativeFrom="margin">
              <wp:posOffset>4584700</wp:posOffset>
            </wp:positionH>
            <wp:positionV relativeFrom="margin">
              <wp:posOffset>86995</wp:posOffset>
            </wp:positionV>
            <wp:extent cx="694055" cy="826135"/>
            <wp:effectExtent l="0" t="0" r="0" b="0"/>
            <wp:wrapSquare wrapText="bothSides"/>
            <wp:docPr id="31" name="Imagen 9" descr="logo_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_face"/>
                    <pic:cNvPicPr>
                      <a:picLocks noChangeAspect="1" noChangeArrowheads="1"/>
                    </pic:cNvPicPr>
                  </pic:nvPicPr>
                  <pic:blipFill>
                    <a:blip r:embed="rId9" cstate="print"/>
                    <a:srcRect/>
                    <a:stretch>
                      <a:fillRect/>
                    </a:stretch>
                  </pic:blipFill>
                  <pic:spPr bwMode="auto">
                    <a:xfrm>
                      <a:off x="0" y="0"/>
                      <a:ext cx="694055" cy="826135"/>
                    </a:xfrm>
                    <a:prstGeom prst="rect">
                      <a:avLst/>
                    </a:prstGeom>
                    <a:noFill/>
                  </pic:spPr>
                </pic:pic>
              </a:graphicData>
            </a:graphic>
          </wp:anchor>
        </w:drawing>
      </w:r>
      <w:r w:rsidR="00E40B5B">
        <w:rPr>
          <w:rFonts w:ascii="Arial" w:hAnsi="Arial" w:cs="Arial"/>
          <w:b/>
          <w:sz w:val="24"/>
          <w:szCs w:val="24"/>
        </w:rPr>
        <w:t>(ANEXO A)</w:t>
      </w:r>
    </w:p>
    <w:p w:rsidR="00E40B5B" w:rsidRDefault="00E40B5B" w:rsidP="00E40B5B">
      <w:pPr>
        <w:spacing w:after="0" w:line="360" w:lineRule="auto"/>
        <w:jc w:val="center"/>
        <w:rPr>
          <w:rFonts w:ascii="Arial" w:hAnsi="Arial" w:cs="Arial"/>
          <w:b/>
          <w:sz w:val="24"/>
          <w:szCs w:val="24"/>
        </w:rPr>
      </w:pPr>
      <w:r>
        <w:rPr>
          <w:rFonts w:ascii="Arial" w:hAnsi="Arial" w:cs="Arial"/>
          <w:b/>
          <w:sz w:val="24"/>
          <w:szCs w:val="24"/>
        </w:rPr>
        <w:t>(INSTRUMENTO)</w:t>
      </w:r>
    </w:p>
    <w:p w:rsidR="00E40B5B" w:rsidRDefault="00E40B5B" w:rsidP="00E40B5B">
      <w:pPr>
        <w:spacing w:after="0" w:line="360" w:lineRule="auto"/>
        <w:jc w:val="center"/>
        <w:rPr>
          <w:rFonts w:ascii="Arial" w:hAnsi="Arial" w:cs="Arial"/>
          <w:b/>
        </w:rPr>
      </w:pPr>
    </w:p>
    <w:p w:rsidR="00E40B5B" w:rsidRDefault="00E40B5B" w:rsidP="00E40B5B">
      <w:pPr>
        <w:spacing w:after="0" w:line="360" w:lineRule="auto"/>
        <w:jc w:val="center"/>
        <w:rPr>
          <w:rFonts w:ascii="Arial" w:hAnsi="Arial" w:cs="Arial"/>
          <w:b/>
        </w:rPr>
      </w:pPr>
      <w:r>
        <w:rPr>
          <w:rFonts w:ascii="Arial" w:hAnsi="Arial" w:cs="Arial"/>
          <w:b/>
        </w:rPr>
        <w:t>UNIVERSIDAD DE CARABOBO</w:t>
      </w:r>
    </w:p>
    <w:p w:rsidR="00E40B5B" w:rsidRDefault="00E40B5B" w:rsidP="00E40B5B">
      <w:pPr>
        <w:spacing w:after="0" w:line="360" w:lineRule="auto"/>
        <w:jc w:val="center"/>
        <w:rPr>
          <w:rFonts w:ascii="Arial" w:hAnsi="Arial" w:cs="Arial"/>
          <w:b/>
        </w:rPr>
      </w:pPr>
      <w:r>
        <w:rPr>
          <w:rFonts w:ascii="Arial" w:hAnsi="Arial" w:cs="Arial"/>
          <w:b/>
        </w:rPr>
        <w:t>FACULTAD DE CIENCIAS DE LA EDUCACIÓN</w:t>
      </w:r>
    </w:p>
    <w:p w:rsidR="00E40B5B" w:rsidRDefault="00E40B5B" w:rsidP="00E40B5B">
      <w:pPr>
        <w:spacing w:after="0" w:line="360" w:lineRule="auto"/>
        <w:jc w:val="center"/>
        <w:rPr>
          <w:rFonts w:ascii="Arial" w:hAnsi="Arial" w:cs="Arial"/>
          <w:b/>
        </w:rPr>
      </w:pPr>
      <w:r>
        <w:rPr>
          <w:rFonts w:ascii="Arial" w:hAnsi="Arial" w:cs="Arial"/>
          <w:b/>
        </w:rPr>
        <w:t>ESCUELA DE EDUCACIÓN</w:t>
      </w:r>
    </w:p>
    <w:p w:rsidR="005D1403" w:rsidRDefault="005D1403" w:rsidP="00E40B5B">
      <w:pPr>
        <w:spacing w:after="0" w:line="360" w:lineRule="auto"/>
        <w:jc w:val="center"/>
        <w:rPr>
          <w:rFonts w:ascii="Arial" w:hAnsi="Arial" w:cs="Arial"/>
          <w:b/>
        </w:rPr>
      </w:pPr>
      <w:r>
        <w:rPr>
          <w:rFonts w:ascii="Arial" w:hAnsi="Arial" w:cs="Arial"/>
          <w:b/>
        </w:rPr>
        <w:t>DEPARTAMENTO DE ORIENTACIÓN</w:t>
      </w:r>
    </w:p>
    <w:p w:rsidR="005D1403" w:rsidRDefault="005D1403" w:rsidP="00E40B5B">
      <w:pPr>
        <w:spacing w:after="0" w:line="360" w:lineRule="auto"/>
        <w:jc w:val="center"/>
        <w:rPr>
          <w:rFonts w:ascii="Arial" w:hAnsi="Arial" w:cs="Arial"/>
          <w:b/>
        </w:rPr>
      </w:pPr>
      <w:r>
        <w:rPr>
          <w:rFonts w:ascii="Arial" w:hAnsi="Arial" w:cs="Arial"/>
          <w:b/>
        </w:rPr>
        <w:t>TRBAJO ESPECIAL DE GRADO</w:t>
      </w:r>
    </w:p>
    <w:p w:rsidR="00966B59" w:rsidRDefault="00966B59" w:rsidP="00E40B5B">
      <w:pPr>
        <w:spacing w:after="0" w:line="360" w:lineRule="auto"/>
        <w:jc w:val="center"/>
        <w:rPr>
          <w:rFonts w:ascii="Arial" w:hAnsi="Arial" w:cs="Arial"/>
          <w:b/>
        </w:rPr>
      </w:pPr>
      <w:r>
        <w:rPr>
          <w:rFonts w:ascii="Arial" w:hAnsi="Arial" w:cs="Arial"/>
          <w:b/>
        </w:rPr>
        <w:t>CAMPUS - BÁRBULA</w:t>
      </w:r>
    </w:p>
    <w:p w:rsidR="00E40B5B" w:rsidRDefault="00E40B5B" w:rsidP="00E40B5B"/>
    <w:p w:rsidR="00E40B5B" w:rsidRDefault="00E40B5B" w:rsidP="00E40B5B"/>
    <w:p w:rsidR="00E40B5B" w:rsidRDefault="00E40B5B" w:rsidP="00E40B5B"/>
    <w:p w:rsidR="00E40B5B" w:rsidRDefault="00E40B5B" w:rsidP="00E40B5B"/>
    <w:p w:rsidR="00E40B5B" w:rsidRDefault="00E40B5B" w:rsidP="00E40B5B"/>
    <w:p w:rsidR="00E40B5B" w:rsidRDefault="00E40B5B" w:rsidP="00966B59">
      <w:pPr>
        <w:spacing w:after="0" w:line="360" w:lineRule="auto"/>
        <w:rPr>
          <w:rFonts w:ascii="Arial" w:hAnsi="Arial" w:cs="Arial"/>
          <w:b/>
        </w:rPr>
      </w:pPr>
    </w:p>
    <w:p w:rsidR="00E40B5B" w:rsidRDefault="00E40B5B" w:rsidP="00E40B5B">
      <w:pPr>
        <w:spacing w:after="0" w:line="360" w:lineRule="auto"/>
        <w:jc w:val="center"/>
        <w:rPr>
          <w:rFonts w:ascii="Arial" w:hAnsi="Arial" w:cs="Arial"/>
          <w:b/>
        </w:rPr>
      </w:pPr>
      <w:r>
        <w:rPr>
          <w:rFonts w:ascii="Arial" w:hAnsi="Arial" w:cs="Arial"/>
          <w:b/>
        </w:rPr>
        <w:t>INSTRUMENTO DE RECOLECCIÓN DE DATOS DIRIGIDO A LOS ESTUDIANTES DE EDUCACIÓN,  MENCIÓN ORIENTACIÓN DE LA UNIVERSIDAD DE CARABOBO.</w:t>
      </w:r>
    </w:p>
    <w:p w:rsidR="00E40B5B" w:rsidRDefault="00E40B5B" w:rsidP="00E40B5B">
      <w:pPr>
        <w:spacing w:after="0" w:line="360" w:lineRule="auto"/>
        <w:jc w:val="center"/>
        <w:rPr>
          <w:rFonts w:ascii="Arial" w:hAnsi="Arial" w:cs="Arial"/>
          <w:b/>
        </w:rPr>
      </w:pPr>
    </w:p>
    <w:p w:rsidR="00E40B5B" w:rsidRDefault="00E40B5B" w:rsidP="00E40B5B">
      <w:pPr>
        <w:spacing w:after="0" w:line="360" w:lineRule="auto"/>
        <w:jc w:val="center"/>
        <w:rPr>
          <w:rFonts w:ascii="Arial" w:hAnsi="Arial" w:cs="Arial"/>
          <w:b/>
        </w:rPr>
      </w:pPr>
    </w:p>
    <w:p w:rsidR="00E40B5B" w:rsidRDefault="00E40B5B" w:rsidP="0071528B">
      <w:pPr>
        <w:spacing w:after="0" w:line="360" w:lineRule="auto"/>
        <w:rPr>
          <w:rFonts w:ascii="Arial" w:hAnsi="Arial" w:cs="Arial"/>
          <w:b/>
        </w:rPr>
      </w:pPr>
    </w:p>
    <w:p w:rsidR="00E40B5B" w:rsidRDefault="00E40B5B" w:rsidP="00E40B5B">
      <w:pPr>
        <w:spacing w:after="0" w:line="360" w:lineRule="auto"/>
        <w:jc w:val="center"/>
        <w:rPr>
          <w:rFonts w:ascii="Arial" w:hAnsi="Arial" w:cs="Arial"/>
          <w:b/>
        </w:rPr>
      </w:pPr>
    </w:p>
    <w:p w:rsidR="00E40B5B" w:rsidRDefault="00E40B5B" w:rsidP="00E40B5B">
      <w:pPr>
        <w:spacing w:after="0" w:line="360" w:lineRule="auto"/>
        <w:jc w:val="center"/>
        <w:rPr>
          <w:rFonts w:ascii="Arial" w:hAnsi="Arial" w:cs="Arial"/>
          <w:b/>
        </w:rPr>
      </w:pPr>
    </w:p>
    <w:p w:rsidR="00E40B5B" w:rsidRDefault="00E40B5B" w:rsidP="00E40B5B">
      <w:pPr>
        <w:spacing w:after="0" w:line="360" w:lineRule="auto"/>
        <w:jc w:val="center"/>
        <w:rPr>
          <w:rFonts w:ascii="Arial" w:hAnsi="Arial" w:cs="Arial"/>
          <w:b/>
        </w:rPr>
      </w:pPr>
    </w:p>
    <w:p w:rsidR="00E40B5B" w:rsidRDefault="00E40B5B" w:rsidP="00E40B5B">
      <w:pPr>
        <w:spacing w:after="0" w:line="360" w:lineRule="auto"/>
        <w:jc w:val="center"/>
        <w:rPr>
          <w:rFonts w:ascii="Arial" w:hAnsi="Arial" w:cs="Arial"/>
          <w:b/>
        </w:rPr>
      </w:pPr>
    </w:p>
    <w:p w:rsidR="00E40B5B" w:rsidRDefault="00E40B5B" w:rsidP="00E40B5B">
      <w:pPr>
        <w:spacing w:after="0" w:line="360" w:lineRule="auto"/>
        <w:jc w:val="center"/>
        <w:rPr>
          <w:rFonts w:ascii="Arial" w:hAnsi="Arial" w:cs="Arial"/>
          <w:b/>
        </w:rPr>
      </w:pPr>
    </w:p>
    <w:p w:rsidR="00E40B5B" w:rsidRDefault="00E40B5B" w:rsidP="00E40B5B">
      <w:pPr>
        <w:spacing w:after="0" w:line="360" w:lineRule="auto"/>
        <w:jc w:val="center"/>
        <w:rPr>
          <w:rFonts w:ascii="Arial" w:hAnsi="Arial" w:cs="Arial"/>
          <w:b/>
        </w:rPr>
      </w:pPr>
    </w:p>
    <w:p w:rsidR="00E40B5B" w:rsidRDefault="00E40B5B" w:rsidP="0071528B">
      <w:pPr>
        <w:spacing w:after="0" w:line="360" w:lineRule="auto"/>
        <w:rPr>
          <w:rFonts w:ascii="Arial" w:hAnsi="Arial" w:cs="Arial"/>
          <w:b/>
        </w:rPr>
      </w:pPr>
    </w:p>
    <w:p w:rsidR="00E40B5B" w:rsidRDefault="00505427" w:rsidP="0071528B">
      <w:pPr>
        <w:spacing w:after="0" w:line="360" w:lineRule="auto"/>
        <w:jc w:val="center"/>
        <w:rPr>
          <w:rFonts w:ascii="Arial" w:hAnsi="Arial" w:cs="Arial"/>
          <w:b/>
        </w:rPr>
      </w:pPr>
      <w:r>
        <w:rPr>
          <w:rFonts w:ascii="Arial" w:hAnsi="Arial" w:cs="Arial"/>
          <w:b/>
        </w:rPr>
        <w:t>Bárbula, febrero</w:t>
      </w:r>
      <w:r w:rsidR="00E40B5B">
        <w:rPr>
          <w:rFonts w:ascii="Arial" w:hAnsi="Arial" w:cs="Arial"/>
          <w:b/>
        </w:rPr>
        <w:t xml:space="preserve"> de 2015</w:t>
      </w:r>
    </w:p>
    <w:p w:rsidR="00E40B5B" w:rsidRDefault="00E40B5B" w:rsidP="0071528B">
      <w:pPr>
        <w:spacing w:after="0" w:line="360" w:lineRule="auto"/>
        <w:rPr>
          <w:rFonts w:ascii="Arial" w:hAnsi="Arial" w:cs="Arial"/>
          <w:b/>
        </w:rPr>
      </w:pPr>
    </w:p>
    <w:p w:rsidR="00E40B5B" w:rsidRDefault="00E40B5B" w:rsidP="00E40B5B">
      <w:pPr>
        <w:spacing w:after="0" w:line="360" w:lineRule="auto"/>
        <w:rPr>
          <w:rFonts w:ascii="Arial" w:hAnsi="Arial" w:cs="Arial"/>
          <w:b/>
        </w:rPr>
      </w:pPr>
    </w:p>
    <w:p w:rsidR="00E40B5B" w:rsidRDefault="00A7461D" w:rsidP="005D1403">
      <w:pPr>
        <w:spacing w:after="0"/>
        <w:jc w:val="center"/>
        <w:rPr>
          <w:rFonts w:ascii="Arial" w:hAnsi="Arial" w:cs="Arial"/>
          <w:b/>
        </w:rPr>
      </w:pPr>
      <w:r>
        <w:rPr>
          <w:rFonts w:ascii="Arial" w:hAnsi="Arial" w:cs="Arial"/>
          <w:b/>
          <w:noProof/>
        </w:rPr>
        <w:lastRenderedPageBreak/>
        <w:drawing>
          <wp:anchor distT="0" distB="0" distL="114300" distR="114300" simplePos="0" relativeHeight="251700224" behindDoc="1" locked="0" layoutInCell="1" allowOverlap="1">
            <wp:simplePos x="0" y="0"/>
            <wp:positionH relativeFrom="margin">
              <wp:posOffset>4753610</wp:posOffset>
            </wp:positionH>
            <wp:positionV relativeFrom="margin">
              <wp:posOffset>-33655</wp:posOffset>
            </wp:positionV>
            <wp:extent cx="635635" cy="935990"/>
            <wp:effectExtent l="0" t="0" r="0" b="0"/>
            <wp:wrapSquare wrapText="bothSides"/>
            <wp:docPr id="49" name="Imagen 9" descr="logo_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_face"/>
                    <pic:cNvPicPr>
                      <a:picLocks noChangeAspect="1" noChangeArrowheads="1"/>
                    </pic:cNvPicPr>
                  </pic:nvPicPr>
                  <pic:blipFill>
                    <a:blip r:embed="rId9" cstate="print"/>
                    <a:srcRect/>
                    <a:stretch>
                      <a:fillRect/>
                    </a:stretch>
                  </pic:blipFill>
                  <pic:spPr bwMode="auto">
                    <a:xfrm>
                      <a:off x="0" y="0"/>
                      <a:ext cx="635635" cy="935990"/>
                    </a:xfrm>
                    <a:prstGeom prst="rect">
                      <a:avLst/>
                    </a:prstGeom>
                    <a:noFill/>
                  </pic:spPr>
                </pic:pic>
              </a:graphicData>
            </a:graphic>
          </wp:anchor>
        </w:drawing>
      </w:r>
      <w:r>
        <w:rPr>
          <w:rFonts w:ascii="Arial" w:hAnsi="Arial" w:cs="Arial"/>
          <w:b/>
          <w:noProof/>
        </w:rPr>
        <w:drawing>
          <wp:anchor distT="0" distB="0" distL="114300" distR="114300" simplePos="0" relativeHeight="251658239" behindDoc="1" locked="0" layoutInCell="1" allowOverlap="1">
            <wp:simplePos x="0" y="0"/>
            <wp:positionH relativeFrom="margin">
              <wp:align>left</wp:align>
            </wp:positionH>
            <wp:positionV relativeFrom="margin">
              <wp:posOffset>100965</wp:posOffset>
            </wp:positionV>
            <wp:extent cx="616585" cy="855980"/>
            <wp:effectExtent l="0" t="0" r="0" b="0"/>
            <wp:wrapSquare wrapText="bothSides"/>
            <wp:docPr id="32" name="Imagen 8" descr="http://www.uc.edu.ve/imagene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uc.edu.ve/imagenes/EscudoC.jpg"/>
                    <pic:cNvPicPr>
                      <a:picLocks noChangeAspect="1" noChangeArrowheads="1"/>
                    </pic:cNvPicPr>
                  </pic:nvPicPr>
                  <pic:blipFill>
                    <a:blip r:embed="rId10" cstate="print"/>
                    <a:srcRect/>
                    <a:stretch>
                      <a:fillRect/>
                    </a:stretch>
                  </pic:blipFill>
                  <pic:spPr bwMode="auto">
                    <a:xfrm>
                      <a:off x="0" y="0"/>
                      <a:ext cx="625035" cy="867330"/>
                    </a:xfrm>
                    <a:prstGeom prst="rect">
                      <a:avLst/>
                    </a:prstGeom>
                    <a:noFill/>
                  </pic:spPr>
                </pic:pic>
              </a:graphicData>
            </a:graphic>
          </wp:anchor>
        </w:drawing>
      </w:r>
      <w:r w:rsidR="00E40B5B">
        <w:rPr>
          <w:rFonts w:ascii="Arial" w:hAnsi="Arial" w:cs="Arial"/>
          <w:b/>
        </w:rPr>
        <w:t>UNIVERSIDAD DE CARABOBO</w:t>
      </w:r>
    </w:p>
    <w:p w:rsidR="00E40B5B" w:rsidRDefault="00E40B5B" w:rsidP="005D1403">
      <w:pPr>
        <w:spacing w:after="0"/>
        <w:jc w:val="center"/>
        <w:rPr>
          <w:rFonts w:ascii="Arial" w:hAnsi="Arial" w:cs="Arial"/>
          <w:b/>
        </w:rPr>
      </w:pPr>
      <w:r>
        <w:rPr>
          <w:rFonts w:ascii="Arial" w:hAnsi="Arial" w:cs="Arial"/>
          <w:b/>
        </w:rPr>
        <w:t>FACULTAD DE CIENCIAS DE LA EDUCACIÓN</w:t>
      </w:r>
    </w:p>
    <w:p w:rsidR="00E40B5B" w:rsidRDefault="00E40B5B" w:rsidP="005D1403">
      <w:pPr>
        <w:spacing w:after="0"/>
        <w:jc w:val="center"/>
        <w:rPr>
          <w:rFonts w:ascii="Arial" w:hAnsi="Arial" w:cs="Arial"/>
          <w:b/>
        </w:rPr>
      </w:pPr>
      <w:r>
        <w:rPr>
          <w:rFonts w:ascii="Arial" w:hAnsi="Arial" w:cs="Arial"/>
          <w:b/>
        </w:rPr>
        <w:t>ESCUELA DE EDUCACIÓN</w:t>
      </w:r>
    </w:p>
    <w:p w:rsidR="005D1403" w:rsidRDefault="005D1403" w:rsidP="005D1403">
      <w:pPr>
        <w:spacing w:after="0"/>
        <w:jc w:val="center"/>
        <w:rPr>
          <w:rFonts w:ascii="Arial" w:hAnsi="Arial" w:cs="Arial"/>
          <w:b/>
        </w:rPr>
      </w:pPr>
      <w:r>
        <w:rPr>
          <w:rFonts w:ascii="Arial" w:hAnsi="Arial" w:cs="Arial"/>
          <w:b/>
        </w:rPr>
        <w:t>DEPARTAMENTO DE ORIENTACIÓN</w:t>
      </w:r>
    </w:p>
    <w:p w:rsidR="005D1403" w:rsidRDefault="005D1403" w:rsidP="005D1403">
      <w:pPr>
        <w:spacing w:after="0"/>
        <w:jc w:val="center"/>
        <w:rPr>
          <w:rFonts w:ascii="Arial" w:hAnsi="Arial" w:cs="Arial"/>
          <w:b/>
        </w:rPr>
      </w:pPr>
      <w:r>
        <w:rPr>
          <w:rFonts w:ascii="Arial" w:hAnsi="Arial" w:cs="Arial"/>
          <w:b/>
        </w:rPr>
        <w:t>TRBAJO ESPECIAL DE GRADO</w:t>
      </w:r>
    </w:p>
    <w:p w:rsidR="00E40B5B" w:rsidRPr="00966B59" w:rsidRDefault="00966B59" w:rsidP="00E40B5B">
      <w:pPr>
        <w:spacing w:line="240" w:lineRule="auto"/>
        <w:jc w:val="center"/>
        <w:rPr>
          <w:rFonts w:ascii="Arial" w:hAnsi="Arial" w:cs="Arial"/>
          <w:b/>
        </w:rPr>
      </w:pPr>
      <w:r w:rsidRPr="00966B59">
        <w:rPr>
          <w:rFonts w:ascii="Arial" w:hAnsi="Arial" w:cs="Arial"/>
          <w:b/>
        </w:rPr>
        <w:t>CAMPUS - BÁRBULA</w:t>
      </w:r>
    </w:p>
    <w:p w:rsidR="00E40B5B" w:rsidRDefault="00E40B5B" w:rsidP="00E40B5B">
      <w:pPr>
        <w:spacing w:line="240" w:lineRule="auto"/>
        <w:jc w:val="center"/>
        <w:rPr>
          <w:rFonts w:ascii="Arial" w:hAnsi="Arial" w:cs="Arial"/>
          <w:b/>
        </w:rPr>
      </w:pPr>
      <w:r>
        <w:rPr>
          <w:rFonts w:ascii="Arial" w:hAnsi="Arial" w:cs="Arial"/>
          <w:b/>
        </w:rPr>
        <w:t>PRESENTACIÓN</w:t>
      </w:r>
    </w:p>
    <w:p w:rsidR="00E40B5B" w:rsidRDefault="00E40B5B" w:rsidP="00E40B5B">
      <w:pPr>
        <w:spacing w:line="240" w:lineRule="auto"/>
        <w:jc w:val="both"/>
        <w:rPr>
          <w:rFonts w:ascii="Arial" w:hAnsi="Arial" w:cs="Arial"/>
        </w:rPr>
      </w:pPr>
      <w:r>
        <w:rPr>
          <w:rFonts w:ascii="Arial" w:hAnsi="Arial" w:cs="Arial"/>
        </w:rPr>
        <w:t>Apreciado Estudiante:</w:t>
      </w:r>
    </w:p>
    <w:p w:rsidR="00E40B5B" w:rsidRDefault="00E40B5B" w:rsidP="00E40B5B">
      <w:pPr>
        <w:shd w:val="clear" w:color="auto" w:fill="FFFFFF"/>
        <w:spacing w:line="240" w:lineRule="auto"/>
        <w:ind w:firstLine="708"/>
        <w:jc w:val="both"/>
        <w:rPr>
          <w:rFonts w:ascii="Arial" w:eastAsia="Times New Roman" w:hAnsi="Arial" w:cs="Arial"/>
        </w:rPr>
      </w:pPr>
      <w:r>
        <w:rPr>
          <w:rFonts w:ascii="Arial" w:hAnsi="Arial" w:cs="Arial"/>
        </w:rPr>
        <w:t xml:space="preserve">Con el propósito  de realizar un estudio para el Diseño </w:t>
      </w:r>
      <w:r>
        <w:rPr>
          <w:rFonts w:ascii="Arial" w:eastAsia="Times New Roman" w:hAnsi="Arial" w:cs="Arial"/>
        </w:rPr>
        <w:t>de un Plan de Intervención en Modos de Actuación y Aplicación en Auxilios Básicos de Emergencia, dirigido a estudiantes de Educación mención Orientación  de la Universidad de Carabobo. Se ha diseñado la presente encuesta,  que se aplicará a los estudiantes cursantes de dicha mención. En tal sentido, se solicita su valiosa colaboración, la cual consiste en responder de manera anónima los ítems aquí formulados, esta información será empleada confidencialmente por lo que se le agradece responder cada uno de ellos con mayor sinceridad, pues, los resultados se emplearán solo con fines de investigación.</w:t>
      </w:r>
    </w:p>
    <w:p w:rsidR="00E40B5B" w:rsidRDefault="00E40B5B" w:rsidP="00E40B5B">
      <w:pPr>
        <w:shd w:val="clear" w:color="auto" w:fill="FFFFFF"/>
        <w:spacing w:line="240" w:lineRule="auto"/>
        <w:ind w:firstLine="708"/>
        <w:jc w:val="both"/>
        <w:rPr>
          <w:rFonts w:ascii="Arial" w:eastAsia="Times New Roman" w:hAnsi="Arial" w:cs="Arial"/>
        </w:rPr>
      </w:pPr>
      <w:r>
        <w:rPr>
          <w:rFonts w:ascii="Arial" w:eastAsia="Times New Roman" w:hAnsi="Arial" w:cs="Arial"/>
        </w:rPr>
        <w:t>A continuación, se señalan algunas instrucciones importantes que debe leer antes de contestar el cuestionario:</w:t>
      </w:r>
    </w:p>
    <w:p w:rsidR="00E40B5B" w:rsidRDefault="00E40B5B" w:rsidP="00E40B5B">
      <w:pPr>
        <w:shd w:val="clear" w:color="auto" w:fill="FFFFFF"/>
        <w:spacing w:line="240" w:lineRule="auto"/>
        <w:ind w:firstLine="708"/>
        <w:jc w:val="center"/>
        <w:rPr>
          <w:rFonts w:ascii="Arial" w:eastAsia="Times New Roman" w:hAnsi="Arial" w:cs="Arial"/>
          <w:b/>
        </w:rPr>
      </w:pPr>
      <w:r>
        <w:rPr>
          <w:rFonts w:ascii="Arial" w:eastAsia="Times New Roman" w:hAnsi="Arial" w:cs="Arial"/>
          <w:b/>
        </w:rPr>
        <w:t>INSTRUCCIONES</w:t>
      </w:r>
    </w:p>
    <w:p w:rsidR="00E40B5B" w:rsidRDefault="00E40B5B" w:rsidP="00E40B5B">
      <w:pPr>
        <w:pStyle w:val="Prrafodelista"/>
        <w:numPr>
          <w:ilvl w:val="0"/>
          <w:numId w:val="20"/>
        </w:numPr>
        <w:shd w:val="clear" w:color="auto" w:fill="FFFFFF"/>
        <w:spacing w:line="240" w:lineRule="auto"/>
        <w:rPr>
          <w:rFonts w:ascii="Arial" w:eastAsia="Times New Roman" w:hAnsi="Arial" w:cs="Arial"/>
        </w:rPr>
      </w:pPr>
      <w:r>
        <w:rPr>
          <w:rFonts w:ascii="Arial" w:eastAsia="Times New Roman" w:hAnsi="Arial" w:cs="Arial"/>
        </w:rPr>
        <w:t xml:space="preserve">Lea  detenidamente todas las preguntas </w:t>
      </w:r>
    </w:p>
    <w:p w:rsidR="00E40B5B" w:rsidRDefault="00E40B5B" w:rsidP="00E40B5B">
      <w:pPr>
        <w:pStyle w:val="Prrafodelista"/>
        <w:numPr>
          <w:ilvl w:val="0"/>
          <w:numId w:val="20"/>
        </w:numPr>
        <w:shd w:val="clear" w:color="auto" w:fill="FFFFFF"/>
        <w:spacing w:line="240" w:lineRule="auto"/>
        <w:rPr>
          <w:rFonts w:ascii="Arial" w:eastAsia="Times New Roman" w:hAnsi="Arial" w:cs="Arial"/>
        </w:rPr>
      </w:pPr>
      <w:r>
        <w:rPr>
          <w:rFonts w:ascii="Arial" w:eastAsia="Times New Roman" w:hAnsi="Arial" w:cs="Arial"/>
        </w:rPr>
        <w:t>Seleccione la alternativa que describa mejor su respuesta y marque con una equis (X).</w:t>
      </w:r>
    </w:p>
    <w:p w:rsidR="00E40B5B" w:rsidRDefault="00E40B5B" w:rsidP="00E40B5B">
      <w:pPr>
        <w:pStyle w:val="Prrafodelista"/>
        <w:numPr>
          <w:ilvl w:val="0"/>
          <w:numId w:val="20"/>
        </w:numPr>
        <w:shd w:val="clear" w:color="auto" w:fill="FFFFFF"/>
        <w:spacing w:line="240" w:lineRule="auto"/>
        <w:rPr>
          <w:rFonts w:ascii="Arial" w:eastAsia="Times New Roman" w:hAnsi="Arial" w:cs="Arial"/>
        </w:rPr>
      </w:pPr>
      <w:r>
        <w:rPr>
          <w:rFonts w:ascii="Arial" w:eastAsia="Times New Roman" w:hAnsi="Arial" w:cs="Arial"/>
        </w:rPr>
        <w:t>Si tiene dudas diríjase a las encuestadoras</w:t>
      </w:r>
    </w:p>
    <w:p w:rsidR="00E40B5B" w:rsidRDefault="00E40B5B" w:rsidP="00E40B5B">
      <w:pPr>
        <w:pStyle w:val="Prrafodelista"/>
        <w:numPr>
          <w:ilvl w:val="0"/>
          <w:numId w:val="20"/>
        </w:numPr>
        <w:shd w:val="clear" w:color="auto" w:fill="FFFFFF"/>
        <w:spacing w:line="240" w:lineRule="auto"/>
        <w:rPr>
          <w:rFonts w:ascii="Arial" w:eastAsia="Times New Roman" w:hAnsi="Arial" w:cs="Arial"/>
        </w:rPr>
      </w:pPr>
      <w:r>
        <w:rPr>
          <w:rFonts w:ascii="Arial" w:eastAsia="Times New Roman" w:hAnsi="Arial" w:cs="Arial"/>
        </w:rPr>
        <w:t>Una vez respondida la encuesta, devuélvala a la persona que se la entrego.</w:t>
      </w:r>
    </w:p>
    <w:p w:rsidR="00E40B5B" w:rsidRDefault="00E40B5B" w:rsidP="00E40B5B">
      <w:pPr>
        <w:shd w:val="clear" w:color="auto" w:fill="FFFFFF"/>
        <w:spacing w:line="360" w:lineRule="auto"/>
        <w:rPr>
          <w:rFonts w:ascii="Arial" w:eastAsia="Times New Roman" w:hAnsi="Arial" w:cs="Arial"/>
        </w:rPr>
      </w:pPr>
    </w:p>
    <w:p w:rsidR="00E40B5B" w:rsidRDefault="00E40B5B" w:rsidP="00E40B5B">
      <w:pPr>
        <w:shd w:val="clear" w:color="auto" w:fill="FFFFFF"/>
        <w:spacing w:line="360" w:lineRule="auto"/>
        <w:rPr>
          <w:rFonts w:ascii="Arial" w:eastAsia="Times New Roman" w:hAnsi="Arial" w:cs="Arial"/>
        </w:rPr>
      </w:pPr>
      <w:r>
        <w:rPr>
          <w:rFonts w:ascii="Arial" w:eastAsia="Times New Roman" w:hAnsi="Arial" w:cs="Arial"/>
        </w:rPr>
        <w:t>Datos Socioeducativos:</w:t>
      </w:r>
    </w:p>
    <w:p w:rsidR="00E40B5B" w:rsidRDefault="00544CAF" w:rsidP="00E40B5B">
      <w:pPr>
        <w:shd w:val="clear" w:color="auto" w:fill="FFFFFF"/>
        <w:spacing w:line="360" w:lineRule="auto"/>
        <w:rPr>
          <w:rFonts w:ascii="Arial" w:eastAsia="Times New Roman" w:hAnsi="Arial" w:cs="Arial"/>
        </w:rPr>
      </w:pPr>
      <w:r>
        <w:rPr>
          <w:noProof/>
        </w:rPr>
        <mc:AlternateContent>
          <mc:Choice Requires="wps">
            <w:drawing>
              <wp:anchor distT="4294967293" distB="4294967293" distL="114300" distR="114300" simplePos="0" relativeHeight="251674624" behindDoc="0" locked="0" layoutInCell="1" allowOverlap="1">
                <wp:simplePos x="0" y="0"/>
                <wp:positionH relativeFrom="column">
                  <wp:posOffset>2244090</wp:posOffset>
                </wp:positionH>
                <wp:positionV relativeFrom="paragraph">
                  <wp:posOffset>130174</wp:posOffset>
                </wp:positionV>
                <wp:extent cx="866775" cy="0"/>
                <wp:effectExtent l="0" t="0" r="9525" b="19050"/>
                <wp:wrapNone/>
                <wp:docPr id="56"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6" type="#_x0000_t32" style="position:absolute;margin-left:176.7pt;margin-top:10.25pt;width:68.25pt;height:0;z-index:251674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"/>
            </w:pict>
          </mc:Fallback>
        </mc:AlternateContent>
      </w:r>
      <w:r>
        <w:rPr>
          <w:noProof/>
        </w:rPr>
        <mc:AlternateContent>
          <mc:Choice Requires="wps">
            <w:drawing>
              <wp:anchor distT="4294967293" distB="4294967293" distL="114300" distR="114300" simplePos="0" relativeHeight="251673600" behindDoc="0" locked="0" layoutInCell="1" allowOverlap="1">
                <wp:simplePos x="0" y="0"/>
                <wp:positionH relativeFrom="column">
                  <wp:posOffset>4368165</wp:posOffset>
                </wp:positionH>
                <wp:positionV relativeFrom="paragraph">
                  <wp:posOffset>120649</wp:posOffset>
                </wp:positionV>
                <wp:extent cx="866775" cy="0"/>
                <wp:effectExtent l="0" t="0" r="9525" b="19050"/>
                <wp:wrapNone/>
                <wp:docPr id="55"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343.95pt;margin-top:9.5pt;width:68.25pt;height:0;z-index:2516736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"/>
            </w:pict>
          </mc:Fallback>
        </mc:AlternateContent>
      </w:r>
      <w:r>
        <w:rPr>
          <w:noProof/>
        </w:rPr>
        <mc:AlternateContent>
          <mc:Choice Requires="wps">
            <w:drawing>
              <wp:anchor distT="4294967293" distB="4294967293" distL="114300" distR="114300" simplePos="0" relativeHeight="251672576" behindDoc="0" locked="0" layoutInCell="1" allowOverlap="1">
                <wp:simplePos x="0" y="0"/>
                <wp:positionH relativeFrom="column">
                  <wp:posOffset>405765</wp:posOffset>
                </wp:positionH>
                <wp:positionV relativeFrom="paragraph">
                  <wp:posOffset>120649</wp:posOffset>
                </wp:positionV>
                <wp:extent cx="866775" cy="0"/>
                <wp:effectExtent l="0" t="0" r="9525" b="19050"/>
                <wp:wrapNone/>
                <wp:docPr id="5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31.95pt;margin-top:9.5pt;width:68.25pt;height:0;z-index:2516725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WJYHgIAADs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"/>
            </w:pict>
          </mc:Fallback>
        </mc:AlternateContent>
      </w:r>
      <w:r w:rsidR="00E40B5B">
        <w:rPr>
          <w:rFonts w:ascii="Arial" w:eastAsia="Times New Roman" w:hAnsi="Arial" w:cs="Arial"/>
        </w:rPr>
        <w:t>Edad:                                    Sexo:                                       Semestre:</w:t>
      </w:r>
    </w:p>
    <w:p w:rsidR="00E40B5B" w:rsidRPr="0071528B" w:rsidRDefault="00E40B5B" w:rsidP="0071528B">
      <w:pPr>
        <w:shd w:val="clear" w:color="auto" w:fill="FFFFFF"/>
        <w:spacing w:line="360" w:lineRule="auto"/>
        <w:rPr>
          <w:rFonts w:ascii="Arial" w:eastAsia="Times New Roman" w:hAnsi="Arial" w:cs="Arial"/>
        </w:rPr>
      </w:pPr>
      <w:r>
        <w:rPr>
          <w:rFonts w:ascii="Arial" w:eastAsia="Times New Roman" w:hAnsi="Arial" w:cs="Arial"/>
        </w:rPr>
        <w:t>Turno:    Mañana______       Tarde_______       Noche</w:t>
      </w:r>
      <w:proofErr w:type="gramStart"/>
      <w:r>
        <w:rPr>
          <w:rFonts w:ascii="Arial" w:eastAsia="Times New Roman" w:hAnsi="Arial" w:cs="Arial"/>
        </w:rPr>
        <w:t>:_</w:t>
      </w:r>
      <w:proofErr w:type="gramEnd"/>
      <w:r>
        <w:rPr>
          <w:rFonts w:ascii="Arial" w:eastAsia="Times New Roman" w:hAnsi="Arial" w:cs="Arial"/>
        </w:rPr>
        <w:t>_______</w:t>
      </w:r>
    </w:p>
    <w:p w:rsidR="00E40B5B" w:rsidRDefault="00E40B5B" w:rsidP="00E40B5B">
      <w:pPr>
        <w:pStyle w:val="Prrafodelista"/>
        <w:shd w:val="clear" w:color="auto" w:fill="FFFFFF"/>
        <w:spacing w:line="360" w:lineRule="auto"/>
        <w:ind w:left="1428"/>
        <w:jc w:val="right"/>
        <w:rPr>
          <w:rFonts w:ascii="Arial" w:eastAsia="Times New Roman" w:hAnsi="Arial" w:cs="Arial"/>
        </w:rPr>
      </w:pPr>
      <w:r>
        <w:rPr>
          <w:rFonts w:ascii="Arial" w:eastAsia="Times New Roman" w:hAnsi="Arial" w:cs="Arial"/>
        </w:rPr>
        <w:t>¡Gracias, por su valiosa colaboración!</w:t>
      </w:r>
    </w:p>
    <w:p w:rsidR="00E40B5B" w:rsidRDefault="00E40B5B" w:rsidP="00E40B5B">
      <w:pPr>
        <w:pStyle w:val="Prrafodelista"/>
        <w:shd w:val="clear" w:color="auto" w:fill="FFFFFF"/>
        <w:spacing w:line="360" w:lineRule="auto"/>
        <w:ind w:left="1428"/>
        <w:jc w:val="center"/>
        <w:rPr>
          <w:rFonts w:ascii="Arial" w:eastAsia="Times New Roman" w:hAnsi="Arial" w:cs="Arial"/>
        </w:rPr>
      </w:pPr>
      <w:r>
        <w:rPr>
          <w:rFonts w:ascii="Arial" w:eastAsia="Times New Roman" w:hAnsi="Arial" w:cs="Arial"/>
        </w:rPr>
        <w:t xml:space="preserve">                                                       </w:t>
      </w:r>
    </w:p>
    <w:p w:rsidR="00E40B5B" w:rsidRPr="0071528B" w:rsidRDefault="00E40B5B" w:rsidP="0071528B">
      <w:pPr>
        <w:pStyle w:val="Prrafodelista"/>
        <w:shd w:val="clear" w:color="auto" w:fill="FFFFFF"/>
        <w:spacing w:line="360" w:lineRule="auto"/>
        <w:ind w:left="1428"/>
        <w:jc w:val="center"/>
        <w:rPr>
          <w:rFonts w:ascii="Arial" w:eastAsia="Times New Roman" w:hAnsi="Arial" w:cs="Arial"/>
        </w:rPr>
      </w:pPr>
      <w:r>
        <w:rPr>
          <w:rFonts w:ascii="Arial" w:eastAsia="Times New Roman" w:hAnsi="Arial" w:cs="Arial"/>
        </w:rPr>
        <w:t xml:space="preserve">  Las Autoras.</w:t>
      </w:r>
    </w:p>
    <w:p w:rsidR="00E40B5B" w:rsidRDefault="00E40B5B" w:rsidP="00E40B5B">
      <w:pPr>
        <w:pStyle w:val="Prrafodelista"/>
        <w:shd w:val="clear" w:color="auto" w:fill="FFFFFF"/>
        <w:spacing w:line="360" w:lineRule="auto"/>
        <w:ind w:left="1428"/>
        <w:jc w:val="center"/>
        <w:rPr>
          <w:rFonts w:ascii="Arial" w:eastAsia="Times New Roman" w:hAnsi="Arial" w:cs="Arial"/>
        </w:rPr>
      </w:pPr>
    </w:p>
    <w:p w:rsidR="00E40B5B" w:rsidRDefault="00E40B5B" w:rsidP="00E40B5B">
      <w:pPr>
        <w:shd w:val="clear" w:color="auto" w:fill="FFFFFF"/>
        <w:spacing w:after="0" w:line="360" w:lineRule="auto"/>
        <w:jc w:val="center"/>
        <w:rPr>
          <w:rFonts w:ascii="Arial" w:eastAsia="Times New Roman" w:hAnsi="Arial" w:cs="Arial"/>
          <w:b/>
          <w:sz w:val="20"/>
          <w:szCs w:val="20"/>
        </w:rPr>
      </w:pPr>
      <w:r>
        <w:rPr>
          <w:rFonts w:ascii="Arial" w:eastAsia="Times New Roman" w:hAnsi="Arial" w:cs="Arial"/>
          <w:b/>
          <w:sz w:val="20"/>
          <w:szCs w:val="20"/>
        </w:rPr>
        <w:lastRenderedPageBreak/>
        <w:t>CUESTIONARIO</w:t>
      </w:r>
    </w:p>
    <w:tbl>
      <w:tblPr>
        <w:tblStyle w:val="Tablaconcuadrcula"/>
        <w:tblW w:w="0" w:type="auto"/>
        <w:jc w:val="center"/>
        <w:tblLayout w:type="fixed"/>
        <w:tblLook w:val="04A0" w:firstRow="1" w:lastRow="0" w:firstColumn="1" w:lastColumn="0" w:noHBand="0" w:noVBand="1"/>
      </w:tblPr>
      <w:tblGrid>
        <w:gridCol w:w="534"/>
        <w:gridCol w:w="992"/>
        <w:gridCol w:w="2509"/>
        <w:gridCol w:w="2509"/>
        <w:gridCol w:w="794"/>
        <w:gridCol w:w="567"/>
        <w:gridCol w:w="567"/>
        <w:gridCol w:w="582"/>
      </w:tblGrid>
      <w:tr w:rsidR="00E40B5B" w:rsidTr="00544CAF">
        <w:trPr>
          <w:jc w:val="center"/>
        </w:trPr>
        <w:tc>
          <w:tcPr>
            <w:tcW w:w="1526" w:type="dxa"/>
            <w:gridSpan w:val="2"/>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b/>
                <w:sz w:val="20"/>
                <w:szCs w:val="20"/>
              </w:rPr>
              <w:t xml:space="preserve">Leyenda:             </w:t>
            </w:r>
          </w:p>
        </w:tc>
        <w:tc>
          <w:tcPr>
            <w:tcW w:w="2509" w:type="dxa"/>
            <w:tcBorders>
              <w:top w:val="single" w:sz="4" w:space="0" w:color="auto"/>
              <w:left w:val="single" w:sz="4" w:space="0" w:color="auto"/>
              <w:bottom w:val="single" w:sz="4" w:space="0" w:color="auto"/>
              <w:right w:val="single" w:sz="4" w:space="0" w:color="auto"/>
            </w:tcBorders>
            <w:hideMark/>
          </w:tcPr>
          <w:p w:rsidR="00E40B5B" w:rsidRDefault="00E40B5B">
            <w:pPr>
              <w:rPr>
                <w:rFonts w:ascii="Arial" w:eastAsia="Times New Roman" w:hAnsi="Arial" w:cs="Arial"/>
                <w:b/>
                <w:sz w:val="20"/>
                <w:szCs w:val="20"/>
              </w:rPr>
            </w:pPr>
            <w:r>
              <w:rPr>
                <w:rFonts w:ascii="Arial" w:eastAsia="Times New Roman" w:hAnsi="Arial" w:cs="Arial"/>
                <w:b/>
                <w:sz w:val="20"/>
                <w:szCs w:val="20"/>
              </w:rPr>
              <w:t>DA</w:t>
            </w:r>
            <w:r>
              <w:rPr>
                <w:rFonts w:ascii="Arial" w:eastAsia="Times New Roman" w:hAnsi="Arial" w:cs="Arial"/>
                <w:sz w:val="20"/>
                <w:szCs w:val="20"/>
              </w:rPr>
              <w:t xml:space="preserve">: De acuerdo                                     </w:t>
            </w:r>
            <w:r>
              <w:rPr>
                <w:rFonts w:ascii="Arial" w:eastAsia="Times New Roman" w:hAnsi="Arial" w:cs="Arial"/>
                <w:b/>
                <w:sz w:val="20"/>
                <w:szCs w:val="20"/>
              </w:rPr>
              <w:t xml:space="preserve"> </w:t>
            </w:r>
          </w:p>
        </w:tc>
        <w:tc>
          <w:tcPr>
            <w:tcW w:w="2509" w:type="dxa"/>
            <w:tcBorders>
              <w:top w:val="single" w:sz="4" w:space="0" w:color="auto"/>
              <w:left w:val="single" w:sz="4" w:space="0" w:color="auto"/>
              <w:bottom w:val="single" w:sz="4" w:space="0" w:color="auto"/>
              <w:right w:val="single" w:sz="4" w:space="0" w:color="auto"/>
            </w:tcBorders>
            <w:hideMark/>
          </w:tcPr>
          <w:p w:rsidR="00E40B5B" w:rsidRDefault="00E40B5B">
            <w:pPr>
              <w:rPr>
                <w:rFonts w:ascii="Arial" w:eastAsia="Times New Roman" w:hAnsi="Arial" w:cs="Arial"/>
                <w:b/>
                <w:sz w:val="20"/>
                <w:szCs w:val="20"/>
              </w:rPr>
            </w:pPr>
            <w:r>
              <w:rPr>
                <w:rFonts w:ascii="Arial" w:eastAsia="Times New Roman" w:hAnsi="Arial" w:cs="Arial"/>
                <w:b/>
                <w:sz w:val="20"/>
                <w:szCs w:val="20"/>
              </w:rPr>
              <w:t>NS:</w:t>
            </w:r>
            <w:r w:rsidR="0071528B">
              <w:rPr>
                <w:rFonts w:ascii="Arial" w:eastAsia="Times New Roman" w:hAnsi="Arial" w:cs="Arial"/>
                <w:b/>
                <w:sz w:val="20"/>
                <w:szCs w:val="20"/>
              </w:rPr>
              <w:t xml:space="preserve"> </w:t>
            </w:r>
            <w:r>
              <w:rPr>
                <w:rFonts w:ascii="Arial" w:eastAsia="Times New Roman" w:hAnsi="Arial" w:cs="Arial"/>
                <w:sz w:val="20"/>
                <w:szCs w:val="20"/>
              </w:rPr>
              <w:t>No sabe</w:t>
            </w:r>
            <w:r>
              <w:rPr>
                <w:rFonts w:ascii="Arial" w:eastAsia="Times New Roman" w:hAnsi="Arial" w:cs="Arial"/>
                <w:b/>
                <w:sz w:val="20"/>
                <w:szCs w:val="20"/>
              </w:rPr>
              <w:t xml:space="preserve">                                      </w:t>
            </w:r>
          </w:p>
        </w:tc>
        <w:tc>
          <w:tcPr>
            <w:tcW w:w="2510" w:type="dxa"/>
            <w:gridSpan w:val="4"/>
            <w:tcBorders>
              <w:top w:val="single" w:sz="4" w:space="0" w:color="auto"/>
              <w:left w:val="single" w:sz="4" w:space="0" w:color="auto"/>
              <w:bottom w:val="single" w:sz="4" w:space="0" w:color="auto"/>
              <w:right w:val="single" w:sz="4" w:space="0" w:color="auto"/>
            </w:tcBorders>
            <w:hideMark/>
          </w:tcPr>
          <w:p w:rsidR="00E40B5B" w:rsidRDefault="00E40B5B">
            <w:pPr>
              <w:rPr>
                <w:rFonts w:ascii="Arial" w:eastAsia="Times New Roman" w:hAnsi="Arial" w:cs="Arial"/>
                <w:b/>
                <w:sz w:val="20"/>
                <w:szCs w:val="20"/>
              </w:rPr>
            </w:pPr>
            <w:r>
              <w:rPr>
                <w:rFonts w:ascii="Arial" w:eastAsia="Times New Roman" w:hAnsi="Arial" w:cs="Arial"/>
                <w:b/>
                <w:sz w:val="20"/>
                <w:szCs w:val="20"/>
              </w:rPr>
              <w:t>ED</w:t>
            </w:r>
            <w:r>
              <w:rPr>
                <w:rFonts w:ascii="Arial" w:eastAsia="Times New Roman" w:hAnsi="Arial" w:cs="Arial"/>
                <w:sz w:val="20"/>
                <w:szCs w:val="20"/>
              </w:rPr>
              <w:t>: En Desacuerdo</w:t>
            </w:r>
          </w:p>
        </w:tc>
      </w:tr>
      <w:tr w:rsidR="00E40B5B" w:rsidTr="00544CAF">
        <w:trPr>
          <w:jc w:val="center"/>
        </w:trPr>
        <w:tc>
          <w:tcPr>
            <w:tcW w:w="9054" w:type="dxa"/>
            <w:gridSpan w:val="8"/>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b/>
                <w:sz w:val="20"/>
                <w:szCs w:val="20"/>
              </w:rPr>
            </w:pPr>
            <w:r>
              <w:rPr>
                <w:rFonts w:ascii="Arial" w:eastAsia="Times New Roman" w:hAnsi="Arial" w:cs="Arial"/>
                <w:b/>
                <w:sz w:val="20"/>
                <w:szCs w:val="20"/>
              </w:rPr>
              <w:t>N°</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b/>
                <w:sz w:val="20"/>
                <w:szCs w:val="20"/>
              </w:rPr>
            </w:pPr>
            <w:r>
              <w:rPr>
                <w:rFonts w:ascii="Arial" w:eastAsia="Times New Roman" w:hAnsi="Arial" w:cs="Arial"/>
                <w:b/>
                <w:sz w:val="20"/>
                <w:szCs w:val="20"/>
              </w:rPr>
              <w:t>Proposiciones</w:t>
            </w:r>
          </w:p>
        </w:tc>
        <w:tc>
          <w:tcPr>
            <w:tcW w:w="567"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b/>
                <w:sz w:val="20"/>
                <w:szCs w:val="20"/>
              </w:rPr>
            </w:pPr>
            <w:r>
              <w:rPr>
                <w:rFonts w:ascii="Arial" w:eastAsia="Times New Roman" w:hAnsi="Arial" w:cs="Arial"/>
                <w:b/>
                <w:sz w:val="20"/>
                <w:szCs w:val="20"/>
              </w:rPr>
              <w:t>DA</w:t>
            </w:r>
          </w:p>
        </w:tc>
        <w:tc>
          <w:tcPr>
            <w:tcW w:w="567"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b/>
                <w:sz w:val="20"/>
                <w:szCs w:val="20"/>
              </w:rPr>
            </w:pPr>
            <w:r>
              <w:rPr>
                <w:rFonts w:ascii="Arial" w:eastAsia="Times New Roman" w:hAnsi="Arial" w:cs="Arial"/>
                <w:b/>
                <w:sz w:val="20"/>
                <w:szCs w:val="20"/>
              </w:rPr>
              <w:t>NS</w:t>
            </w:r>
          </w:p>
        </w:tc>
        <w:tc>
          <w:tcPr>
            <w:tcW w:w="582"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b/>
                <w:sz w:val="20"/>
                <w:szCs w:val="20"/>
              </w:rPr>
            </w:pPr>
            <w:r>
              <w:rPr>
                <w:rFonts w:ascii="Arial" w:eastAsia="Times New Roman" w:hAnsi="Arial" w:cs="Arial"/>
                <w:b/>
                <w:sz w:val="20"/>
                <w:szCs w:val="20"/>
              </w:rPr>
              <w:t>ED</w:t>
            </w: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eastAsia="Times New Roman" w:hAnsi="Arial" w:cs="Arial"/>
                <w:sz w:val="20"/>
                <w:szCs w:val="20"/>
              </w:rPr>
            </w:pPr>
            <w:r>
              <w:rPr>
                <w:rFonts w:ascii="Arial" w:eastAsia="Times New Roman" w:hAnsi="Arial" w:cs="Arial"/>
                <w:sz w:val="20"/>
                <w:szCs w:val="20"/>
              </w:rPr>
              <w:t>Los estudiantes de Orientación, reciben en su formación académica universitaria información sobre Auxilios Básicos de Emergencias (ABE)</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2</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eastAsia="Times New Roman" w:hAnsi="Arial" w:cs="Arial"/>
                <w:sz w:val="20"/>
                <w:szCs w:val="20"/>
              </w:rPr>
            </w:pPr>
            <w:r>
              <w:rPr>
                <w:rFonts w:ascii="Arial" w:eastAsia="Times New Roman" w:hAnsi="Arial" w:cs="Arial"/>
                <w:sz w:val="20"/>
                <w:szCs w:val="20"/>
              </w:rPr>
              <w:t xml:space="preserve">Los servicios básicos de emergencia son los cuidados inmediatos que se le proporcionan a una persona víctima de un accidente </w:t>
            </w:r>
            <w:r w:rsidR="00615AE5">
              <w:rPr>
                <w:rFonts w:ascii="Arial" w:eastAsia="Times New Roman" w:hAnsi="Arial" w:cs="Arial"/>
                <w:sz w:val="20"/>
                <w:szCs w:val="20"/>
              </w:rPr>
              <w:t>o</w:t>
            </w:r>
            <w:r>
              <w:rPr>
                <w:rFonts w:ascii="Arial" w:eastAsia="Times New Roman" w:hAnsi="Arial" w:cs="Arial"/>
                <w:sz w:val="20"/>
                <w:szCs w:val="20"/>
              </w:rPr>
              <w:t xml:space="preserve"> enfermedad repentina</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3</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hAnsi="Arial" w:cs="Arial"/>
                <w:sz w:val="20"/>
                <w:szCs w:val="20"/>
              </w:rPr>
            </w:pPr>
            <w:r>
              <w:rPr>
                <w:rFonts w:ascii="Arial" w:hAnsi="Arial" w:cs="Arial"/>
                <w:sz w:val="20"/>
                <w:szCs w:val="20"/>
              </w:rPr>
              <w:t>Suprimir los estados amenazantes agudos, reconocer la gravedad de las lesiones y sus complicaciones, son objetivos de los ABE</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4</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hAnsi="Arial" w:cs="Arial"/>
                <w:sz w:val="20"/>
                <w:szCs w:val="20"/>
              </w:rPr>
            </w:pPr>
            <w:r>
              <w:rPr>
                <w:rFonts w:ascii="Arial" w:hAnsi="Arial" w:cs="Arial"/>
                <w:sz w:val="20"/>
                <w:szCs w:val="20"/>
              </w:rPr>
              <w:t>Calmar el dolor y brindar confianza, facilitan la adecuada manipulación del lesionado</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5</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rsidP="00615AE5">
            <w:pPr>
              <w:jc w:val="both"/>
              <w:rPr>
                <w:rFonts w:ascii="Arial" w:hAnsi="Arial" w:cs="Arial"/>
                <w:sz w:val="20"/>
                <w:szCs w:val="20"/>
              </w:rPr>
            </w:pPr>
            <w:r>
              <w:rPr>
                <w:rFonts w:ascii="Arial" w:hAnsi="Arial" w:cs="Arial"/>
                <w:sz w:val="20"/>
                <w:szCs w:val="20"/>
              </w:rPr>
              <w:t>Un traslado adecuado disminuye lesiones secundarias a un trauma y previenen complicaciones.</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6</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eastAsia="Times New Roman" w:hAnsi="Arial" w:cs="Arial"/>
                <w:sz w:val="20"/>
                <w:szCs w:val="20"/>
              </w:rPr>
            </w:pPr>
            <w:r>
              <w:rPr>
                <w:rFonts w:ascii="Arial" w:eastAsia="Times New Roman" w:hAnsi="Arial" w:cs="Arial"/>
                <w:sz w:val="20"/>
                <w:szCs w:val="20"/>
              </w:rPr>
              <w:t>Los signos vitales se manifiestan a través de la temperatura, el pulso, la respiración, la tensión arterial y la frecuencia cardiaca.</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7</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eastAsia="Times New Roman" w:hAnsi="Arial" w:cs="Arial"/>
                <w:sz w:val="20"/>
                <w:szCs w:val="20"/>
              </w:rPr>
            </w:pPr>
            <w:r>
              <w:rPr>
                <w:rFonts w:ascii="Arial" w:eastAsia="Times New Roman" w:hAnsi="Arial" w:cs="Arial"/>
                <w:sz w:val="20"/>
                <w:szCs w:val="20"/>
              </w:rPr>
              <w:t>Tienes entrenamiento para la toma del pulso</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8</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eastAsia="Times New Roman" w:hAnsi="Arial" w:cs="Arial"/>
                <w:sz w:val="20"/>
                <w:szCs w:val="20"/>
              </w:rPr>
            </w:pPr>
            <w:r>
              <w:rPr>
                <w:rFonts w:ascii="Arial" w:eastAsia="Times New Roman" w:hAnsi="Arial" w:cs="Arial"/>
                <w:sz w:val="20"/>
                <w:szCs w:val="20"/>
              </w:rPr>
              <w:t>Tienes entrenamiento para la toma de la temperatura</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9</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eastAsia="Times New Roman" w:hAnsi="Arial" w:cs="Arial"/>
                <w:sz w:val="20"/>
                <w:szCs w:val="20"/>
              </w:rPr>
            </w:pPr>
            <w:r>
              <w:rPr>
                <w:rFonts w:ascii="Arial" w:eastAsia="Times New Roman" w:hAnsi="Arial" w:cs="Arial"/>
                <w:sz w:val="20"/>
                <w:szCs w:val="20"/>
              </w:rPr>
              <w:t>Tienes entrenamiento para la toma de la respiración</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10</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eastAsia="Times New Roman" w:hAnsi="Arial" w:cs="Arial"/>
                <w:sz w:val="20"/>
                <w:szCs w:val="20"/>
              </w:rPr>
            </w:pPr>
            <w:r>
              <w:rPr>
                <w:rFonts w:ascii="Arial" w:eastAsia="Times New Roman" w:hAnsi="Arial" w:cs="Arial"/>
                <w:sz w:val="20"/>
                <w:szCs w:val="20"/>
              </w:rPr>
              <w:t>Tienes entrenamiento para la toma de la  tensión arterial</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11</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eastAsia="Times New Roman" w:hAnsi="Arial" w:cs="Arial"/>
                <w:sz w:val="20"/>
                <w:szCs w:val="20"/>
              </w:rPr>
            </w:pPr>
            <w:r>
              <w:rPr>
                <w:rFonts w:ascii="Arial" w:eastAsia="Times New Roman" w:hAnsi="Arial" w:cs="Arial"/>
                <w:sz w:val="20"/>
                <w:szCs w:val="20"/>
              </w:rPr>
              <w:t>Las fracturas, esguinces, luxaciones y heridas son lesiones frecuentes en los educando</w:t>
            </w:r>
            <w:r w:rsidR="00684D31">
              <w:rPr>
                <w:rFonts w:ascii="Arial" w:eastAsia="Times New Roman" w:hAnsi="Arial" w:cs="Arial"/>
                <w:sz w:val="20"/>
                <w:szCs w:val="20"/>
              </w:rPr>
              <w:t xml:space="preserve">s, </w:t>
            </w:r>
            <w:r>
              <w:rPr>
                <w:rFonts w:ascii="Arial" w:eastAsia="Times New Roman" w:hAnsi="Arial" w:cs="Arial"/>
                <w:sz w:val="20"/>
                <w:szCs w:val="20"/>
              </w:rPr>
              <w:t xml:space="preserve"> dentro de los planteles escolares</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12</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eastAsia="Times New Roman" w:hAnsi="Arial" w:cs="Arial"/>
                <w:sz w:val="20"/>
                <w:szCs w:val="20"/>
              </w:rPr>
            </w:pPr>
            <w:r>
              <w:rPr>
                <w:rFonts w:ascii="Arial" w:eastAsia="Times New Roman" w:hAnsi="Arial" w:cs="Arial"/>
                <w:sz w:val="20"/>
                <w:szCs w:val="20"/>
              </w:rPr>
              <w:t>La hipertermia (Fiebre), Cefalea (Dolor de Cabeza) y convulsiones son afecciones recurrentes en los estudiantes dentro de los planteles escolares.</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13</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Pr="0071528B" w:rsidRDefault="00E40B5B">
            <w:pPr>
              <w:jc w:val="both"/>
              <w:rPr>
                <w:rFonts w:ascii="Arial" w:hAnsi="Arial" w:cs="Arial"/>
                <w:b/>
                <w:bCs/>
                <w:sz w:val="20"/>
                <w:szCs w:val="20"/>
              </w:rPr>
            </w:pPr>
            <w:r w:rsidRPr="0071528B">
              <w:rPr>
                <w:rFonts w:ascii="Arial" w:hAnsi="Arial" w:cs="Arial"/>
                <w:b/>
                <w:sz w:val="20"/>
                <w:szCs w:val="20"/>
              </w:rPr>
              <w:t xml:space="preserve">La </w:t>
            </w:r>
            <w:r w:rsidRPr="0071528B">
              <w:rPr>
                <w:rStyle w:val="Textoennegrita"/>
                <w:rFonts w:ascii="Arial" w:hAnsi="Arial" w:cs="Arial"/>
                <w:b w:val="0"/>
                <w:sz w:val="20"/>
                <w:szCs w:val="20"/>
              </w:rPr>
              <w:t xml:space="preserve">Constitución de la República Bolivariana de Venezuela (1999), </w:t>
            </w:r>
            <w:r w:rsidR="00684D31">
              <w:rPr>
                <w:rStyle w:val="Textoennegrita"/>
                <w:rFonts w:ascii="Arial" w:hAnsi="Arial" w:cs="Arial"/>
                <w:b w:val="0"/>
                <w:sz w:val="20"/>
                <w:szCs w:val="20"/>
              </w:rPr>
              <w:t>y el cuerpo de leyes, contemplan</w:t>
            </w:r>
            <w:r w:rsidRPr="0071528B">
              <w:rPr>
                <w:rStyle w:val="Textoennegrita"/>
                <w:rFonts w:ascii="Arial" w:hAnsi="Arial" w:cs="Arial"/>
                <w:b w:val="0"/>
                <w:sz w:val="20"/>
                <w:szCs w:val="20"/>
              </w:rPr>
              <w:t xml:space="preserve"> la necesidad de la prestación de servicios en caso de desastres naturales y de otras índoles, el deber ciudadano de desarrollar acciones y programas orientados a la autoprotecciones.</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14</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hAnsi="Arial" w:cs="Arial"/>
                <w:sz w:val="20"/>
                <w:szCs w:val="20"/>
              </w:rPr>
            </w:pPr>
            <w:r>
              <w:rPr>
                <w:rFonts w:ascii="Arial" w:hAnsi="Arial" w:cs="Arial"/>
                <w:sz w:val="20"/>
                <w:szCs w:val="20"/>
              </w:rPr>
              <w:t>Un Plan de Intervención en Modos de Actuación y Aplicación en ABE, es una herramienta que sirve como guía para actuar en caso de emergencia</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15</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hAnsi="Arial" w:cs="Arial"/>
                <w:sz w:val="20"/>
                <w:szCs w:val="20"/>
              </w:rPr>
            </w:pPr>
            <w:r>
              <w:rPr>
                <w:rFonts w:ascii="Arial" w:hAnsi="Arial" w:cs="Arial"/>
                <w:sz w:val="20"/>
                <w:szCs w:val="20"/>
              </w:rPr>
              <w:t xml:space="preserve">Un </w:t>
            </w:r>
            <w:r>
              <w:rPr>
                <w:rFonts w:ascii="Arial" w:eastAsia="Times New Roman" w:hAnsi="Arial" w:cs="Arial"/>
                <w:sz w:val="20"/>
                <w:szCs w:val="20"/>
              </w:rPr>
              <w:t>Plan de Intervención en Modos de Actuación y Aplicación en ABE, conllevará a que el orientador actúe de manera inmediata, oportuna y eficaz ante casos de emergencia</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16</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hAnsi="Arial" w:cs="Arial"/>
                <w:sz w:val="20"/>
                <w:szCs w:val="20"/>
                <w:shd w:val="clear" w:color="auto" w:fill="FFFFFF"/>
              </w:rPr>
            </w:pPr>
            <w:r>
              <w:rPr>
                <w:rFonts w:ascii="Arial" w:hAnsi="Arial" w:cs="Arial"/>
                <w:sz w:val="20"/>
                <w:szCs w:val="20"/>
              </w:rPr>
              <w:t xml:space="preserve">Un </w:t>
            </w:r>
            <w:r>
              <w:rPr>
                <w:rFonts w:ascii="Arial" w:eastAsia="Times New Roman" w:hAnsi="Arial" w:cs="Arial"/>
                <w:sz w:val="20"/>
                <w:szCs w:val="20"/>
              </w:rPr>
              <w:t>Plan de Intervención en Modos de Actuación y Aplicación en ABE,</w:t>
            </w:r>
            <w:r>
              <w:rPr>
                <w:rFonts w:ascii="Arial" w:hAnsi="Arial" w:cs="Arial"/>
                <w:sz w:val="20"/>
                <w:szCs w:val="20"/>
                <w:shd w:val="clear" w:color="auto" w:fill="FFFFFF"/>
              </w:rPr>
              <w:t xml:space="preserve"> proporciona al orientador conocimientos, valores, actitudes y destrezas inherentes a desarrollar una cultura preventiva para ejecutar una gestión local de riesgo y una preparación para enfrentar alguna emergencia.</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17</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hAnsi="Arial" w:cs="Arial"/>
                <w:sz w:val="20"/>
                <w:szCs w:val="20"/>
              </w:rPr>
            </w:pPr>
            <w:r>
              <w:rPr>
                <w:rFonts w:ascii="Arial" w:hAnsi="Arial" w:cs="Arial"/>
                <w:sz w:val="20"/>
                <w:szCs w:val="20"/>
              </w:rPr>
              <w:t>Es necesaria la inclusión dentro del presupuesto de la formación del estudiante de orientación la capacitación en auxilios básicos de emergencias</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18</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hAnsi="Arial" w:cs="Arial"/>
                <w:sz w:val="20"/>
                <w:szCs w:val="20"/>
              </w:rPr>
            </w:pPr>
            <w:r>
              <w:rPr>
                <w:rFonts w:ascii="Arial" w:hAnsi="Arial" w:cs="Arial"/>
                <w:sz w:val="20"/>
                <w:szCs w:val="20"/>
              </w:rPr>
              <w:t>Actualmente, te sientes preparado para asistir a una persona ante una emergencia.</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19</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hAnsi="Arial" w:cs="Arial"/>
                <w:sz w:val="20"/>
                <w:szCs w:val="20"/>
              </w:rPr>
            </w:pPr>
            <w:r>
              <w:rPr>
                <w:rFonts w:ascii="Arial" w:hAnsi="Arial" w:cs="Arial"/>
                <w:sz w:val="20"/>
                <w:szCs w:val="20"/>
              </w:rPr>
              <w:t>Estarías dispuesto a socorrer a una persona, ante una emergencia de ser necesario</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r w:rsidR="00E40B5B" w:rsidTr="00544CAF">
        <w:trPr>
          <w:jc w:val="center"/>
        </w:trPr>
        <w:tc>
          <w:tcPr>
            <w:tcW w:w="534" w:type="dxa"/>
            <w:tcBorders>
              <w:top w:val="single" w:sz="4" w:space="0" w:color="auto"/>
              <w:left w:val="single" w:sz="4" w:space="0" w:color="auto"/>
              <w:bottom w:val="single" w:sz="4" w:space="0" w:color="auto"/>
              <w:right w:val="single" w:sz="4" w:space="0" w:color="auto"/>
            </w:tcBorders>
            <w:hideMark/>
          </w:tcPr>
          <w:p w:rsidR="00E40B5B" w:rsidRDefault="00E40B5B">
            <w:pPr>
              <w:jc w:val="center"/>
              <w:rPr>
                <w:rFonts w:ascii="Arial" w:eastAsia="Times New Roman" w:hAnsi="Arial" w:cs="Arial"/>
                <w:sz w:val="20"/>
                <w:szCs w:val="20"/>
              </w:rPr>
            </w:pPr>
            <w:r>
              <w:rPr>
                <w:rFonts w:ascii="Arial" w:eastAsia="Times New Roman" w:hAnsi="Arial" w:cs="Arial"/>
                <w:sz w:val="20"/>
                <w:szCs w:val="20"/>
              </w:rPr>
              <w:t>20</w:t>
            </w:r>
          </w:p>
        </w:tc>
        <w:tc>
          <w:tcPr>
            <w:tcW w:w="6804" w:type="dxa"/>
            <w:gridSpan w:val="4"/>
            <w:tcBorders>
              <w:top w:val="single" w:sz="4" w:space="0" w:color="auto"/>
              <w:left w:val="single" w:sz="4" w:space="0" w:color="auto"/>
              <w:bottom w:val="single" w:sz="4" w:space="0" w:color="auto"/>
              <w:right w:val="single" w:sz="4" w:space="0" w:color="auto"/>
            </w:tcBorders>
            <w:hideMark/>
          </w:tcPr>
          <w:p w:rsidR="00E40B5B" w:rsidRDefault="00E40B5B">
            <w:pPr>
              <w:jc w:val="both"/>
              <w:rPr>
                <w:rFonts w:ascii="Arial" w:hAnsi="Arial" w:cs="Arial"/>
                <w:sz w:val="20"/>
                <w:szCs w:val="20"/>
              </w:rPr>
            </w:pPr>
            <w:r>
              <w:rPr>
                <w:rFonts w:ascii="Arial" w:hAnsi="Arial" w:cs="Arial"/>
                <w:bCs/>
                <w:sz w:val="20"/>
                <w:szCs w:val="20"/>
              </w:rPr>
              <w:t xml:space="preserve">Le gustaría participar activamente en un </w:t>
            </w:r>
            <w:r>
              <w:rPr>
                <w:rFonts w:ascii="Arial" w:hAnsi="Arial" w:cs="Arial"/>
                <w:sz w:val="20"/>
                <w:szCs w:val="20"/>
              </w:rPr>
              <w:t>Plan de Intervención en Modos de Actuación y Aplicación en Auxilios Básicos de Emergencia</w:t>
            </w: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67"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c>
          <w:tcPr>
            <w:tcW w:w="582" w:type="dxa"/>
            <w:tcBorders>
              <w:top w:val="single" w:sz="4" w:space="0" w:color="auto"/>
              <w:left w:val="single" w:sz="4" w:space="0" w:color="auto"/>
              <w:bottom w:val="single" w:sz="4" w:space="0" w:color="auto"/>
              <w:right w:val="single" w:sz="4" w:space="0" w:color="auto"/>
            </w:tcBorders>
          </w:tcPr>
          <w:p w:rsidR="00E40B5B" w:rsidRDefault="00E40B5B">
            <w:pPr>
              <w:rPr>
                <w:rFonts w:ascii="Arial" w:eastAsia="Times New Roman" w:hAnsi="Arial" w:cs="Arial"/>
                <w:b/>
                <w:sz w:val="20"/>
                <w:szCs w:val="20"/>
              </w:rPr>
            </w:pPr>
          </w:p>
        </w:tc>
      </w:tr>
    </w:tbl>
    <w:p w:rsidR="00E40B5B" w:rsidRDefault="00E40B5B" w:rsidP="00E40B5B">
      <w:pPr>
        <w:rPr>
          <w:rFonts w:ascii="Arial" w:eastAsia="Times New Roman" w:hAnsi="Arial" w:cs="Arial"/>
          <w:b/>
        </w:rPr>
      </w:pPr>
    </w:p>
    <w:p w:rsidR="00ED25A5" w:rsidRDefault="00ED25A5" w:rsidP="00544CAF">
      <w:pPr>
        <w:rPr>
          <w:rFonts w:ascii="Arial" w:hAnsi="Arial" w:cs="Arial"/>
          <w:sz w:val="24"/>
          <w:szCs w:val="24"/>
        </w:rPr>
      </w:pPr>
    </w:p>
    <w:p w:rsidR="00027B54" w:rsidRDefault="007711BE" w:rsidP="00544CAF">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82144" behindDoc="0" locked="0" layoutInCell="1" allowOverlap="1">
            <wp:simplePos x="0" y="0"/>
            <wp:positionH relativeFrom="column">
              <wp:posOffset>-1031106</wp:posOffset>
            </wp:positionH>
            <wp:positionV relativeFrom="paragraph">
              <wp:posOffset>-743251</wp:posOffset>
            </wp:positionV>
            <wp:extent cx="7315200" cy="8734927"/>
            <wp:effectExtent l="0" t="0" r="0" b="9525"/>
            <wp:wrapNone/>
            <wp:docPr id="84" name="Imagen 84" descr="D:\Pictures\2015-07-2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15-07-27\003.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281" b="16758"/>
                    <a:stretch/>
                  </pic:blipFill>
                  <pic:spPr bwMode="auto">
                    <a:xfrm>
                      <a:off x="0" y="0"/>
                      <a:ext cx="7315200" cy="87349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7711BE" w:rsidP="00544CAF">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83168" behindDoc="0" locked="0" layoutInCell="1" allowOverlap="1">
            <wp:simplePos x="0" y="0"/>
            <wp:positionH relativeFrom="column">
              <wp:posOffset>-557311</wp:posOffset>
            </wp:positionH>
            <wp:positionV relativeFrom="paragraph">
              <wp:posOffset>-512577</wp:posOffset>
            </wp:positionV>
            <wp:extent cx="6243145" cy="8639503"/>
            <wp:effectExtent l="0" t="0" r="5715" b="0"/>
            <wp:wrapNone/>
            <wp:docPr id="86" name="Imagen 86" descr="D:\Pictures\2015-07-2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15-07-27\00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227827" cy="8618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7711BE" w:rsidP="00544CAF">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84192" behindDoc="0" locked="0" layoutInCell="1" allowOverlap="1">
            <wp:simplePos x="0" y="0"/>
            <wp:positionH relativeFrom="column">
              <wp:posOffset>-333275</wp:posOffset>
            </wp:positionH>
            <wp:positionV relativeFrom="paragraph">
              <wp:posOffset>-358241</wp:posOffset>
            </wp:positionV>
            <wp:extent cx="5727032" cy="8422105"/>
            <wp:effectExtent l="0" t="0" r="7620" b="0"/>
            <wp:wrapNone/>
            <wp:docPr id="87" name="Imagen 87" descr="D:\Pictures\2015-07-2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15-07-27\00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6212" cy="8435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027B54" w:rsidRDefault="00027B54" w:rsidP="00544CAF">
      <w:pPr>
        <w:rPr>
          <w:rFonts w:ascii="Arial" w:hAnsi="Arial" w:cs="Arial"/>
          <w:sz w:val="24"/>
          <w:szCs w:val="24"/>
        </w:rPr>
      </w:pPr>
    </w:p>
    <w:p w:rsidR="00B6447D" w:rsidRDefault="00B6447D" w:rsidP="00544CAF">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85216" behindDoc="0" locked="0" layoutInCell="1" allowOverlap="1" wp14:anchorId="6E3F3972" wp14:editId="0A8BCD18">
            <wp:simplePos x="0" y="0"/>
            <wp:positionH relativeFrom="column">
              <wp:posOffset>-627313</wp:posOffset>
            </wp:positionH>
            <wp:positionV relativeFrom="paragraph">
              <wp:posOffset>-536575</wp:posOffset>
            </wp:positionV>
            <wp:extent cx="6304280" cy="8542020"/>
            <wp:effectExtent l="0" t="0" r="1270" b="0"/>
            <wp:wrapNone/>
            <wp:docPr id="89" name="Imagen 89" descr="D:\Pictures\2015-07-2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15-07-27\006.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1730"/>
                    <a:stretch/>
                  </pic:blipFill>
                  <pic:spPr bwMode="auto">
                    <a:xfrm>
                      <a:off x="0" y="0"/>
                      <a:ext cx="6304280" cy="8542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86240" behindDoc="0" locked="0" layoutInCell="1" allowOverlap="1">
            <wp:simplePos x="0" y="0"/>
            <wp:positionH relativeFrom="column">
              <wp:posOffset>-357338</wp:posOffset>
            </wp:positionH>
            <wp:positionV relativeFrom="paragraph">
              <wp:posOffset>-478556</wp:posOffset>
            </wp:positionV>
            <wp:extent cx="5967663" cy="8542421"/>
            <wp:effectExtent l="0" t="0" r="0" b="0"/>
            <wp:wrapNone/>
            <wp:docPr id="90" name="Imagen 90" descr="D:\Pictures\2015-07-2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15-07-27\007.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2260"/>
                    <a:stretch/>
                  </pic:blipFill>
                  <pic:spPr bwMode="auto">
                    <a:xfrm>
                      <a:off x="0" y="0"/>
                      <a:ext cx="5967663" cy="85424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B6447D" w:rsidRDefault="00A4104D" w:rsidP="00544CAF">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87264" behindDoc="0" locked="0" layoutInCell="1" allowOverlap="1">
            <wp:simplePos x="0" y="0"/>
            <wp:positionH relativeFrom="column">
              <wp:posOffset>-477654</wp:posOffset>
            </wp:positionH>
            <wp:positionV relativeFrom="paragraph">
              <wp:posOffset>-286051</wp:posOffset>
            </wp:positionV>
            <wp:extent cx="6063916" cy="8301790"/>
            <wp:effectExtent l="0" t="0" r="0" b="4445"/>
            <wp:wrapNone/>
            <wp:docPr id="91" name="Imagen 91" descr="D:\Pictures\2015-07-2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15-07-27\008.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3448"/>
                    <a:stretch/>
                  </pic:blipFill>
                  <pic:spPr bwMode="auto">
                    <a:xfrm>
                      <a:off x="0" y="0"/>
                      <a:ext cx="6059963" cy="82963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47D" w:rsidRDefault="00B6447D" w:rsidP="00544CAF">
      <w:pPr>
        <w:rPr>
          <w:rFonts w:ascii="Arial" w:hAnsi="Arial" w:cs="Arial"/>
          <w:sz w:val="24"/>
          <w:szCs w:val="24"/>
        </w:rPr>
      </w:pPr>
    </w:p>
    <w:p w:rsidR="00B6447D" w:rsidRDefault="00B6447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88288" behindDoc="0" locked="0" layoutInCell="1" allowOverlap="1">
            <wp:simplePos x="0" y="0"/>
            <wp:positionH relativeFrom="column">
              <wp:posOffset>-285148</wp:posOffset>
            </wp:positionH>
            <wp:positionV relativeFrom="paragraph">
              <wp:posOffset>-334177</wp:posOffset>
            </wp:positionV>
            <wp:extent cx="5943600" cy="8277726"/>
            <wp:effectExtent l="0" t="0" r="0" b="9525"/>
            <wp:wrapNone/>
            <wp:docPr id="92" name="Imagen 92" descr="D:\Pictures\2015-07-2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15-07-27\009.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2028"/>
                    <a:stretch/>
                  </pic:blipFill>
                  <pic:spPr bwMode="auto">
                    <a:xfrm>
                      <a:off x="0" y="0"/>
                      <a:ext cx="5943600" cy="82777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89312" behindDoc="0" locked="0" layoutInCell="1" allowOverlap="1">
            <wp:simplePos x="0" y="0"/>
            <wp:positionH relativeFrom="column">
              <wp:posOffset>-357338</wp:posOffset>
            </wp:positionH>
            <wp:positionV relativeFrom="paragraph">
              <wp:posOffset>-213861</wp:posOffset>
            </wp:positionV>
            <wp:extent cx="6039853" cy="8277726"/>
            <wp:effectExtent l="0" t="0" r="0" b="0"/>
            <wp:wrapNone/>
            <wp:docPr id="93" name="Imagen 93" descr="D:\Pictures\2015-07-27\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15-07-27\01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47125" cy="82876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A4104D" w:rsidRDefault="00A4104D" w:rsidP="00544CAF">
      <w:pPr>
        <w:rPr>
          <w:rFonts w:ascii="Arial" w:hAnsi="Arial" w:cs="Arial"/>
          <w:sz w:val="24"/>
          <w:szCs w:val="24"/>
        </w:rPr>
      </w:pPr>
    </w:p>
    <w:p w:rsidR="00556979" w:rsidRPr="00470231" w:rsidRDefault="00922876" w:rsidP="00544CAF">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90336" behindDoc="0" locked="0" layoutInCell="1" allowOverlap="1">
            <wp:simplePos x="0" y="0"/>
            <wp:positionH relativeFrom="column">
              <wp:posOffset>-237022</wp:posOffset>
            </wp:positionH>
            <wp:positionV relativeFrom="paragraph">
              <wp:posOffset>-165735</wp:posOffset>
            </wp:positionV>
            <wp:extent cx="6015789" cy="8229600"/>
            <wp:effectExtent l="0" t="0" r="4445" b="0"/>
            <wp:wrapNone/>
            <wp:docPr id="94" name="Imagen 94" descr="D:\Pictures\2015-07-2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15-07-27\01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15221" cy="8228823"/>
                    </a:xfrm>
                    <a:prstGeom prst="rect">
                      <a:avLst/>
                    </a:prstGeom>
                    <a:noFill/>
                    <a:ln>
                      <a:noFill/>
                    </a:ln>
                  </pic:spPr>
                </pic:pic>
              </a:graphicData>
            </a:graphic>
            <wp14:sizeRelH relativeFrom="page">
              <wp14:pctWidth>0</wp14:pctWidth>
            </wp14:sizeRelH>
            <wp14:sizeRelV relativeFrom="page">
              <wp14:pctHeight>0</wp14:pctHeight>
            </wp14:sizeRelV>
          </wp:anchor>
        </w:drawing>
      </w:r>
      <w:r w:rsidR="00544CAF">
        <w:rPr>
          <w:rFonts w:ascii="Arial" w:eastAsia="Times New Roman" w:hAnsi="Arial" w:cs="Arial"/>
          <w:b/>
          <w:noProof/>
        </w:rPr>
        <mc:AlternateContent>
          <mc:Choice Requires="wps">
            <w:drawing>
              <wp:anchor distT="0" distB="0" distL="114300" distR="114300" simplePos="0" relativeHeight="251761664" behindDoc="0" locked="0" layoutInCell="1" allowOverlap="1">
                <wp:simplePos x="0" y="0"/>
                <wp:positionH relativeFrom="column">
                  <wp:posOffset>5001895</wp:posOffset>
                </wp:positionH>
                <wp:positionV relativeFrom="paragraph">
                  <wp:posOffset>989330</wp:posOffset>
                </wp:positionV>
                <wp:extent cx="327660" cy="300355"/>
                <wp:effectExtent l="0" t="0" r="0" b="4445"/>
                <wp:wrapNone/>
                <wp:docPr id="47"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26" style="position:absolute;margin-left:393.85pt;margin-top:77.9pt;width:25.8pt;height:23.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" stroked="f"/>
            </w:pict>
          </mc:Fallback>
        </mc:AlternateContent>
      </w:r>
    </w:p>
    <w:sectPr w:rsidR="00556979" w:rsidRPr="00470231" w:rsidSect="00FD58C4">
      <w:pgSz w:w="12240" w:h="15840" w:code="1"/>
      <w:pgMar w:top="1701" w:right="1701" w:bottom="1701" w:left="2268" w:header="709" w:footer="79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722A" w:rsidRDefault="0084722A" w:rsidP="002C6A61">
      <w:pPr>
        <w:spacing w:after="0" w:line="240" w:lineRule="auto"/>
      </w:pPr>
      <w:r>
        <w:separator/>
      </w:r>
    </w:p>
  </w:endnote>
  <w:endnote w:type="continuationSeparator" w:id="0">
    <w:p w:rsidR="0084722A" w:rsidRDefault="0084722A" w:rsidP="002C6A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784301"/>
      <w:docPartObj>
        <w:docPartGallery w:val="Page Numbers (Bottom of Page)"/>
        <w:docPartUnique/>
      </w:docPartObj>
    </w:sdtPr>
    <w:sdtEndPr/>
    <w:sdtContent>
      <w:p w:rsidR="00265CCC" w:rsidRDefault="00265CCC">
        <w:pPr>
          <w:pStyle w:val="Piedepgina"/>
          <w:jc w:val="center"/>
        </w:pPr>
        <w:r>
          <w:fldChar w:fldCharType="begin"/>
        </w:r>
        <w:r>
          <w:instrText>PAGE   \* MERGEFORMAT</w:instrText>
        </w:r>
        <w:r>
          <w:fldChar w:fldCharType="separate"/>
        </w:r>
        <w:r w:rsidR="009B4D99" w:rsidRPr="009B4D99">
          <w:rPr>
            <w:noProof/>
            <w:lang w:val="es-ES"/>
          </w:rPr>
          <w:t>xiv</w:t>
        </w:r>
        <w:r>
          <w:fldChar w:fldCharType="end"/>
        </w:r>
      </w:p>
    </w:sdtContent>
  </w:sdt>
  <w:p w:rsidR="00265CCC" w:rsidRDefault="00265CC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722A" w:rsidRDefault="0084722A" w:rsidP="002C6A61">
      <w:pPr>
        <w:spacing w:after="0" w:line="240" w:lineRule="auto"/>
      </w:pPr>
      <w:r>
        <w:separator/>
      </w:r>
    </w:p>
  </w:footnote>
  <w:footnote w:type="continuationSeparator" w:id="0">
    <w:p w:rsidR="0084722A" w:rsidRDefault="0084722A" w:rsidP="002C6A6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6771B"/>
    <w:multiLevelType w:val="hybridMultilevel"/>
    <w:tmpl w:val="277C3466"/>
    <w:lvl w:ilvl="0" w:tplc="200A0001">
      <w:start w:val="1"/>
      <w:numFmt w:val="bullet"/>
      <w:lvlText w:val=""/>
      <w:lvlJc w:val="left"/>
      <w:pPr>
        <w:ind w:left="2043" w:hanging="360"/>
      </w:pPr>
      <w:rPr>
        <w:rFonts w:ascii="Symbol" w:hAnsi="Symbol" w:hint="default"/>
      </w:rPr>
    </w:lvl>
    <w:lvl w:ilvl="1" w:tplc="200A0003" w:tentative="1">
      <w:start w:val="1"/>
      <w:numFmt w:val="bullet"/>
      <w:lvlText w:val="o"/>
      <w:lvlJc w:val="left"/>
      <w:pPr>
        <w:ind w:left="2763" w:hanging="360"/>
      </w:pPr>
      <w:rPr>
        <w:rFonts w:ascii="Courier New" w:hAnsi="Courier New" w:cs="Courier New" w:hint="default"/>
      </w:rPr>
    </w:lvl>
    <w:lvl w:ilvl="2" w:tplc="200A0005" w:tentative="1">
      <w:start w:val="1"/>
      <w:numFmt w:val="bullet"/>
      <w:lvlText w:val=""/>
      <w:lvlJc w:val="left"/>
      <w:pPr>
        <w:ind w:left="3483" w:hanging="360"/>
      </w:pPr>
      <w:rPr>
        <w:rFonts w:ascii="Wingdings" w:hAnsi="Wingdings" w:hint="default"/>
      </w:rPr>
    </w:lvl>
    <w:lvl w:ilvl="3" w:tplc="200A0001" w:tentative="1">
      <w:start w:val="1"/>
      <w:numFmt w:val="bullet"/>
      <w:lvlText w:val=""/>
      <w:lvlJc w:val="left"/>
      <w:pPr>
        <w:ind w:left="4203" w:hanging="360"/>
      </w:pPr>
      <w:rPr>
        <w:rFonts w:ascii="Symbol" w:hAnsi="Symbol" w:hint="default"/>
      </w:rPr>
    </w:lvl>
    <w:lvl w:ilvl="4" w:tplc="200A0003" w:tentative="1">
      <w:start w:val="1"/>
      <w:numFmt w:val="bullet"/>
      <w:lvlText w:val="o"/>
      <w:lvlJc w:val="left"/>
      <w:pPr>
        <w:ind w:left="4923" w:hanging="360"/>
      </w:pPr>
      <w:rPr>
        <w:rFonts w:ascii="Courier New" w:hAnsi="Courier New" w:cs="Courier New" w:hint="default"/>
      </w:rPr>
    </w:lvl>
    <w:lvl w:ilvl="5" w:tplc="200A0005" w:tentative="1">
      <w:start w:val="1"/>
      <w:numFmt w:val="bullet"/>
      <w:lvlText w:val=""/>
      <w:lvlJc w:val="left"/>
      <w:pPr>
        <w:ind w:left="5643" w:hanging="360"/>
      </w:pPr>
      <w:rPr>
        <w:rFonts w:ascii="Wingdings" w:hAnsi="Wingdings" w:hint="default"/>
      </w:rPr>
    </w:lvl>
    <w:lvl w:ilvl="6" w:tplc="200A0001" w:tentative="1">
      <w:start w:val="1"/>
      <w:numFmt w:val="bullet"/>
      <w:lvlText w:val=""/>
      <w:lvlJc w:val="left"/>
      <w:pPr>
        <w:ind w:left="6363" w:hanging="360"/>
      </w:pPr>
      <w:rPr>
        <w:rFonts w:ascii="Symbol" w:hAnsi="Symbol" w:hint="default"/>
      </w:rPr>
    </w:lvl>
    <w:lvl w:ilvl="7" w:tplc="200A0003" w:tentative="1">
      <w:start w:val="1"/>
      <w:numFmt w:val="bullet"/>
      <w:lvlText w:val="o"/>
      <w:lvlJc w:val="left"/>
      <w:pPr>
        <w:ind w:left="7083" w:hanging="360"/>
      </w:pPr>
      <w:rPr>
        <w:rFonts w:ascii="Courier New" w:hAnsi="Courier New" w:cs="Courier New" w:hint="default"/>
      </w:rPr>
    </w:lvl>
    <w:lvl w:ilvl="8" w:tplc="200A0005" w:tentative="1">
      <w:start w:val="1"/>
      <w:numFmt w:val="bullet"/>
      <w:lvlText w:val=""/>
      <w:lvlJc w:val="left"/>
      <w:pPr>
        <w:ind w:left="7803" w:hanging="360"/>
      </w:pPr>
      <w:rPr>
        <w:rFonts w:ascii="Wingdings" w:hAnsi="Wingdings" w:hint="default"/>
      </w:rPr>
    </w:lvl>
  </w:abstractNum>
  <w:abstractNum w:abstractNumId="1">
    <w:nsid w:val="0F39380E"/>
    <w:multiLevelType w:val="hybridMultilevel"/>
    <w:tmpl w:val="44BA0F04"/>
    <w:lvl w:ilvl="0" w:tplc="BFCCA6D8">
      <w:numFmt w:val="bullet"/>
      <w:lvlText w:val="-"/>
      <w:lvlJc w:val="left"/>
      <w:pPr>
        <w:ind w:left="2403" w:hanging="360"/>
      </w:pPr>
      <w:rPr>
        <w:rFonts w:ascii="Arial" w:eastAsiaTheme="minorEastAsia" w:hAnsi="Arial" w:cs="Arial" w:hint="default"/>
      </w:rPr>
    </w:lvl>
    <w:lvl w:ilvl="1" w:tplc="200A0003" w:tentative="1">
      <w:start w:val="1"/>
      <w:numFmt w:val="bullet"/>
      <w:lvlText w:val="o"/>
      <w:lvlJc w:val="left"/>
      <w:pPr>
        <w:ind w:left="3123" w:hanging="360"/>
      </w:pPr>
      <w:rPr>
        <w:rFonts w:ascii="Courier New" w:hAnsi="Courier New" w:cs="Courier New" w:hint="default"/>
      </w:rPr>
    </w:lvl>
    <w:lvl w:ilvl="2" w:tplc="200A0005" w:tentative="1">
      <w:start w:val="1"/>
      <w:numFmt w:val="bullet"/>
      <w:lvlText w:val=""/>
      <w:lvlJc w:val="left"/>
      <w:pPr>
        <w:ind w:left="3843" w:hanging="360"/>
      </w:pPr>
      <w:rPr>
        <w:rFonts w:ascii="Wingdings" w:hAnsi="Wingdings" w:hint="default"/>
      </w:rPr>
    </w:lvl>
    <w:lvl w:ilvl="3" w:tplc="200A0001" w:tentative="1">
      <w:start w:val="1"/>
      <w:numFmt w:val="bullet"/>
      <w:lvlText w:val=""/>
      <w:lvlJc w:val="left"/>
      <w:pPr>
        <w:ind w:left="4563" w:hanging="360"/>
      </w:pPr>
      <w:rPr>
        <w:rFonts w:ascii="Symbol" w:hAnsi="Symbol" w:hint="default"/>
      </w:rPr>
    </w:lvl>
    <w:lvl w:ilvl="4" w:tplc="200A0003" w:tentative="1">
      <w:start w:val="1"/>
      <w:numFmt w:val="bullet"/>
      <w:lvlText w:val="o"/>
      <w:lvlJc w:val="left"/>
      <w:pPr>
        <w:ind w:left="5283" w:hanging="360"/>
      </w:pPr>
      <w:rPr>
        <w:rFonts w:ascii="Courier New" w:hAnsi="Courier New" w:cs="Courier New" w:hint="default"/>
      </w:rPr>
    </w:lvl>
    <w:lvl w:ilvl="5" w:tplc="200A0005" w:tentative="1">
      <w:start w:val="1"/>
      <w:numFmt w:val="bullet"/>
      <w:lvlText w:val=""/>
      <w:lvlJc w:val="left"/>
      <w:pPr>
        <w:ind w:left="6003" w:hanging="360"/>
      </w:pPr>
      <w:rPr>
        <w:rFonts w:ascii="Wingdings" w:hAnsi="Wingdings" w:hint="default"/>
      </w:rPr>
    </w:lvl>
    <w:lvl w:ilvl="6" w:tplc="200A0001" w:tentative="1">
      <w:start w:val="1"/>
      <w:numFmt w:val="bullet"/>
      <w:lvlText w:val=""/>
      <w:lvlJc w:val="left"/>
      <w:pPr>
        <w:ind w:left="6723" w:hanging="360"/>
      </w:pPr>
      <w:rPr>
        <w:rFonts w:ascii="Symbol" w:hAnsi="Symbol" w:hint="default"/>
      </w:rPr>
    </w:lvl>
    <w:lvl w:ilvl="7" w:tplc="200A0003" w:tentative="1">
      <w:start w:val="1"/>
      <w:numFmt w:val="bullet"/>
      <w:lvlText w:val="o"/>
      <w:lvlJc w:val="left"/>
      <w:pPr>
        <w:ind w:left="7443" w:hanging="360"/>
      </w:pPr>
      <w:rPr>
        <w:rFonts w:ascii="Courier New" w:hAnsi="Courier New" w:cs="Courier New" w:hint="default"/>
      </w:rPr>
    </w:lvl>
    <w:lvl w:ilvl="8" w:tplc="200A0005" w:tentative="1">
      <w:start w:val="1"/>
      <w:numFmt w:val="bullet"/>
      <w:lvlText w:val=""/>
      <w:lvlJc w:val="left"/>
      <w:pPr>
        <w:ind w:left="8163" w:hanging="360"/>
      </w:pPr>
      <w:rPr>
        <w:rFonts w:ascii="Wingdings" w:hAnsi="Wingdings" w:hint="default"/>
      </w:rPr>
    </w:lvl>
  </w:abstractNum>
  <w:abstractNum w:abstractNumId="2">
    <w:nsid w:val="11116C3C"/>
    <w:multiLevelType w:val="hybridMultilevel"/>
    <w:tmpl w:val="1BD079C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
    <w:nsid w:val="17F26245"/>
    <w:multiLevelType w:val="hybridMultilevel"/>
    <w:tmpl w:val="7CC0570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
    <w:nsid w:val="194F1044"/>
    <w:multiLevelType w:val="hybridMultilevel"/>
    <w:tmpl w:val="4C70CA26"/>
    <w:lvl w:ilvl="0" w:tplc="200A0001">
      <w:start w:val="1"/>
      <w:numFmt w:val="bullet"/>
      <w:lvlText w:val=""/>
      <w:lvlJc w:val="left"/>
      <w:pPr>
        <w:ind w:left="720" w:hanging="360"/>
      </w:pPr>
      <w:rPr>
        <w:rFonts w:ascii="Symbol" w:hAnsi="Symbol" w:hint="default"/>
      </w:rPr>
    </w:lvl>
    <w:lvl w:ilvl="1" w:tplc="200A0003">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
    <w:nsid w:val="199802EA"/>
    <w:multiLevelType w:val="hybridMultilevel"/>
    <w:tmpl w:val="F38AAA7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
    <w:nsid w:val="1B1D6022"/>
    <w:multiLevelType w:val="hybridMultilevel"/>
    <w:tmpl w:val="9EE64CE8"/>
    <w:lvl w:ilvl="0" w:tplc="9A461CC2">
      <w:start w:val="16"/>
      <w:numFmt w:val="bullet"/>
      <w:lvlText w:val="-"/>
      <w:lvlJc w:val="left"/>
      <w:pPr>
        <w:ind w:left="720" w:hanging="360"/>
      </w:pPr>
      <w:rPr>
        <w:rFonts w:ascii="Arial" w:eastAsiaTheme="minorEastAsia" w:hAnsi="Arial" w:cs="Aria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
    <w:nsid w:val="1DF02535"/>
    <w:multiLevelType w:val="hybridMultilevel"/>
    <w:tmpl w:val="474246C6"/>
    <w:lvl w:ilvl="0" w:tplc="200A0001">
      <w:start w:val="1"/>
      <w:numFmt w:val="bullet"/>
      <w:lvlText w:val=""/>
      <w:lvlJc w:val="left"/>
      <w:pPr>
        <w:ind w:left="1004" w:hanging="360"/>
      </w:pPr>
      <w:rPr>
        <w:rFonts w:ascii="Symbol" w:hAnsi="Symbol" w:hint="default"/>
      </w:rPr>
    </w:lvl>
    <w:lvl w:ilvl="1" w:tplc="200A0003" w:tentative="1">
      <w:start w:val="1"/>
      <w:numFmt w:val="bullet"/>
      <w:lvlText w:val="o"/>
      <w:lvlJc w:val="left"/>
      <w:pPr>
        <w:ind w:left="1724" w:hanging="360"/>
      </w:pPr>
      <w:rPr>
        <w:rFonts w:ascii="Courier New" w:hAnsi="Courier New" w:cs="Courier New" w:hint="default"/>
      </w:rPr>
    </w:lvl>
    <w:lvl w:ilvl="2" w:tplc="200A0005" w:tentative="1">
      <w:start w:val="1"/>
      <w:numFmt w:val="bullet"/>
      <w:lvlText w:val=""/>
      <w:lvlJc w:val="left"/>
      <w:pPr>
        <w:ind w:left="2444" w:hanging="360"/>
      </w:pPr>
      <w:rPr>
        <w:rFonts w:ascii="Wingdings" w:hAnsi="Wingdings" w:hint="default"/>
      </w:rPr>
    </w:lvl>
    <w:lvl w:ilvl="3" w:tplc="200A0001" w:tentative="1">
      <w:start w:val="1"/>
      <w:numFmt w:val="bullet"/>
      <w:lvlText w:val=""/>
      <w:lvlJc w:val="left"/>
      <w:pPr>
        <w:ind w:left="3164" w:hanging="360"/>
      </w:pPr>
      <w:rPr>
        <w:rFonts w:ascii="Symbol" w:hAnsi="Symbol" w:hint="default"/>
      </w:rPr>
    </w:lvl>
    <w:lvl w:ilvl="4" w:tplc="200A0003" w:tentative="1">
      <w:start w:val="1"/>
      <w:numFmt w:val="bullet"/>
      <w:lvlText w:val="o"/>
      <w:lvlJc w:val="left"/>
      <w:pPr>
        <w:ind w:left="3884" w:hanging="360"/>
      </w:pPr>
      <w:rPr>
        <w:rFonts w:ascii="Courier New" w:hAnsi="Courier New" w:cs="Courier New" w:hint="default"/>
      </w:rPr>
    </w:lvl>
    <w:lvl w:ilvl="5" w:tplc="200A0005" w:tentative="1">
      <w:start w:val="1"/>
      <w:numFmt w:val="bullet"/>
      <w:lvlText w:val=""/>
      <w:lvlJc w:val="left"/>
      <w:pPr>
        <w:ind w:left="4604" w:hanging="360"/>
      </w:pPr>
      <w:rPr>
        <w:rFonts w:ascii="Wingdings" w:hAnsi="Wingdings" w:hint="default"/>
      </w:rPr>
    </w:lvl>
    <w:lvl w:ilvl="6" w:tplc="200A0001" w:tentative="1">
      <w:start w:val="1"/>
      <w:numFmt w:val="bullet"/>
      <w:lvlText w:val=""/>
      <w:lvlJc w:val="left"/>
      <w:pPr>
        <w:ind w:left="5324" w:hanging="360"/>
      </w:pPr>
      <w:rPr>
        <w:rFonts w:ascii="Symbol" w:hAnsi="Symbol" w:hint="default"/>
      </w:rPr>
    </w:lvl>
    <w:lvl w:ilvl="7" w:tplc="200A0003" w:tentative="1">
      <w:start w:val="1"/>
      <w:numFmt w:val="bullet"/>
      <w:lvlText w:val="o"/>
      <w:lvlJc w:val="left"/>
      <w:pPr>
        <w:ind w:left="6044" w:hanging="360"/>
      </w:pPr>
      <w:rPr>
        <w:rFonts w:ascii="Courier New" w:hAnsi="Courier New" w:cs="Courier New" w:hint="default"/>
      </w:rPr>
    </w:lvl>
    <w:lvl w:ilvl="8" w:tplc="200A0005" w:tentative="1">
      <w:start w:val="1"/>
      <w:numFmt w:val="bullet"/>
      <w:lvlText w:val=""/>
      <w:lvlJc w:val="left"/>
      <w:pPr>
        <w:ind w:left="6764" w:hanging="360"/>
      </w:pPr>
      <w:rPr>
        <w:rFonts w:ascii="Wingdings" w:hAnsi="Wingdings" w:hint="default"/>
      </w:rPr>
    </w:lvl>
  </w:abstractNum>
  <w:abstractNum w:abstractNumId="8">
    <w:nsid w:val="245206FE"/>
    <w:multiLevelType w:val="hybridMultilevel"/>
    <w:tmpl w:val="C7442456"/>
    <w:lvl w:ilvl="0" w:tplc="200A0001">
      <w:start w:val="1"/>
      <w:numFmt w:val="bullet"/>
      <w:lvlText w:val=""/>
      <w:lvlJc w:val="left"/>
      <w:pPr>
        <w:ind w:left="1428" w:hanging="360"/>
      </w:pPr>
      <w:rPr>
        <w:rFonts w:ascii="Symbol" w:hAnsi="Symbol" w:hint="default"/>
      </w:rPr>
    </w:lvl>
    <w:lvl w:ilvl="1" w:tplc="200A0003" w:tentative="1">
      <w:start w:val="1"/>
      <w:numFmt w:val="bullet"/>
      <w:lvlText w:val="o"/>
      <w:lvlJc w:val="left"/>
      <w:pPr>
        <w:ind w:left="2148" w:hanging="360"/>
      </w:pPr>
      <w:rPr>
        <w:rFonts w:ascii="Courier New" w:hAnsi="Courier New" w:cs="Courier New" w:hint="default"/>
      </w:rPr>
    </w:lvl>
    <w:lvl w:ilvl="2" w:tplc="200A0005" w:tentative="1">
      <w:start w:val="1"/>
      <w:numFmt w:val="bullet"/>
      <w:lvlText w:val=""/>
      <w:lvlJc w:val="left"/>
      <w:pPr>
        <w:ind w:left="2868" w:hanging="360"/>
      </w:pPr>
      <w:rPr>
        <w:rFonts w:ascii="Wingdings" w:hAnsi="Wingdings" w:hint="default"/>
      </w:rPr>
    </w:lvl>
    <w:lvl w:ilvl="3" w:tplc="200A0001" w:tentative="1">
      <w:start w:val="1"/>
      <w:numFmt w:val="bullet"/>
      <w:lvlText w:val=""/>
      <w:lvlJc w:val="left"/>
      <w:pPr>
        <w:ind w:left="3588" w:hanging="360"/>
      </w:pPr>
      <w:rPr>
        <w:rFonts w:ascii="Symbol" w:hAnsi="Symbol" w:hint="default"/>
      </w:rPr>
    </w:lvl>
    <w:lvl w:ilvl="4" w:tplc="200A0003" w:tentative="1">
      <w:start w:val="1"/>
      <w:numFmt w:val="bullet"/>
      <w:lvlText w:val="o"/>
      <w:lvlJc w:val="left"/>
      <w:pPr>
        <w:ind w:left="4308" w:hanging="360"/>
      </w:pPr>
      <w:rPr>
        <w:rFonts w:ascii="Courier New" w:hAnsi="Courier New" w:cs="Courier New" w:hint="default"/>
      </w:rPr>
    </w:lvl>
    <w:lvl w:ilvl="5" w:tplc="200A0005" w:tentative="1">
      <w:start w:val="1"/>
      <w:numFmt w:val="bullet"/>
      <w:lvlText w:val=""/>
      <w:lvlJc w:val="left"/>
      <w:pPr>
        <w:ind w:left="5028" w:hanging="360"/>
      </w:pPr>
      <w:rPr>
        <w:rFonts w:ascii="Wingdings" w:hAnsi="Wingdings" w:hint="default"/>
      </w:rPr>
    </w:lvl>
    <w:lvl w:ilvl="6" w:tplc="200A0001" w:tentative="1">
      <w:start w:val="1"/>
      <w:numFmt w:val="bullet"/>
      <w:lvlText w:val=""/>
      <w:lvlJc w:val="left"/>
      <w:pPr>
        <w:ind w:left="5748" w:hanging="360"/>
      </w:pPr>
      <w:rPr>
        <w:rFonts w:ascii="Symbol" w:hAnsi="Symbol" w:hint="default"/>
      </w:rPr>
    </w:lvl>
    <w:lvl w:ilvl="7" w:tplc="200A0003" w:tentative="1">
      <w:start w:val="1"/>
      <w:numFmt w:val="bullet"/>
      <w:lvlText w:val="o"/>
      <w:lvlJc w:val="left"/>
      <w:pPr>
        <w:ind w:left="6468" w:hanging="360"/>
      </w:pPr>
      <w:rPr>
        <w:rFonts w:ascii="Courier New" w:hAnsi="Courier New" w:cs="Courier New" w:hint="default"/>
      </w:rPr>
    </w:lvl>
    <w:lvl w:ilvl="8" w:tplc="200A0005" w:tentative="1">
      <w:start w:val="1"/>
      <w:numFmt w:val="bullet"/>
      <w:lvlText w:val=""/>
      <w:lvlJc w:val="left"/>
      <w:pPr>
        <w:ind w:left="7188" w:hanging="360"/>
      </w:pPr>
      <w:rPr>
        <w:rFonts w:ascii="Wingdings" w:hAnsi="Wingdings" w:hint="default"/>
      </w:rPr>
    </w:lvl>
  </w:abstractNum>
  <w:abstractNum w:abstractNumId="9">
    <w:nsid w:val="270178E0"/>
    <w:multiLevelType w:val="hybridMultilevel"/>
    <w:tmpl w:val="82D46386"/>
    <w:lvl w:ilvl="0" w:tplc="200A0011">
      <w:start w:val="1"/>
      <w:numFmt w:val="decimal"/>
      <w:lvlText w:val="%1)"/>
      <w:lvlJc w:val="left"/>
      <w:pPr>
        <w:ind w:left="720" w:hanging="360"/>
      </w:pPr>
      <w:rPr>
        <w:rFont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0">
    <w:nsid w:val="28BD19B7"/>
    <w:multiLevelType w:val="hybridMultilevel"/>
    <w:tmpl w:val="66565E9E"/>
    <w:lvl w:ilvl="0" w:tplc="200A0001">
      <w:start w:val="1"/>
      <w:numFmt w:val="bullet"/>
      <w:lvlText w:val=""/>
      <w:lvlJc w:val="left"/>
      <w:pPr>
        <w:ind w:left="1004" w:hanging="360"/>
      </w:pPr>
      <w:rPr>
        <w:rFonts w:ascii="Symbol" w:hAnsi="Symbol" w:hint="default"/>
      </w:rPr>
    </w:lvl>
    <w:lvl w:ilvl="1" w:tplc="200A0003" w:tentative="1">
      <w:start w:val="1"/>
      <w:numFmt w:val="bullet"/>
      <w:lvlText w:val="o"/>
      <w:lvlJc w:val="left"/>
      <w:pPr>
        <w:ind w:left="1724" w:hanging="360"/>
      </w:pPr>
      <w:rPr>
        <w:rFonts w:ascii="Courier New" w:hAnsi="Courier New" w:cs="Courier New" w:hint="default"/>
      </w:rPr>
    </w:lvl>
    <w:lvl w:ilvl="2" w:tplc="200A0005" w:tentative="1">
      <w:start w:val="1"/>
      <w:numFmt w:val="bullet"/>
      <w:lvlText w:val=""/>
      <w:lvlJc w:val="left"/>
      <w:pPr>
        <w:ind w:left="2444" w:hanging="360"/>
      </w:pPr>
      <w:rPr>
        <w:rFonts w:ascii="Wingdings" w:hAnsi="Wingdings" w:hint="default"/>
      </w:rPr>
    </w:lvl>
    <w:lvl w:ilvl="3" w:tplc="200A0001" w:tentative="1">
      <w:start w:val="1"/>
      <w:numFmt w:val="bullet"/>
      <w:lvlText w:val=""/>
      <w:lvlJc w:val="left"/>
      <w:pPr>
        <w:ind w:left="3164" w:hanging="360"/>
      </w:pPr>
      <w:rPr>
        <w:rFonts w:ascii="Symbol" w:hAnsi="Symbol" w:hint="default"/>
      </w:rPr>
    </w:lvl>
    <w:lvl w:ilvl="4" w:tplc="200A0003" w:tentative="1">
      <w:start w:val="1"/>
      <w:numFmt w:val="bullet"/>
      <w:lvlText w:val="o"/>
      <w:lvlJc w:val="left"/>
      <w:pPr>
        <w:ind w:left="3884" w:hanging="360"/>
      </w:pPr>
      <w:rPr>
        <w:rFonts w:ascii="Courier New" w:hAnsi="Courier New" w:cs="Courier New" w:hint="default"/>
      </w:rPr>
    </w:lvl>
    <w:lvl w:ilvl="5" w:tplc="200A0005" w:tentative="1">
      <w:start w:val="1"/>
      <w:numFmt w:val="bullet"/>
      <w:lvlText w:val=""/>
      <w:lvlJc w:val="left"/>
      <w:pPr>
        <w:ind w:left="4604" w:hanging="360"/>
      </w:pPr>
      <w:rPr>
        <w:rFonts w:ascii="Wingdings" w:hAnsi="Wingdings" w:hint="default"/>
      </w:rPr>
    </w:lvl>
    <w:lvl w:ilvl="6" w:tplc="200A0001" w:tentative="1">
      <w:start w:val="1"/>
      <w:numFmt w:val="bullet"/>
      <w:lvlText w:val=""/>
      <w:lvlJc w:val="left"/>
      <w:pPr>
        <w:ind w:left="5324" w:hanging="360"/>
      </w:pPr>
      <w:rPr>
        <w:rFonts w:ascii="Symbol" w:hAnsi="Symbol" w:hint="default"/>
      </w:rPr>
    </w:lvl>
    <w:lvl w:ilvl="7" w:tplc="200A0003" w:tentative="1">
      <w:start w:val="1"/>
      <w:numFmt w:val="bullet"/>
      <w:lvlText w:val="o"/>
      <w:lvlJc w:val="left"/>
      <w:pPr>
        <w:ind w:left="6044" w:hanging="360"/>
      </w:pPr>
      <w:rPr>
        <w:rFonts w:ascii="Courier New" w:hAnsi="Courier New" w:cs="Courier New" w:hint="default"/>
      </w:rPr>
    </w:lvl>
    <w:lvl w:ilvl="8" w:tplc="200A0005" w:tentative="1">
      <w:start w:val="1"/>
      <w:numFmt w:val="bullet"/>
      <w:lvlText w:val=""/>
      <w:lvlJc w:val="left"/>
      <w:pPr>
        <w:ind w:left="6764" w:hanging="360"/>
      </w:pPr>
      <w:rPr>
        <w:rFonts w:ascii="Wingdings" w:hAnsi="Wingdings" w:hint="default"/>
      </w:rPr>
    </w:lvl>
  </w:abstractNum>
  <w:abstractNum w:abstractNumId="11">
    <w:nsid w:val="28FC75E1"/>
    <w:multiLevelType w:val="hybridMultilevel"/>
    <w:tmpl w:val="2C261E0C"/>
    <w:lvl w:ilvl="0" w:tplc="200A0001">
      <w:start w:val="1"/>
      <w:numFmt w:val="bullet"/>
      <w:lvlText w:val=""/>
      <w:lvlJc w:val="left"/>
      <w:pPr>
        <w:ind w:left="720" w:hanging="360"/>
      </w:pPr>
      <w:rPr>
        <w:rFonts w:ascii="Symbol" w:hAnsi="Symbol" w:hint="default"/>
      </w:rPr>
    </w:lvl>
    <w:lvl w:ilvl="1" w:tplc="200A0003">
      <w:start w:val="1"/>
      <w:numFmt w:val="decimal"/>
      <w:lvlText w:val="%2."/>
      <w:lvlJc w:val="left"/>
      <w:pPr>
        <w:tabs>
          <w:tab w:val="num" w:pos="1440"/>
        </w:tabs>
        <w:ind w:left="1440" w:hanging="360"/>
      </w:pPr>
    </w:lvl>
    <w:lvl w:ilvl="2" w:tplc="200A0005">
      <w:start w:val="1"/>
      <w:numFmt w:val="decimal"/>
      <w:lvlText w:val="%3."/>
      <w:lvlJc w:val="left"/>
      <w:pPr>
        <w:tabs>
          <w:tab w:val="num" w:pos="2160"/>
        </w:tabs>
        <w:ind w:left="2160" w:hanging="360"/>
      </w:pPr>
    </w:lvl>
    <w:lvl w:ilvl="3" w:tplc="200A0001">
      <w:start w:val="1"/>
      <w:numFmt w:val="decimal"/>
      <w:lvlText w:val="%4."/>
      <w:lvlJc w:val="left"/>
      <w:pPr>
        <w:tabs>
          <w:tab w:val="num" w:pos="2880"/>
        </w:tabs>
        <w:ind w:left="2880" w:hanging="360"/>
      </w:pPr>
    </w:lvl>
    <w:lvl w:ilvl="4" w:tplc="200A0003">
      <w:start w:val="1"/>
      <w:numFmt w:val="decimal"/>
      <w:lvlText w:val="%5."/>
      <w:lvlJc w:val="left"/>
      <w:pPr>
        <w:tabs>
          <w:tab w:val="num" w:pos="3600"/>
        </w:tabs>
        <w:ind w:left="3600" w:hanging="360"/>
      </w:pPr>
    </w:lvl>
    <w:lvl w:ilvl="5" w:tplc="200A0005">
      <w:start w:val="1"/>
      <w:numFmt w:val="decimal"/>
      <w:lvlText w:val="%6."/>
      <w:lvlJc w:val="left"/>
      <w:pPr>
        <w:tabs>
          <w:tab w:val="num" w:pos="4320"/>
        </w:tabs>
        <w:ind w:left="4320" w:hanging="360"/>
      </w:pPr>
    </w:lvl>
    <w:lvl w:ilvl="6" w:tplc="200A0001">
      <w:start w:val="1"/>
      <w:numFmt w:val="decimal"/>
      <w:lvlText w:val="%7."/>
      <w:lvlJc w:val="left"/>
      <w:pPr>
        <w:tabs>
          <w:tab w:val="num" w:pos="5040"/>
        </w:tabs>
        <w:ind w:left="5040" w:hanging="360"/>
      </w:pPr>
    </w:lvl>
    <w:lvl w:ilvl="7" w:tplc="200A0003">
      <w:start w:val="1"/>
      <w:numFmt w:val="decimal"/>
      <w:lvlText w:val="%8."/>
      <w:lvlJc w:val="left"/>
      <w:pPr>
        <w:tabs>
          <w:tab w:val="num" w:pos="5760"/>
        </w:tabs>
        <w:ind w:left="5760" w:hanging="360"/>
      </w:pPr>
    </w:lvl>
    <w:lvl w:ilvl="8" w:tplc="200A0005">
      <w:start w:val="1"/>
      <w:numFmt w:val="decimal"/>
      <w:lvlText w:val="%9."/>
      <w:lvlJc w:val="left"/>
      <w:pPr>
        <w:tabs>
          <w:tab w:val="num" w:pos="6480"/>
        </w:tabs>
        <w:ind w:left="6480" w:hanging="360"/>
      </w:pPr>
    </w:lvl>
  </w:abstractNum>
  <w:abstractNum w:abstractNumId="12">
    <w:nsid w:val="2B4E7B6E"/>
    <w:multiLevelType w:val="hybridMultilevel"/>
    <w:tmpl w:val="0CDCD2AC"/>
    <w:lvl w:ilvl="0" w:tplc="200A0001">
      <w:start w:val="1"/>
      <w:numFmt w:val="bullet"/>
      <w:lvlText w:val=""/>
      <w:lvlJc w:val="left"/>
      <w:pPr>
        <w:ind w:left="720" w:hanging="360"/>
      </w:pPr>
      <w:rPr>
        <w:rFonts w:ascii="Symbol" w:hAnsi="Symbol" w:hint="default"/>
      </w:rPr>
    </w:lvl>
    <w:lvl w:ilvl="1" w:tplc="200A0003">
      <w:start w:val="1"/>
      <w:numFmt w:val="bullet"/>
      <w:lvlText w:val="o"/>
      <w:lvlJc w:val="left"/>
      <w:pPr>
        <w:ind w:left="1440" w:hanging="360"/>
      </w:pPr>
      <w:rPr>
        <w:rFonts w:ascii="Courier New" w:hAnsi="Courier New" w:cs="Courier New" w:hint="default"/>
      </w:rPr>
    </w:lvl>
    <w:lvl w:ilvl="2" w:tplc="200A0005">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3">
    <w:nsid w:val="2D2D447B"/>
    <w:multiLevelType w:val="multilevel"/>
    <w:tmpl w:val="ADB6A9A0"/>
    <w:lvl w:ilvl="0">
      <w:start w:val="12"/>
      <w:numFmt w:val="decimal"/>
      <w:lvlText w:val="%1"/>
      <w:lvlJc w:val="left"/>
      <w:pPr>
        <w:ind w:left="375" w:hanging="375"/>
      </w:pPr>
      <w:rPr>
        <w:rFonts w:hint="default"/>
      </w:rPr>
    </w:lvl>
    <w:lvl w:ilvl="1">
      <w:start w:val="3"/>
      <w:numFmt w:val="decimal"/>
      <w:lvlText w:val="%1.%2"/>
      <w:lvlJc w:val="left"/>
      <w:pPr>
        <w:ind w:left="435" w:hanging="375"/>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14">
    <w:nsid w:val="369817D5"/>
    <w:multiLevelType w:val="multilevel"/>
    <w:tmpl w:val="0EFE8836"/>
    <w:lvl w:ilvl="0">
      <w:start w:val="2"/>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15">
    <w:nsid w:val="38E2076B"/>
    <w:multiLevelType w:val="multilevel"/>
    <w:tmpl w:val="9D101AF6"/>
    <w:lvl w:ilvl="0">
      <w:start w:val="2"/>
      <w:numFmt w:val="decimal"/>
      <w:lvlText w:val="%1"/>
      <w:lvlJc w:val="left"/>
      <w:pPr>
        <w:ind w:left="360" w:hanging="360"/>
      </w:pPr>
      <w:rPr>
        <w:rFonts w:hint="default"/>
      </w:rPr>
    </w:lvl>
    <w:lvl w:ilvl="1">
      <w:start w:val="1"/>
      <w:numFmt w:val="decimal"/>
      <w:lvlText w:val="%1.%2"/>
      <w:lvlJc w:val="left"/>
      <w:pPr>
        <w:ind w:left="914" w:hanging="360"/>
      </w:pPr>
      <w:rPr>
        <w:rFonts w:hint="default"/>
      </w:rPr>
    </w:lvl>
    <w:lvl w:ilvl="2">
      <w:start w:val="1"/>
      <w:numFmt w:val="decimal"/>
      <w:lvlText w:val="%1.%2.%3"/>
      <w:lvlJc w:val="left"/>
      <w:pPr>
        <w:ind w:left="1828" w:hanging="720"/>
      </w:pPr>
      <w:rPr>
        <w:rFonts w:hint="default"/>
      </w:rPr>
    </w:lvl>
    <w:lvl w:ilvl="3">
      <w:start w:val="1"/>
      <w:numFmt w:val="decimal"/>
      <w:lvlText w:val="%1.%2.%3.%4"/>
      <w:lvlJc w:val="left"/>
      <w:pPr>
        <w:ind w:left="2382" w:hanging="720"/>
      </w:pPr>
      <w:rPr>
        <w:rFonts w:hint="default"/>
      </w:rPr>
    </w:lvl>
    <w:lvl w:ilvl="4">
      <w:start w:val="1"/>
      <w:numFmt w:val="decimal"/>
      <w:lvlText w:val="%1.%2.%3.%4.%5"/>
      <w:lvlJc w:val="left"/>
      <w:pPr>
        <w:ind w:left="3296" w:hanging="1080"/>
      </w:pPr>
      <w:rPr>
        <w:rFonts w:hint="default"/>
      </w:rPr>
    </w:lvl>
    <w:lvl w:ilvl="5">
      <w:start w:val="1"/>
      <w:numFmt w:val="decimal"/>
      <w:lvlText w:val="%1.%2.%3.%4.%5.%6"/>
      <w:lvlJc w:val="left"/>
      <w:pPr>
        <w:ind w:left="3850" w:hanging="1080"/>
      </w:pPr>
      <w:rPr>
        <w:rFonts w:hint="default"/>
      </w:rPr>
    </w:lvl>
    <w:lvl w:ilvl="6">
      <w:start w:val="1"/>
      <w:numFmt w:val="decimal"/>
      <w:lvlText w:val="%1.%2.%3.%4.%5.%6.%7"/>
      <w:lvlJc w:val="left"/>
      <w:pPr>
        <w:ind w:left="4764" w:hanging="1440"/>
      </w:pPr>
      <w:rPr>
        <w:rFonts w:hint="default"/>
      </w:rPr>
    </w:lvl>
    <w:lvl w:ilvl="7">
      <w:start w:val="1"/>
      <w:numFmt w:val="decimal"/>
      <w:lvlText w:val="%1.%2.%3.%4.%5.%6.%7.%8"/>
      <w:lvlJc w:val="left"/>
      <w:pPr>
        <w:ind w:left="5318" w:hanging="1440"/>
      </w:pPr>
      <w:rPr>
        <w:rFonts w:hint="default"/>
      </w:rPr>
    </w:lvl>
    <w:lvl w:ilvl="8">
      <w:start w:val="1"/>
      <w:numFmt w:val="decimal"/>
      <w:lvlText w:val="%1.%2.%3.%4.%5.%6.%7.%8.%9"/>
      <w:lvlJc w:val="left"/>
      <w:pPr>
        <w:ind w:left="6232" w:hanging="1800"/>
      </w:pPr>
      <w:rPr>
        <w:rFonts w:hint="default"/>
      </w:rPr>
    </w:lvl>
  </w:abstractNum>
  <w:abstractNum w:abstractNumId="16">
    <w:nsid w:val="3BA0325B"/>
    <w:multiLevelType w:val="multilevel"/>
    <w:tmpl w:val="19309014"/>
    <w:lvl w:ilvl="0">
      <w:start w:val="1"/>
      <w:numFmt w:val="decimal"/>
      <w:lvlText w:val="%1"/>
      <w:lvlJc w:val="left"/>
      <w:pPr>
        <w:ind w:left="360" w:hanging="360"/>
      </w:pPr>
      <w:rPr>
        <w:rFonts w:hint="default"/>
      </w:rPr>
    </w:lvl>
    <w:lvl w:ilvl="1">
      <w:start w:val="1"/>
      <w:numFmt w:val="decimal"/>
      <w:lvlText w:val="%1.%2"/>
      <w:lvlJc w:val="left"/>
      <w:pPr>
        <w:ind w:left="447" w:hanging="360"/>
      </w:pPr>
      <w:rPr>
        <w:rFonts w:hint="default"/>
      </w:rPr>
    </w:lvl>
    <w:lvl w:ilvl="2">
      <w:start w:val="1"/>
      <w:numFmt w:val="decimal"/>
      <w:lvlText w:val="%1.%2.%3"/>
      <w:lvlJc w:val="left"/>
      <w:pPr>
        <w:ind w:left="894" w:hanging="720"/>
      </w:pPr>
      <w:rPr>
        <w:rFonts w:hint="default"/>
      </w:rPr>
    </w:lvl>
    <w:lvl w:ilvl="3">
      <w:start w:val="1"/>
      <w:numFmt w:val="decimal"/>
      <w:lvlText w:val="%1.%2.%3.%4"/>
      <w:lvlJc w:val="left"/>
      <w:pPr>
        <w:ind w:left="981" w:hanging="720"/>
      </w:pPr>
      <w:rPr>
        <w:rFonts w:hint="default"/>
      </w:rPr>
    </w:lvl>
    <w:lvl w:ilvl="4">
      <w:start w:val="1"/>
      <w:numFmt w:val="decimal"/>
      <w:lvlText w:val="%1.%2.%3.%4.%5"/>
      <w:lvlJc w:val="left"/>
      <w:pPr>
        <w:ind w:left="1428" w:hanging="1080"/>
      </w:pPr>
      <w:rPr>
        <w:rFonts w:hint="default"/>
      </w:rPr>
    </w:lvl>
    <w:lvl w:ilvl="5">
      <w:start w:val="1"/>
      <w:numFmt w:val="decimal"/>
      <w:lvlText w:val="%1.%2.%3.%4.%5.%6"/>
      <w:lvlJc w:val="left"/>
      <w:pPr>
        <w:ind w:left="1515" w:hanging="1080"/>
      </w:pPr>
      <w:rPr>
        <w:rFonts w:hint="default"/>
      </w:rPr>
    </w:lvl>
    <w:lvl w:ilvl="6">
      <w:start w:val="1"/>
      <w:numFmt w:val="decimal"/>
      <w:lvlText w:val="%1.%2.%3.%4.%5.%6.%7"/>
      <w:lvlJc w:val="left"/>
      <w:pPr>
        <w:ind w:left="1962" w:hanging="1440"/>
      </w:pPr>
      <w:rPr>
        <w:rFonts w:hint="default"/>
      </w:rPr>
    </w:lvl>
    <w:lvl w:ilvl="7">
      <w:start w:val="1"/>
      <w:numFmt w:val="decimal"/>
      <w:lvlText w:val="%1.%2.%3.%4.%5.%6.%7.%8"/>
      <w:lvlJc w:val="left"/>
      <w:pPr>
        <w:ind w:left="2049" w:hanging="1440"/>
      </w:pPr>
      <w:rPr>
        <w:rFonts w:hint="default"/>
      </w:rPr>
    </w:lvl>
    <w:lvl w:ilvl="8">
      <w:start w:val="1"/>
      <w:numFmt w:val="decimal"/>
      <w:lvlText w:val="%1.%2.%3.%4.%5.%6.%7.%8.%9"/>
      <w:lvlJc w:val="left"/>
      <w:pPr>
        <w:ind w:left="2496" w:hanging="1800"/>
      </w:pPr>
      <w:rPr>
        <w:rFonts w:hint="default"/>
      </w:rPr>
    </w:lvl>
  </w:abstractNum>
  <w:abstractNum w:abstractNumId="17">
    <w:nsid w:val="3ED2324F"/>
    <w:multiLevelType w:val="hybridMultilevel"/>
    <w:tmpl w:val="7AC2D702"/>
    <w:lvl w:ilvl="0" w:tplc="200A0001">
      <w:start w:val="1"/>
      <w:numFmt w:val="bullet"/>
      <w:lvlText w:val=""/>
      <w:lvlJc w:val="left"/>
      <w:pPr>
        <w:ind w:left="720" w:hanging="360"/>
      </w:pPr>
      <w:rPr>
        <w:rFonts w:ascii="Symbol" w:hAnsi="Symbol" w:hint="default"/>
      </w:rPr>
    </w:lvl>
    <w:lvl w:ilvl="1" w:tplc="200A0003">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8">
    <w:nsid w:val="45FF7F06"/>
    <w:multiLevelType w:val="hybridMultilevel"/>
    <w:tmpl w:val="C798C59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9">
    <w:nsid w:val="4B8F77D6"/>
    <w:multiLevelType w:val="hybridMultilevel"/>
    <w:tmpl w:val="50461E00"/>
    <w:lvl w:ilvl="0" w:tplc="200A0001">
      <w:start w:val="1"/>
      <w:numFmt w:val="bullet"/>
      <w:lvlText w:val=""/>
      <w:lvlJc w:val="left"/>
      <w:pPr>
        <w:ind w:left="1428" w:hanging="360"/>
      </w:pPr>
      <w:rPr>
        <w:rFonts w:ascii="Symbol" w:hAnsi="Symbol" w:hint="default"/>
      </w:rPr>
    </w:lvl>
    <w:lvl w:ilvl="1" w:tplc="200A0003">
      <w:start w:val="1"/>
      <w:numFmt w:val="decimal"/>
      <w:lvlText w:val="%2."/>
      <w:lvlJc w:val="left"/>
      <w:pPr>
        <w:tabs>
          <w:tab w:val="num" w:pos="1440"/>
        </w:tabs>
        <w:ind w:left="1440" w:hanging="360"/>
      </w:pPr>
    </w:lvl>
    <w:lvl w:ilvl="2" w:tplc="200A0005">
      <w:start w:val="1"/>
      <w:numFmt w:val="decimal"/>
      <w:lvlText w:val="%3."/>
      <w:lvlJc w:val="left"/>
      <w:pPr>
        <w:tabs>
          <w:tab w:val="num" w:pos="2160"/>
        </w:tabs>
        <w:ind w:left="2160" w:hanging="360"/>
      </w:pPr>
    </w:lvl>
    <w:lvl w:ilvl="3" w:tplc="200A0001">
      <w:start w:val="1"/>
      <w:numFmt w:val="decimal"/>
      <w:lvlText w:val="%4."/>
      <w:lvlJc w:val="left"/>
      <w:pPr>
        <w:tabs>
          <w:tab w:val="num" w:pos="2880"/>
        </w:tabs>
        <w:ind w:left="2880" w:hanging="360"/>
      </w:pPr>
    </w:lvl>
    <w:lvl w:ilvl="4" w:tplc="200A0003">
      <w:start w:val="1"/>
      <w:numFmt w:val="decimal"/>
      <w:lvlText w:val="%5."/>
      <w:lvlJc w:val="left"/>
      <w:pPr>
        <w:tabs>
          <w:tab w:val="num" w:pos="3600"/>
        </w:tabs>
        <w:ind w:left="3600" w:hanging="360"/>
      </w:pPr>
    </w:lvl>
    <w:lvl w:ilvl="5" w:tplc="200A0005">
      <w:start w:val="1"/>
      <w:numFmt w:val="decimal"/>
      <w:lvlText w:val="%6."/>
      <w:lvlJc w:val="left"/>
      <w:pPr>
        <w:tabs>
          <w:tab w:val="num" w:pos="4320"/>
        </w:tabs>
        <w:ind w:left="4320" w:hanging="360"/>
      </w:pPr>
    </w:lvl>
    <w:lvl w:ilvl="6" w:tplc="200A0001">
      <w:start w:val="1"/>
      <w:numFmt w:val="decimal"/>
      <w:lvlText w:val="%7."/>
      <w:lvlJc w:val="left"/>
      <w:pPr>
        <w:tabs>
          <w:tab w:val="num" w:pos="5040"/>
        </w:tabs>
        <w:ind w:left="5040" w:hanging="360"/>
      </w:pPr>
    </w:lvl>
    <w:lvl w:ilvl="7" w:tplc="200A0003">
      <w:start w:val="1"/>
      <w:numFmt w:val="decimal"/>
      <w:lvlText w:val="%8."/>
      <w:lvlJc w:val="left"/>
      <w:pPr>
        <w:tabs>
          <w:tab w:val="num" w:pos="5760"/>
        </w:tabs>
        <w:ind w:left="5760" w:hanging="360"/>
      </w:pPr>
    </w:lvl>
    <w:lvl w:ilvl="8" w:tplc="200A0005">
      <w:start w:val="1"/>
      <w:numFmt w:val="decimal"/>
      <w:lvlText w:val="%9."/>
      <w:lvlJc w:val="left"/>
      <w:pPr>
        <w:tabs>
          <w:tab w:val="num" w:pos="6480"/>
        </w:tabs>
        <w:ind w:left="6480" w:hanging="360"/>
      </w:pPr>
    </w:lvl>
  </w:abstractNum>
  <w:abstractNum w:abstractNumId="20">
    <w:nsid w:val="4FF105F5"/>
    <w:multiLevelType w:val="hybridMultilevel"/>
    <w:tmpl w:val="5E2E7CB8"/>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1">
    <w:nsid w:val="53ED7F12"/>
    <w:multiLevelType w:val="hybridMultilevel"/>
    <w:tmpl w:val="39DE591A"/>
    <w:lvl w:ilvl="0" w:tplc="200A0001">
      <w:start w:val="1"/>
      <w:numFmt w:val="bullet"/>
      <w:lvlText w:val=""/>
      <w:lvlJc w:val="left"/>
      <w:pPr>
        <w:ind w:left="720" w:hanging="360"/>
      </w:pPr>
      <w:rPr>
        <w:rFonts w:ascii="Symbol" w:hAnsi="Symbol" w:hint="default"/>
      </w:rPr>
    </w:lvl>
    <w:lvl w:ilvl="1" w:tplc="200A0003">
      <w:start w:val="1"/>
      <w:numFmt w:val="decimal"/>
      <w:lvlText w:val="%2."/>
      <w:lvlJc w:val="left"/>
      <w:pPr>
        <w:tabs>
          <w:tab w:val="num" w:pos="1440"/>
        </w:tabs>
        <w:ind w:left="1440" w:hanging="360"/>
      </w:pPr>
    </w:lvl>
    <w:lvl w:ilvl="2" w:tplc="200A0005">
      <w:start w:val="1"/>
      <w:numFmt w:val="decimal"/>
      <w:lvlText w:val="%3."/>
      <w:lvlJc w:val="left"/>
      <w:pPr>
        <w:tabs>
          <w:tab w:val="num" w:pos="2160"/>
        </w:tabs>
        <w:ind w:left="2160" w:hanging="360"/>
      </w:pPr>
    </w:lvl>
    <w:lvl w:ilvl="3" w:tplc="200A0001">
      <w:start w:val="1"/>
      <w:numFmt w:val="decimal"/>
      <w:lvlText w:val="%4."/>
      <w:lvlJc w:val="left"/>
      <w:pPr>
        <w:tabs>
          <w:tab w:val="num" w:pos="2880"/>
        </w:tabs>
        <w:ind w:left="2880" w:hanging="360"/>
      </w:pPr>
    </w:lvl>
    <w:lvl w:ilvl="4" w:tplc="200A0003">
      <w:start w:val="1"/>
      <w:numFmt w:val="decimal"/>
      <w:lvlText w:val="%5."/>
      <w:lvlJc w:val="left"/>
      <w:pPr>
        <w:tabs>
          <w:tab w:val="num" w:pos="3600"/>
        </w:tabs>
        <w:ind w:left="3600" w:hanging="360"/>
      </w:pPr>
    </w:lvl>
    <w:lvl w:ilvl="5" w:tplc="200A0005">
      <w:start w:val="1"/>
      <w:numFmt w:val="decimal"/>
      <w:lvlText w:val="%6."/>
      <w:lvlJc w:val="left"/>
      <w:pPr>
        <w:tabs>
          <w:tab w:val="num" w:pos="4320"/>
        </w:tabs>
        <w:ind w:left="4320" w:hanging="360"/>
      </w:pPr>
    </w:lvl>
    <w:lvl w:ilvl="6" w:tplc="200A0001">
      <w:start w:val="1"/>
      <w:numFmt w:val="decimal"/>
      <w:lvlText w:val="%7."/>
      <w:lvlJc w:val="left"/>
      <w:pPr>
        <w:tabs>
          <w:tab w:val="num" w:pos="5040"/>
        </w:tabs>
        <w:ind w:left="5040" w:hanging="360"/>
      </w:pPr>
    </w:lvl>
    <w:lvl w:ilvl="7" w:tplc="200A0003">
      <w:start w:val="1"/>
      <w:numFmt w:val="decimal"/>
      <w:lvlText w:val="%8."/>
      <w:lvlJc w:val="left"/>
      <w:pPr>
        <w:tabs>
          <w:tab w:val="num" w:pos="5760"/>
        </w:tabs>
        <w:ind w:left="5760" w:hanging="360"/>
      </w:pPr>
    </w:lvl>
    <w:lvl w:ilvl="8" w:tplc="200A0005">
      <w:start w:val="1"/>
      <w:numFmt w:val="decimal"/>
      <w:lvlText w:val="%9."/>
      <w:lvlJc w:val="left"/>
      <w:pPr>
        <w:tabs>
          <w:tab w:val="num" w:pos="6480"/>
        </w:tabs>
        <w:ind w:left="6480" w:hanging="360"/>
      </w:pPr>
    </w:lvl>
  </w:abstractNum>
  <w:abstractNum w:abstractNumId="22">
    <w:nsid w:val="642411AC"/>
    <w:multiLevelType w:val="multilevel"/>
    <w:tmpl w:val="31AAA0C8"/>
    <w:lvl w:ilvl="0">
      <w:start w:val="13"/>
      <w:numFmt w:val="decimal"/>
      <w:lvlText w:val="%1"/>
      <w:lvlJc w:val="left"/>
      <w:pPr>
        <w:ind w:left="375" w:hanging="375"/>
      </w:pPr>
      <w:rPr>
        <w:rFonts w:hint="default"/>
      </w:rPr>
    </w:lvl>
    <w:lvl w:ilvl="1">
      <w:start w:val="2"/>
      <w:numFmt w:val="decimal"/>
      <w:lvlText w:val="%1.%2"/>
      <w:lvlJc w:val="left"/>
      <w:pPr>
        <w:ind w:left="504" w:hanging="375"/>
      </w:pPr>
      <w:rPr>
        <w:rFonts w:hint="default"/>
      </w:rPr>
    </w:lvl>
    <w:lvl w:ilvl="2">
      <w:start w:val="1"/>
      <w:numFmt w:val="decimal"/>
      <w:lvlText w:val="%1.%2.%3"/>
      <w:lvlJc w:val="left"/>
      <w:pPr>
        <w:ind w:left="978" w:hanging="720"/>
      </w:pPr>
      <w:rPr>
        <w:rFonts w:hint="default"/>
      </w:rPr>
    </w:lvl>
    <w:lvl w:ilvl="3">
      <w:start w:val="1"/>
      <w:numFmt w:val="decimal"/>
      <w:lvlText w:val="%1.%2.%3.%4"/>
      <w:lvlJc w:val="left"/>
      <w:pPr>
        <w:ind w:left="1107" w:hanging="720"/>
      </w:pPr>
      <w:rPr>
        <w:rFonts w:hint="default"/>
      </w:rPr>
    </w:lvl>
    <w:lvl w:ilvl="4">
      <w:start w:val="1"/>
      <w:numFmt w:val="decimal"/>
      <w:lvlText w:val="%1.%2.%3.%4.%5"/>
      <w:lvlJc w:val="left"/>
      <w:pPr>
        <w:ind w:left="1596" w:hanging="1080"/>
      </w:pPr>
      <w:rPr>
        <w:rFonts w:hint="default"/>
      </w:rPr>
    </w:lvl>
    <w:lvl w:ilvl="5">
      <w:start w:val="1"/>
      <w:numFmt w:val="decimal"/>
      <w:lvlText w:val="%1.%2.%3.%4.%5.%6"/>
      <w:lvlJc w:val="left"/>
      <w:pPr>
        <w:ind w:left="1725" w:hanging="1080"/>
      </w:pPr>
      <w:rPr>
        <w:rFonts w:hint="default"/>
      </w:rPr>
    </w:lvl>
    <w:lvl w:ilvl="6">
      <w:start w:val="1"/>
      <w:numFmt w:val="decimal"/>
      <w:lvlText w:val="%1.%2.%3.%4.%5.%6.%7"/>
      <w:lvlJc w:val="left"/>
      <w:pPr>
        <w:ind w:left="2214" w:hanging="1440"/>
      </w:pPr>
      <w:rPr>
        <w:rFonts w:hint="default"/>
      </w:rPr>
    </w:lvl>
    <w:lvl w:ilvl="7">
      <w:start w:val="1"/>
      <w:numFmt w:val="decimal"/>
      <w:lvlText w:val="%1.%2.%3.%4.%5.%6.%7.%8"/>
      <w:lvlJc w:val="left"/>
      <w:pPr>
        <w:ind w:left="2343" w:hanging="1440"/>
      </w:pPr>
      <w:rPr>
        <w:rFonts w:hint="default"/>
      </w:rPr>
    </w:lvl>
    <w:lvl w:ilvl="8">
      <w:start w:val="1"/>
      <w:numFmt w:val="decimal"/>
      <w:lvlText w:val="%1.%2.%3.%4.%5.%6.%7.%8.%9"/>
      <w:lvlJc w:val="left"/>
      <w:pPr>
        <w:ind w:left="2832" w:hanging="1800"/>
      </w:pPr>
      <w:rPr>
        <w:rFonts w:hint="default"/>
      </w:rPr>
    </w:lvl>
  </w:abstractNum>
  <w:abstractNum w:abstractNumId="23">
    <w:nsid w:val="66592660"/>
    <w:multiLevelType w:val="hybridMultilevel"/>
    <w:tmpl w:val="F1200E54"/>
    <w:lvl w:ilvl="0" w:tplc="200A000F">
      <w:start w:val="6"/>
      <w:numFmt w:val="decimal"/>
      <w:lvlText w:val="%1."/>
      <w:lvlJc w:val="left"/>
      <w:pPr>
        <w:ind w:left="36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4">
    <w:nsid w:val="6A737CCC"/>
    <w:multiLevelType w:val="hybridMultilevel"/>
    <w:tmpl w:val="E17629F8"/>
    <w:lvl w:ilvl="0" w:tplc="200A000D">
      <w:start w:val="1"/>
      <w:numFmt w:val="bullet"/>
      <w:lvlText w:val=""/>
      <w:lvlJc w:val="left"/>
      <w:pPr>
        <w:ind w:left="1004" w:hanging="360"/>
      </w:pPr>
      <w:rPr>
        <w:rFonts w:ascii="Wingdings" w:hAnsi="Wingdings" w:hint="default"/>
      </w:rPr>
    </w:lvl>
    <w:lvl w:ilvl="1" w:tplc="200A0003" w:tentative="1">
      <w:start w:val="1"/>
      <w:numFmt w:val="bullet"/>
      <w:lvlText w:val="o"/>
      <w:lvlJc w:val="left"/>
      <w:pPr>
        <w:ind w:left="1724" w:hanging="360"/>
      </w:pPr>
      <w:rPr>
        <w:rFonts w:ascii="Courier New" w:hAnsi="Courier New" w:cs="Courier New" w:hint="default"/>
      </w:rPr>
    </w:lvl>
    <w:lvl w:ilvl="2" w:tplc="200A0005" w:tentative="1">
      <w:start w:val="1"/>
      <w:numFmt w:val="bullet"/>
      <w:lvlText w:val=""/>
      <w:lvlJc w:val="left"/>
      <w:pPr>
        <w:ind w:left="2444" w:hanging="360"/>
      </w:pPr>
      <w:rPr>
        <w:rFonts w:ascii="Wingdings" w:hAnsi="Wingdings" w:hint="default"/>
      </w:rPr>
    </w:lvl>
    <w:lvl w:ilvl="3" w:tplc="200A0001" w:tentative="1">
      <w:start w:val="1"/>
      <w:numFmt w:val="bullet"/>
      <w:lvlText w:val=""/>
      <w:lvlJc w:val="left"/>
      <w:pPr>
        <w:ind w:left="3164" w:hanging="360"/>
      </w:pPr>
      <w:rPr>
        <w:rFonts w:ascii="Symbol" w:hAnsi="Symbol" w:hint="default"/>
      </w:rPr>
    </w:lvl>
    <w:lvl w:ilvl="4" w:tplc="200A0003" w:tentative="1">
      <w:start w:val="1"/>
      <w:numFmt w:val="bullet"/>
      <w:lvlText w:val="o"/>
      <w:lvlJc w:val="left"/>
      <w:pPr>
        <w:ind w:left="3884" w:hanging="360"/>
      </w:pPr>
      <w:rPr>
        <w:rFonts w:ascii="Courier New" w:hAnsi="Courier New" w:cs="Courier New" w:hint="default"/>
      </w:rPr>
    </w:lvl>
    <w:lvl w:ilvl="5" w:tplc="200A0005" w:tentative="1">
      <w:start w:val="1"/>
      <w:numFmt w:val="bullet"/>
      <w:lvlText w:val=""/>
      <w:lvlJc w:val="left"/>
      <w:pPr>
        <w:ind w:left="4604" w:hanging="360"/>
      </w:pPr>
      <w:rPr>
        <w:rFonts w:ascii="Wingdings" w:hAnsi="Wingdings" w:hint="default"/>
      </w:rPr>
    </w:lvl>
    <w:lvl w:ilvl="6" w:tplc="200A0001" w:tentative="1">
      <w:start w:val="1"/>
      <w:numFmt w:val="bullet"/>
      <w:lvlText w:val=""/>
      <w:lvlJc w:val="left"/>
      <w:pPr>
        <w:ind w:left="5324" w:hanging="360"/>
      </w:pPr>
      <w:rPr>
        <w:rFonts w:ascii="Symbol" w:hAnsi="Symbol" w:hint="default"/>
      </w:rPr>
    </w:lvl>
    <w:lvl w:ilvl="7" w:tplc="200A0003" w:tentative="1">
      <w:start w:val="1"/>
      <w:numFmt w:val="bullet"/>
      <w:lvlText w:val="o"/>
      <w:lvlJc w:val="left"/>
      <w:pPr>
        <w:ind w:left="6044" w:hanging="360"/>
      </w:pPr>
      <w:rPr>
        <w:rFonts w:ascii="Courier New" w:hAnsi="Courier New" w:cs="Courier New" w:hint="default"/>
      </w:rPr>
    </w:lvl>
    <w:lvl w:ilvl="8" w:tplc="200A0005" w:tentative="1">
      <w:start w:val="1"/>
      <w:numFmt w:val="bullet"/>
      <w:lvlText w:val=""/>
      <w:lvlJc w:val="left"/>
      <w:pPr>
        <w:ind w:left="6764" w:hanging="360"/>
      </w:pPr>
      <w:rPr>
        <w:rFonts w:ascii="Wingdings" w:hAnsi="Wingdings" w:hint="default"/>
      </w:rPr>
    </w:lvl>
  </w:abstractNum>
  <w:abstractNum w:abstractNumId="25">
    <w:nsid w:val="73100440"/>
    <w:multiLevelType w:val="hybridMultilevel"/>
    <w:tmpl w:val="7DBAD2C8"/>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6">
    <w:nsid w:val="77D87D3A"/>
    <w:multiLevelType w:val="hybridMultilevel"/>
    <w:tmpl w:val="C0622A00"/>
    <w:lvl w:ilvl="0" w:tplc="BFCCA6D8">
      <w:numFmt w:val="bullet"/>
      <w:lvlText w:val="-"/>
      <w:lvlJc w:val="left"/>
      <w:pPr>
        <w:ind w:left="2403" w:hanging="360"/>
      </w:pPr>
      <w:rPr>
        <w:rFonts w:ascii="Arial" w:eastAsiaTheme="minorEastAsia" w:hAnsi="Arial" w:cs="Aria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7">
    <w:nsid w:val="79F217D6"/>
    <w:multiLevelType w:val="hybridMultilevel"/>
    <w:tmpl w:val="F1200E54"/>
    <w:lvl w:ilvl="0" w:tplc="200A000F">
      <w:start w:val="6"/>
      <w:numFmt w:val="decimal"/>
      <w:lvlText w:val="%1."/>
      <w:lvlJc w:val="left"/>
      <w:pPr>
        <w:ind w:left="36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num w:numId="1">
    <w:abstractNumId w:val="9"/>
  </w:num>
  <w:num w:numId="2">
    <w:abstractNumId w:val="8"/>
  </w:num>
  <w:num w:numId="3">
    <w:abstractNumId w:val="25"/>
  </w:num>
  <w:num w:numId="4">
    <w:abstractNumId w:val="2"/>
  </w:num>
  <w:num w:numId="5">
    <w:abstractNumId w:val="3"/>
  </w:num>
  <w:num w:numId="6">
    <w:abstractNumId w:val="20"/>
  </w:num>
  <w:num w:numId="7">
    <w:abstractNumId w:val="18"/>
  </w:num>
  <w:num w:numId="8">
    <w:abstractNumId w:val="5"/>
  </w:num>
  <w:num w:numId="9">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24"/>
  </w:num>
  <w:num w:numId="13">
    <w:abstractNumId w:val="7"/>
  </w:num>
  <w:num w:numId="14">
    <w:abstractNumId w:val="0"/>
  </w:num>
  <w:num w:numId="15">
    <w:abstractNumId w:val="1"/>
  </w:num>
  <w:num w:numId="16">
    <w:abstractNumId w:val="26"/>
  </w:num>
  <w:num w:numId="17">
    <w:abstractNumId w:val="4"/>
  </w:num>
  <w:num w:numId="18">
    <w:abstractNumId w:val="12"/>
  </w:num>
  <w:num w:numId="19">
    <w:abstractNumId w:val="17"/>
  </w:num>
  <w:num w:numId="20">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15"/>
  </w:num>
  <w:num w:numId="23">
    <w:abstractNumId w:val="13"/>
  </w:num>
  <w:num w:numId="24">
    <w:abstractNumId w:val="6"/>
  </w:num>
  <w:num w:numId="25">
    <w:abstractNumId w:val="14"/>
  </w:num>
  <w:num w:numId="26">
    <w:abstractNumId w:val="27"/>
  </w:num>
  <w:num w:numId="27">
    <w:abstractNumId w:val="22"/>
  </w:num>
  <w:num w:numId="28">
    <w:abstractNumId w:val="2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5FD2"/>
    <w:rsid w:val="0001072E"/>
    <w:rsid w:val="00016CD1"/>
    <w:rsid w:val="000209E1"/>
    <w:rsid w:val="000210F1"/>
    <w:rsid w:val="00022E27"/>
    <w:rsid w:val="00027B54"/>
    <w:rsid w:val="000326DD"/>
    <w:rsid w:val="000415BE"/>
    <w:rsid w:val="000444D3"/>
    <w:rsid w:val="000462AE"/>
    <w:rsid w:val="00051E70"/>
    <w:rsid w:val="000609E7"/>
    <w:rsid w:val="00064E5B"/>
    <w:rsid w:val="00066674"/>
    <w:rsid w:val="00066F24"/>
    <w:rsid w:val="00072D8F"/>
    <w:rsid w:val="00080DC7"/>
    <w:rsid w:val="0008233C"/>
    <w:rsid w:val="000904A7"/>
    <w:rsid w:val="0009569A"/>
    <w:rsid w:val="000A228D"/>
    <w:rsid w:val="000A3C2D"/>
    <w:rsid w:val="000C478F"/>
    <w:rsid w:val="000C57B0"/>
    <w:rsid w:val="000E5DFF"/>
    <w:rsid w:val="00105D3D"/>
    <w:rsid w:val="00121EEC"/>
    <w:rsid w:val="00123FAD"/>
    <w:rsid w:val="00124ED8"/>
    <w:rsid w:val="001262FF"/>
    <w:rsid w:val="00141925"/>
    <w:rsid w:val="00145192"/>
    <w:rsid w:val="00146009"/>
    <w:rsid w:val="0014761D"/>
    <w:rsid w:val="00151BE6"/>
    <w:rsid w:val="001652A1"/>
    <w:rsid w:val="00166FEC"/>
    <w:rsid w:val="00172CB7"/>
    <w:rsid w:val="00173671"/>
    <w:rsid w:val="00173FFF"/>
    <w:rsid w:val="001754ED"/>
    <w:rsid w:val="00193B6A"/>
    <w:rsid w:val="00195186"/>
    <w:rsid w:val="00195ACC"/>
    <w:rsid w:val="001A4B0E"/>
    <w:rsid w:val="001A5E4E"/>
    <w:rsid w:val="001B6C12"/>
    <w:rsid w:val="001B7F43"/>
    <w:rsid w:val="001C16E4"/>
    <w:rsid w:val="001D6D10"/>
    <w:rsid w:val="001E2E12"/>
    <w:rsid w:val="001E2FFA"/>
    <w:rsid w:val="001F2AB2"/>
    <w:rsid w:val="002051C5"/>
    <w:rsid w:val="002103F6"/>
    <w:rsid w:val="00210738"/>
    <w:rsid w:val="00211F87"/>
    <w:rsid w:val="0021488F"/>
    <w:rsid w:val="0021791A"/>
    <w:rsid w:val="00225DA7"/>
    <w:rsid w:val="00227FAD"/>
    <w:rsid w:val="00230EF5"/>
    <w:rsid w:val="00234CC7"/>
    <w:rsid w:val="00237F4D"/>
    <w:rsid w:val="002507CA"/>
    <w:rsid w:val="00260367"/>
    <w:rsid w:val="00262B7E"/>
    <w:rsid w:val="00265CCC"/>
    <w:rsid w:val="00270066"/>
    <w:rsid w:val="00274AE3"/>
    <w:rsid w:val="00275F6F"/>
    <w:rsid w:val="0029423F"/>
    <w:rsid w:val="0029716D"/>
    <w:rsid w:val="002A0CE8"/>
    <w:rsid w:val="002A5FB8"/>
    <w:rsid w:val="002A728E"/>
    <w:rsid w:val="002B0EE4"/>
    <w:rsid w:val="002B5C5E"/>
    <w:rsid w:val="002B5DF9"/>
    <w:rsid w:val="002B6337"/>
    <w:rsid w:val="002B6CCA"/>
    <w:rsid w:val="002C40ED"/>
    <w:rsid w:val="002C6A61"/>
    <w:rsid w:val="002D7ABB"/>
    <w:rsid w:val="002E6210"/>
    <w:rsid w:val="002E6EE8"/>
    <w:rsid w:val="002F1294"/>
    <w:rsid w:val="002F13A5"/>
    <w:rsid w:val="002F6FEB"/>
    <w:rsid w:val="00315E87"/>
    <w:rsid w:val="0031743F"/>
    <w:rsid w:val="003258E6"/>
    <w:rsid w:val="003264C2"/>
    <w:rsid w:val="00326DDC"/>
    <w:rsid w:val="0032765F"/>
    <w:rsid w:val="00333AC2"/>
    <w:rsid w:val="00336BA1"/>
    <w:rsid w:val="003437F8"/>
    <w:rsid w:val="00346C13"/>
    <w:rsid w:val="0034753D"/>
    <w:rsid w:val="003627F2"/>
    <w:rsid w:val="00362EC3"/>
    <w:rsid w:val="00363969"/>
    <w:rsid w:val="00365AFB"/>
    <w:rsid w:val="00367337"/>
    <w:rsid w:val="003712C1"/>
    <w:rsid w:val="00376235"/>
    <w:rsid w:val="00377736"/>
    <w:rsid w:val="00380BF9"/>
    <w:rsid w:val="00396725"/>
    <w:rsid w:val="003A331B"/>
    <w:rsid w:val="003B3EEF"/>
    <w:rsid w:val="003B772B"/>
    <w:rsid w:val="003B7DEB"/>
    <w:rsid w:val="003C3561"/>
    <w:rsid w:val="003D0355"/>
    <w:rsid w:val="003D55B7"/>
    <w:rsid w:val="003D70AE"/>
    <w:rsid w:val="003F5FF6"/>
    <w:rsid w:val="00404004"/>
    <w:rsid w:val="00410596"/>
    <w:rsid w:val="00410F28"/>
    <w:rsid w:val="00413585"/>
    <w:rsid w:val="00413862"/>
    <w:rsid w:val="00450FB3"/>
    <w:rsid w:val="00451E16"/>
    <w:rsid w:val="00460AC5"/>
    <w:rsid w:val="00466A71"/>
    <w:rsid w:val="00470231"/>
    <w:rsid w:val="00480E72"/>
    <w:rsid w:val="004921AB"/>
    <w:rsid w:val="00493722"/>
    <w:rsid w:val="004A032A"/>
    <w:rsid w:val="004A0791"/>
    <w:rsid w:val="004B33CA"/>
    <w:rsid w:val="004B6006"/>
    <w:rsid w:val="004B6D1D"/>
    <w:rsid w:val="004C6EA7"/>
    <w:rsid w:val="004D4C70"/>
    <w:rsid w:val="004E0768"/>
    <w:rsid w:val="004F3DF0"/>
    <w:rsid w:val="004F5860"/>
    <w:rsid w:val="00505427"/>
    <w:rsid w:val="005122B4"/>
    <w:rsid w:val="005133D1"/>
    <w:rsid w:val="00515173"/>
    <w:rsid w:val="0051593B"/>
    <w:rsid w:val="00521514"/>
    <w:rsid w:val="00522349"/>
    <w:rsid w:val="00524907"/>
    <w:rsid w:val="0052765E"/>
    <w:rsid w:val="0053505C"/>
    <w:rsid w:val="00544CAF"/>
    <w:rsid w:val="0055063A"/>
    <w:rsid w:val="005527B1"/>
    <w:rsid w:val="0055500F"/>
    <w:rsid w:val="00556979"/>
    <w:rsid w:val="00564C1A"/>
    <w:rsid w:val="0056593E"/>
    <w:rsid w:val="00576D26"/>
    <w:rsid w:val="00576D6F"/>
    <w:rsid w:val="00576F25"/>
    <w:rsid w:val="00580120"/>
    <w:rsid w:val="00581237"/>
    <w:rsid w:val="00581BAD"/>
    <w:rsid w:val="00593E88"/>
    <w:rsid w:val="005A2D3D"/>
    <w:rsid w:val="005A429A"/>
    <w:rsid w:val="005A5C88"/>
    <w:rsid w:val="005B7AF6"/>
    <w:rsid w:val="005C2E4B"/>
    <w:rsid w:val="005C4074"/>
    <w:rsid w:val="005C696F"/>
    <w:rsid w:val="005D1403"/>
    <w:rsid w:val="005D6417"/>
    <w:rsid w:val="005E0C10"/>
    <w:rsid w:val="005E1DD4"/>
    <w:rsid w:val="005E49A5"/>
    <w:rsid w:val="005E4D3B"/>
    <w:rsid w:val="005E62BF"/>
    <w:rsid w:val="00614A44"/>
    <w:rsid w:val="00615AE5"/>
    <w:rsid w:val="00616245"/>
    <w:rsid w:val="00621BEF"/>
    <w:rsid w:val="00626418"/>
    <w:rsid w:val="00632B0A"/>
    <w:rsid w:val="00636F7F"/>
    <w:rsid w:val="00642E38"/>
    <w:rsid w:val="00645001"/>
    <w:rsid w:val="00650515"/>
    <w:rsid w:val="006507F7"/>
    <w:rsid w:val="0065719C"/>
    <w:rsid w:val="00681146"/>
    <w:rsid w:val="00681D14"/>
    <w:rsid w:val="00684D31"/>
    <w:rsid w:val="00694C9F"/>
    <w:rsid w:val="0069519A"/>
    <w:rsid w:val="006B5527"/>
    <w:rsid w:val="006D5851"/>
    <w:rsid w:val="006F0FC6"/>
    <w:rsid w:val="006F5C70"/>
    <w:rsid w:val="006F7167"/>
    <w:rsid w:val="00710BFE"/>
    <w:rsid w:val="0071131D"/>
    <w:rsid w:val="00713AF2"/>
    <w:rsid w:val="0071528B"/>
    <w:rsid w:val="007168C6"/>
    <w:rsid w:val="007231B5"/>
    <w:rsid w:val="007259DC"/>
    <w:rsid w:val="00725EB3"/>
    <w:rsid w:val="007340CC"/>
    <w:rsid w:val="00743352"/>
    <w:rsid w:val="00747CB3"/>
    <w:rsid w:val="00751683"/>
    <w:rsid w:val="007526C1"/>
    <w:rsid w:val="00770274"/>
    <w:rsid w:val="007711BE"/>
    <w:rsid w:val="00772AC8"/>
    <w:rsid w:val="0077447B"/>
    <w:rsid w:val="00787F3F"/>
    <w:rsid w:val="00792EF0"/>
    <w:rsid w:val="007A376E"/>
    <w:rsid w:val="007A3AED"/>
    <w:rsid w:val="007C6575"/>
    <w:rsid w:val="007D0CC1"/>
    <w:rsid w:val="007D3DCA"/>
    <w:rsid w:val="007D4D90"/>
    <w:rsid w:val="007D783F"/>
    <w:rsid w:val="007E71BA"/>
    <w:rsid w:val="007F01E4"/>
    <w:rsid w:val="007F395F"/>
    <w:rsid w:val="007F757D"/>
    <w:rsid w:val="0081064F"/>
    <w:rsid w:val="008110C6"/>
    <w:rsid w:val="0081133B"/>
    <w:rsid w:val="00812DC5"/>
    <w:rsid w:val="008204A0"/>
    <w:rsid w:val="00822C0F"/>
    <w:rsid w:val="00825ED1"/>
    <w:rsid w:val="00825FD2"/>
    <w:rsid w:val="00835859"/>
    <w:rsid w:val="00841288"/>
    <w:rsid w:val="00842B8D"/>
    <w:rsid w:val="0084722A"/>
    <w:rsid w:val="00847428"/>
    <w:rsid w:val="00847E1E"/>
    <w:rsid w:val="008605A1"/>
    <w:rsid w:val="00861766"/>
    <w:rsid w:val="008703D5"/>
    <w:rsid w:val="00873C28"/>
    <w:rsid w:val="00873D97"/>
    <w:rsid w:val="008772C1"/>
    <w:rsid w:val="0088415F"/>
    <w:rsid w:val="00897E51"/>
    <w:rsid w:val="008A4173"/>
    <w:rsid w:val="008A4699"/>
    <w:rsid w:val="008B315A"/>
    <w:rsid w:val="008C0C8F"/>
    <w:rsid w:val="008C227E"/>
    <w:rsid w:val="008C4227"/>
    <w:rsid w:val="008E2942"/>
    <w:rsid w:val="008E3B2D"/>
    <w:rsid w:val="008E3D0A"/>
    <w:rsid w:val="00913225"/>
    <w:rsid w:val="00922876"/>
    <w:rsid w:val="00930984"/>
    <w:rsid w:val="009323D5"/>
    <w:rsid w:val="00934C4B"/>
    <w:rsid w:val="00935629"/>
    <w:rsid w:val="00936E85"/>
    <w:rsid w:val="00940549"/>
    <w:rsid w:val="00964015"/>
    <w:rsid w:val="00966B59"/>
    <w:rsid w:val="00973B9A"/>
    <w:rsid w:val="00975CEB"/>
    <w:rsid w:val="00981A3D"/>
    <w:rsid w:val="00994234"/>
    <w:rsid w:val="00994ED7"/>
    <w:rsid w:val="00994FA7"/>
    <w:rsid w:val="009A740E"/>
    <w:rsid w:val="009B2813"/>
    <w:rsid w:val="009B3F08"/>
    <w:rsid w:val="009B4D99"/>
    <w:rsid w:val="009C6BB5"/>
    <w:rsid w:val="009D0488"/>
    <w:rsid w:val="009D14A4"/>
    <w:rsid w:val="009E1FA1"/>
    <w:rsid w:val="009E4D9A"/>
    <w:rsid w:val="009E655B"/>
    <w:rsid w:val="009F15D6"/>
    <w:rsid w:val="00A03DF0"/>
    <w:rsid w:val="00A13A61"/>
    <w:rsid w:val="00A173FF"/>
    <w:rsid w:val="00A20ED3"/>
    <w:rsid w:val="00A250D0"/>
    <w:rsid w:val="00A30508"/>
    <w:rsid w:val="00A365A1"/>
    <w:rsid w:val="00A4104D"/>
    <w:rsid w:val="00A44C8E"/>
    <w:rsid w:val="00A4643F"/>
    <w:rsid w:val="00A46980"/>
    <w:rsid w:val="00A47DF6"/>
    <w:rsid w:val="00A53854"/>
    <w:rsid w:val="00A57490"/>
    <w:rsid w:val="00A60A1A"/>
    <w:rsid w:val="00A6341D"/>
    <w:rsid w:val="00A66B3A"/>
    <w:rsid w:val="00A7461D"/>
    <w:rsid w:val="00A76B28"/>
    <w:rsid w:val="00A77FE8"/>
    <w:rsid w:val="00A83151"/>
    <w:rsid w:val="00A84FE1"/>
    <w:rsid w:val="00A90582"/>
    <w:rsid w:val="00A9102C"/>
    <w:rsid w:val="00A921C0"/>
    <w:rsid w:val="00AA7A5A"/>
    <w:rsid w:val="00AB6F61"/>
    <w:rsid w:val="00AC2311"/>
    <w:rsid w:val="00AC2E39"/>
    <w:rsid w:val="00AC4BC3"/>
    <w:rsid w:val="00AC4FE3"/>
    <w:rsid w:val="00AC6BC1"/>
    <w:rsid w:val="00AD32DB"/>
    <w:rsid w:val="00AE7B6C"/>
    <w:rsid w:val="00AF0DD6"/>
    <w:rsid w:val="00AF58DC"/>
    <w:rsid w:val="00AF6AD8"/>
    <w:rsid w:val="00B1267A"/>
    <w:rsid w:val="00B22779"/>
    <w:rsid w:val="00B23BE5"/>
    <w:rsid w:val="00B30932"/>
    <w:rsid w:val="00B42B52"/>
    <w:rsid w:val="00B43FE4"/>
    <w:rsid w:val="00B6447D"/>
    <w:rsid w:val="00B703D1"/>
    <w:rsid w:val="00B73106"/>
    <w:rsid w:val="00B84582"/>
    <w:rsid w:val="00B86D49"/>
    <w:rsid w:val="00B96EB2"/>
    <w:rsid w:val="00B97A48"/>
    <w:rsid w:val="00BA06D0"/>
    <w:rsid w:val="00BA61B4"/>
    <w:rsid w:val="00BA7259"/>
    <w:rsid w:val="00BB7F1E"/>
    <w:rsid w:val="00BC3AC0"/>
    <w:rsid w:val="00BE0348"/>
    <w:rsid w:val="00BE3F02"/>
    <w:rsid w:val="00BE566A"/>
    <w:rsid w:val="00BE5741"/>
    <w:rsid w:val="00BF0DF5"/>
    <w:rsid w:val="00BF1770"/>
    <w:rsid w:val="00BF3E11"/>
    <w:rsid w:val="00BF54C6"/>
    <w:rsid w:val="00BF592E"/>
    <w:rsid w:val="00C0032A"/>
    <w:rsid w:val="00C01D50"/>
    <w:rsid w:val="00C01EF3"/>
    <w:rsid w:val="00C10637"/>
    <w:rsid w:val="00C120FB"/>
    <w:rsid w:val="00C229A1"/>
    <w:rsid w:val="00C24EB1"/>
    <w:rsid w:val="00C33780"/>
    <w:rsid w:val="00C3384D"/>
    <w:rsid w:val="00C50179"/>
    <w:rsid w:val="00C52E77"/>
    <w:rsid w:val="00C63067"/>
    <w:rsid w:val="00C65AC0"/>
    <w:rsid w:val="00C70288"/>
    <w:rsid w:val="00C72FB9"/>
    <w:rsid w:val="00C75581"/>
    <w:rsid w:val="00C84F6F"/>
    <w:rsid w:val="00C906E8"/>
    <w:rsid w:val="00C9136B"/>
    <w:rsid w:val="00CA0D92"/>
    <w:rsid w:val="00CA2E27"/>
    <w:rsid w:val="00CB03AC"/>
    <w:rsid w:val="00CB2B61"/>
    <w:rsid w:val="00CB5F3B"/>
    <w:rsid w:val="00CC6AEA"/>
    <w:rsid w:val="00CC7A74"/>
    <w:rsid w:val="00CD194E"/>
    <w:rsid w:val="00CD4CB6"/>
    <w:rsid w:val="00CE3E2B"/>
    <w:rsid w:val="00CE4820"/>
    <w:rsid w:val="00CF494F"/>
    <w:rsid w:val="00CF699F"/>
    <w:rsid w:val="00D02A11"/>
    <w:rsid w:val="00D113EC"/>
    <w:rsid w:val="00D13820"/>
    <w:rsid w:val="00D15559"/>
    <w:rsid w:val="00D1625A"/>
    <w:rsid w:val="00D205A6"/>
    <w:rsid w:val="00D20D12"/>
    <w:rsid w:val="00D24F82"/>
    <w:rsid w:val="00D252C4"/>
    <w:rsid w:val="00D2613A"/>
    <w:rsid w:val="00D502A6"/>
    <w:rsid w:val="00D57450"/>
    <w:rsid w:val="00D7255C"/>
    <w:rsid w:val="00D73613"/>
    <w:rsid w:val="00D80DF2"/>
    <w:rsid w:val="00D827B0"/>
    <w:rsid w:val="00D85AB9"/>
    <w:rsid w:val="00DA136B"/>
    <w:rsid w:val="00DA3464"/>
    <w:rsid w:val="00DA4F2A"/>
    <w:rsid w:val="00DA7A77"/>
    <w:rsid w:val="00DA7CB7"/>
    <w:rsid w:val="00DB5019"/>
    <w:rsid w:val="00DB785C"/>
    <w:rsid w:val="00DB7BDF"/>
    <w:rsid w:val="00DC269A"/>
    <w:rsid w:val="00DC4A07"/>
    <w:rsid w:val="00DC63A4"/>
    <w:rsid w:val="00DD6D80"/>
    <w:rsid w:val="00DE0B6E"/>
    <w:rsid w:val="00DE27BB"/>
    <w:rsid w:val="00DE720E"/>
    <w:rsid w:val="00DF40C0"/>
    <w:rsid w:val="00E13E87"/>
    <w:rsid w:val="00E30611"/>
    <w:rsid w:val="00E40B5B"/>
    <w:rsid w:val="00E45F29"/>
    <w:rsid w:val="00E51D26"/>
    <w:rsid w:val="00E63D94"/>
    <w:rsid w:val="00E705E2"/>
    <w:rsid w:val="00E714C6"/>
    <w:rsid w:val="00E73530"/>
    <w:rsid w:val="00E80084"/>
    <w:rsid w:val="00EA0ADF"/>
    <w:rsid w:val="00EA54BC"/>
    <w:rsid w:val="00EB2B5D"/>
    <w:rsid w:val="00EB54B1"/>
    <w:rsid w:val="00EC3EBD"/>
    <w:rsid w:val="00EC4020"/>
    <w:rsid w:val="00ED1FD7"/>
    <w:rsid w:val="00ED25A5"/>
    <w:rsid w:val="00ED7A5D"/>
    <w:rsid w:val="00F12AE2"/>
    <w:rsid w:val="00F17B2F"/>
    <w:rsid w:val="00F22ADB"/>
    <w:rsid w:val="00F2616A"/>
    <w:rsid w:val="00F468FA"/>
    <w:rsid w:val="00F50F6B"/>
    <w:rsid w:val="00F5293D"/>
    <w:rsid w:val="00F56EC2"/>
    <w:rsid w:val="00F60922"/>
    <w:rsid w:val="00F80423"/>
    <w:rsid w:val="00F82CA0"/>
    <w:rsid w:val="00F86E8E"/>
    <w:rsid w:val="00F879BF"/>
    <w:rsid w:val="00FA4796"/>
    <w:rsid w:val="00FB4111"/>
    <w:rsid w:val="00FB77A8"/>
    <w:rsid w:val="00FC26EB"/>
    <w:rsid w:val="00FC3225"/>
    <w:rsid w:val="00FC3746"/>
    <w:rsid w:val="00FC5D2A"/>
    <w:rsid w:val="00FC75CC"/>
    <w:rsid w:val="00FD47CB"/>
    <w:rsid w:val="00FD58C4"/>
    <w:rsid w:val="00FD5EBA"/>
    <w:rsid w:val="00FE3C30"/>
    <w:rsid w:val="00FF2C97"/>
    <w:rsid w:val="00FF4326"/>
    <w:rsid w:val="00FF5AD4"/>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VE" w:eastAsia="es-V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A3050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6D585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Ttulo3">
    <w:name w:val="heading 3"/>
    <w:basedOn w:val="Normal"/>
    <w:link w:val="Ttulo3Car"/>
    <w:uiPriority w:val="9"/>
    <w:qFormat/>
    <w:rsid w:val="006D585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2C6A61"/>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C6A61"/>
    <w:rPr>
      <w:sz w:val="20"/>
      <w:szCs w:val="20"/>
    </w:rPr>
  </w:style>
  <w:style w:type="character" w:styleId="Refdenotaalpie">
    <w:name w:val="footnote reference"/>
    <w:basedOn w:val="Fuentedeprrafopredeter"/>
    <w:uiPriority w:val="99"/>
    <w:semiHidden/>
    <w:unhideWhenUsed/>
    <w:rsid w:val="002C6A61"/>
    <w:rPr>
      <w:vertAlign w:val="superscript"/>
    </w:rPr>
  </w:style>
  <w:style w:type="character" w:styleId="Refdecomentario">
    <w:name w:val="annotation reference"/>
    <w:basedOn w:val="Fuentedeprrafopredeter"/>
    <w:uiPriority w:val="99"/>
    <w:semiHidden/>
    <w:unhideWhenUsed/>
    <w:rsid w:val="002C6A61"/>
    <w:rPr>
      <w:sz w:val="16"/>
      <w:szCs w:val="16"/>
    </w:rPr>
  </w:style>
  <w:style w:type="paragraph" w:styleId="Textocomentario">
    <w:name w:val="annotation text"/>
    <w:basedOn w:val="Normal"/>
    <w:link w:val="TextocomentarioCar"/>
    <w:uiPriority w:val="99"/>
    <w:semiHidden/>
    <w:unhideWhenUsed/>
    <w:rsid w:val="002C6A6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C6A61"/>
    <w:rPr>
      <w:sz w:val="20"/>
      <w:szCs w:val="20"/>
    </w:rPr>
  </w:style>
  <w:style w:type="paragraph" w:styleId="Asuntodelcomentario">
    <w:name w:val="annotation subject"/>
    <w:basedOn w:val="Textocomentario"/>
    <w:next w:val="Textocomentario"/>
    <w:link w:val="AsuntodelcomentarioCar"/>
    <w:uiPriority w:val="99"/>
    <w:semiHidden/>
    <w:unhideWhenUsed/>
    <w:rsid w:val="002C6A61"/>
    <w:rPr>
      <w:b/>
      <w:bCs/>
    </w:rPr>
  </w:style>
  <w:style w:type="character" w:customStyle="1" w:styleId="AsuntodelcomentarioCar">
    <w:name w:val="Asunto del comentario Car"/>
    <w:basedOn w:val="TextocomentarioCar"/>
    <w:link w:val="Asuntodelcomentario"/>
    <w:uiPriority w:val="99"/>
    <w:semiHidden/>
    <w:rsid w:val="002C6A61"/>
    <w:rPr>
      <w:b/>
      <w:bCs/>
      <w:sz w:val="20"/>
      <w:szCs w:val="20"/>
    </w:rPr>
  </w:style>
  <w:style w:type="paragraph" w:styleId="Textodeglobo">
    <w:name w:val="Balloon Text"/>
    <w:basedOn w:val="Normal"/>
    <w:link w:val="TextodegloboCar"/>
    <w:uiPriority w:val="99"/>
    <w:semiHidden/>
    <w:unhideWhenUsed/>
    <w:rsid w:val="002C6A6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C6A61"/>
    <w:rPr>
      <w:rFonts w:ascii="Tahoma" w:hAnsi="Tahoma" w:cs="Tahoma"/>
      <w:sz w:val="16"/>
      <w:szCs w:val="16"/>
    </w:rPr>
  </w:style>
  <w:style w:type="character" w:customStyle="1" w:styleId="Ttulo2Car">
    <w:name w:val="Título 2 Car"/>
    <w:basedOn w:val="Fuentedeprrafopredeter"/>
    <w:link w:val="Ttulo2"/>
    <w:uiPriority w:val="9"/>
    <w:rsid w:val="006D5851"/>
    <w:rPr>
      <w:rFonts w:ascii="Times New Roman" w:eastAsia="Times New Roman" w:hAnsi="Times New Roman" w:cs="Times New Roman"/>
      <w:b/>
      <w:bCs/>
      <w:sz w:val="36"/>
      <w:szCs w:val="36"/>
      <w:lang w:eastAsia="es-VE"/>
    </w:rPr>
  </w:style>
  <w:style w:type="character" w:customStyle="1" w:styleId="Ttulo3Car">
    <w:name w:val="Título 3 Car"/>
    <w:basedOn w:val="Fuentedeprrafopredeter"/>
    <w:link w:val="Ttulo3"/>
    <w:uiPriority w:val="9"/>
    <w:rsid w:val="006D5851"/>
    <w:rPr>
      <w:rFonts w:ascii="Times New Roman" w:eastAsia="Times New Roman" w:hAnsi="Times New Roman" w:cs="Times New Roman"/>
      <w:b/>
      <w:bCs/>
      <w:sz w:val="27"/>
      <w:szCs w:val="27"/>
      <w:lang w:eastAsia="es-VE"/>
    </w:rPr>
  </w:style>
  <w:style w:type="character" w:styleId="Textoennegrita">
    <w:name w:val="Strong"/>
    <w:basedOn w:val="Fuentedeprrafopredeter"/>
    <w:uiPriority w:val="22"/>
    <w:qFormat/>
    <w:rsid w:val="006D5851"/>
    <w:rPr>
      <w:b/>
      <w:bCs/>
    </w:rPr>
  </w:style>
  <w:style w:type="character" w:styleId="Hipervnculo">
    <w:name w:val="Hyperlink"/>
    <w:basedOn w:val="Fuentedeprrafopredeter"/>
    <w:uiPriority w:val="99"/>
    <w:unhideWhenUsed/>
    <w:rsid w:val="006D5851"/>
    <w:rPr>
      <w:color w:val="0000FF" w:themeColor="hyperlink"/>
      <w:u w:val="single"/>
    </w:rPr>
  </w:style>
  <w:style w:type="paragraph" w:customStyle="1" w:styleId="leyescontenido">
    <w:name w:val="leyes_contenido"/>
    <w:basedOn w:val="Normal"/>
    <w:rsid w:val="00632B0A"/>
    <w:pPr>
      <w:spacing w:before="100" w:beforeAutospacing="1" w:after="100" w:afterAutospacing="1" w:line="240" w:lineRule="auto"/>
    </w:pPr>
    <w:rPr>
      <w:rFonts w:ascii="Times New Roman" w:eastAsia="Times New Roman" w:hAnsi="Times New Roman" w:cs="Times New Roman"/>
      <w:sz w:val="24"/>
      <w:szCs w:val="24"/>
    </w:rPr>
  </w:style>
  <w:style w:type="character" w:styleId="EjemplodeHTML">
    <w:name w:val="HTML Sample"/>
    <w:basedOn w:val="Fuentedeprrafopredeter"/>
    <w:uiPriority w:val="99"/>
    <w:semiHidden/>
    <w:unhideWhenUsed/>
    <w:rsid w:val="00632B0A"/>
    <w:rPr>
      <w:rFonts w:ascii="Courier New" w:eastAsia="Times New Roman" w:hAnsi="Courier New" w:cs="Courier New"/>
    </w:rPr>
  </w:style>
  <w:style w:type="character" w:customStyle="1" w:styleId="apple-converted-space">
    <w:name w:val="apple-converted-space"/>
    <w:basedOn w:val="Fuentedeprrafopredeter"/>
    <w:rsid w:val="00632B0A"/>
  </w:style>
  <w:style w:type="paragraph" w:styleId="Prrafodelista">
    <w:name w:val="List Paragraph"/>
    <w:basedOn w:val="Normal"/>
    <w:uiPriority w:val="34"/>
    <w:qFormat/>
    <w:rsid w:val="000415BE"/>
    <w:pPr>
      <w:ind w:left="720"/>
      <w:contextualSpacing/>
    </w:pPr>
  </w:style>
  <w:style w:type="paragraph" w:styleId="NormalWeb">
    <w:name w:val="Normal (Web)"/>
    <w:basedOn w:val="Normal"/>
    <w:uiPriority w:val="99"/>
    <w:unhideWhenUsed/>
    <w:rsid w:val="00DF40C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uiPriority w:val="9"/>
    <w:rsid w:val="00A30508"/>
    <w:rPr>
      <w:rFonts w:asciiTheme="majorHAnsi" w:eastAsiaTheme="majorEastAsia" w:hAnsiTheme="majorHAnsi" w:cstheme="majorBidi"/>
      <w:b/>
      <w:bCs/>
      <w:color w:val="365F91" w:themeColor="accent1" w:themeShade="BF"/>
      <w:sz w:val="28"/>
      <w:szCs w:val="28"/>
    </w:rPr>
  </w:style>
  <w:style w:type="table" w:styleId="Tablaconcuadrcula">
    <w:name w:val="Table Grid"/>
    <w:basedOn w:val="Tablanormal"/>
    <w:uiPriority w:val="59"/>
    <w:rsid w:val="00A305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unhideWhenUsed/>
    <w:rsid w:val="00A305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angradetextonormalCar">
    <w:name w:val="Sangría de texto normal Car"/>
    <w:basedOn w:val="Fuentedeprrafopredeter"/>
    <w:link w:val="Sangradetextonormal"/>
    <w:uiPriority w:val="99"/>
    <w:rsid w:val="00A30508"/>
    <w:rPr>
      <w:rFonts w:ascii="Times New Roman" w:eastAsia="Times New Roman" w:hAnsi="Times New Roman" w:cs="Times New Roman"/>
      <w:sz w:val="24"/>
      <w:szCs w:val="24"/>
    </w:rPr>
  </w:style>
  <w:style w:type="paragraph" w:styleId="Lista2">
    <w:name w:val="List 2"/>
    <w:basedOn w:val="Normal"/>
    <w:uiPriority w:val="99"/>
    <w:semiHidden/>
    <w:unhideWhenUsed/>
    <w:rsid w:val="00A305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miteabreviado">
    <w:name w:val="remiteabreviado"/>
    <w:basedOn w:val="Normal"/>
    <w:rsid w:val="00A30508"/>
    <w:pPr>
      <w:spacing w:before="100" w:beforeAutospacing="1" w:after="100" w:afterAutospacing="1" w:line="240" w:lineRule="auto"/>
    </w:pPr>
    <w:rPr>
      <w:rFonts w:ascii="Times New Roman" w:eastAsia="Times New Roman" w:hAnsi="Times New Roman" w:cs="Times New Roman"/>
      <w:sz w:val="24"/>
      <w:szCs w:val="24"/>
    </w:rPr>
  </w:style>
  <w:style w:type="character" w:styleId="nfasis">
    <w:name w:val="Emphasis"/>
    <w:basedOn w:val="Fuentedeprrafopredeter"/>
    <w:uiPriority w:val="20"/>
    <w:qFormat/>
    <w:rsid w:val="00A30508"/>
    <w:rPr>
      <w:i/>
      <w:iCs/>
    </w:rPr>
  </w:style>
  <w:style w:type="character" w:customStyle="1" w:styleId="f">
    <w:name w:val="f"/>
    <w:basedOn w:val="Fuentedeprrafopredeter"/>
    <w:rsid w:val="00A30508"/>
  </w:style>
  <w:style w:type="character" w:customStyle="1" w:styleId="style26">
    <w:name w:val="style26"/>
    <w:basedOn w:val="Fuentedeprrafopredeter"/>
    <w:rsid w:val="00A30508"/>
  </w:style>
  <w:style w:type="paragraph" w:customStyle="1" w:styleId="leyestitulo">
    <w:name w:val="leyes_titulo"/>
    <w:basedOn w:val="Normal"/>
    <w:rsid w:val="00A305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Fuentedeprrafopredeter"/>
    <w:rsid w:val="00A30508"/>
  </w:style>
  <w:style w:type="paragraph" w:styleId="Encabezado">
    <w:name w:val="header"/>
    <w:basedOn w:val="Normal"/>
    <w:link w:val="EncabezadoCar"/>
    <w:uiPriority w:val="99"/>
    <w:unhideWhenUsed/>
    <w:rsid w:val="0081064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1064F"/>
  </w:style>
  <w:style w:type="paragraph" w:styleId="Piedepgina">
    <w:name w:val="footer"/>
    <w:basedOn w:val="Normal"/>
    <w:link w:val="PiedepginaCar"/>
    <w:uiPriority w:val="99"/>
    <w:unhideWhenUsed/>
    <w:rsid w:val="0081064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1064F"/>
  </w:style>
  <w:style w:type="paragraph" w:styleId="Textoindependiente">
    <w:name w:val="Body Text"/>
    <w:basedOn w:val="Normal"/>
    <w:link w:val="TextoindependienteCar"/>
    <w:uiPriority w:val="99"/>
    <w:semiHidden/>
    <w:unhideWhenUsed/>
    <w:rsid w:val="00C33780"/>
    <w:pPr>
      <w:spacing w:after="120"/>
    </w:pPr>
  </w:style>
  <w:style w:type="character" w:customStyle="1" w:styleId="TextoindependienteCar">
    <w:name w:val="Texto independiente Car"/>
    <w:basedOn w:val="Fuentedeprrafopredeter"/>
    <w:link w:val="Textoindependiente"/>
    <w:uiPriority w:val="99"/>
    <w:semiHidden/>
    <w:rsid w:val="00C33780"/>
  </w:style>
  <w:style w:type="paragraph" w:styleId="Textoindependiente2">
    <w:name w:val="Body Text 2"/>
    <w:basedOn w:val="Normal"/>
    <w:link w:val="Textoindependiente2Car"/>
    <w:uiPriority w:val="99"/>
    <w:unhideWhenUsed/>
    <w:rsid w:val="00C33780"/>
    <w:pPr>
      <w:spacing w:after="120" w:line="480" w:lineRule="auto"/>
    </w:pPr>
  </w:style>
  <w:style w:type="character" w:customStyle="1" w:styleId="Textoindependiente2Car">
    <w:name w:val="Texto independiente 2 Car"/>
    <w:basedOn w:val="Fuentedeprrafopredeter"/>
    <w:link w:val="Textoindependiente2"/>
    <w:uiPriority w:val="99"/>
    <w:rsid w:val="00C33780"/>
  </w:style>
  <w:style w:type="paragraph" w:styleId="Sinespaciado">
    <w:name w:val="No Spacing"/>
    <w:uiPriority w:val="1"/>
    <w:qFormat/>
    <w:rsid w:val="00C33780"/>
    <w:pPr>
      <w:spacing w:after="0" w:line="240" w:lineRule="auto"/>
    </w:pPr>
    <w:rPr>
      <w:rFonts w:eastAsiaTheme="minorHAnsi"/>
      <w:lang w:eastAsia="en-US"/>
    </w:rPr>
  </w:style>
  <w:style w:type="character" w:customStyle="1" w:styleId="fn">
    <w:name w:val="fn"/>
    <w:basedOn w:val="Fuentedeprrafopredeter"/>
    <w:rsid w:val="00556979"/>
  </w:style>
  <w:style w:type="character" w:customStyle="1" w:styleId="Subttulo1">
    <w:name w:val="Subtítulo1"/>
    <w:basedOn w:val="Fuentedeprrafopredeter"/>
    <w:rsid w:val="0055697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VE" w:eastAsia="es-V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A3050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6D585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Ttulo3">
    <w:name w:val="heading 3"/>
    <w:basedOn w:val="Normal"/>
    <w:link w:val="Ttulo3Car"/>
    <w:uiPriority w:val="9"/>
    <w:qFormat/>
    <w:rsid w:val="006D585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2C6A61"/>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C6A61"/>
    <w:rPr>
      <w:sz w:val="20"/>
      <w:szCs w:val="20"/>
    </w:rPr>
  </w:style>
  <w:style w:type="character" w:styleId="Refdenotaalpie">
    <w:name w:val="footnote reference"/>
    <w:basedOn w:val="Fuentedeprrafopredeter"/>
    <w:uiPriority w:val="99"/>
    <w:semiHidden/>
    <w:unhideWhenUsed/>
    <w:rsid w:val="002C6A61"/>
    <w:rPr>
      <w:vertAlign w:val="superscript"/>
    </w:rPr>
  </w:style>
  <w:style w:type="character" w:styleId="Refdecomentario">
    <w:name w:val="annotation reference"/>
    <w:basedOn w:val="Fuentedeprrafopredeter"/>
    <w:uiPriority w:val="99"/>
    <w:semiHidden/>
    <w:unhideWhenUsed/>
    <w:rsid w:val="002C6A61"/>
    <w:rPr>
      <w:sz w:val="16"/>
      <w:szCs w:val="16"/>
    </w:rPr>
  </w:style>
  <w:style w:type="paragraph" w:styleId="Textocomentario">
    <w:name w:val="annotation text"/>
    <w:basedOn w:val="Normal"/>
    <w:link w:val="TextocomentarioCar"/>
    <w:uiPriority w:val="99"/>
    <w:semiHidden/>
    <w:unhideWhenUsed/>
    <w:rsid w:val="002C6A6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C6A61"/>
    <w:rPr>
      <w:sz w:val="20"/>
      <w:szCs w:val="20"/>
    </w:rPr>
  </w:style>
  <w:style w:type="paragraph" w:styleId="Asuntodelcomentario">
    <w:name w:val="annotation subject"/>
    <w:basedOn w:val="Textocomentario"/>
    <w:next w:val="Textocomentario"/>
    <w:link w:val="AsuntodelcomentarioCar"/>
    <w:uiPriority w:val="99"/>
    <w:semiHidden/>
    <w:unhideWhenUsed/>
    <w:rsid w:val="002C6A61"/>
    <w:rPr>
      <w:b/>
      <w:bCs/>
    </w:rPr>
  </w:style>
  <w:style w:type="character" w:customStyle="1" w:styleId="AsuntodelcomentarioCar">
    <w:name w:val="Asunto del comentario Car"/>
    <w:basedOn w:val="TextocomentarioCar"/>
    <w:link w:val="Asuntodelcomentario"/>
    <w:uiPriority w:val="99"/>
    <w:semiHidden/>
    <w:rsid w:val="002C6A61"/>
    <w:rPr>
      <w:b/>
      <w:bCs/>
      <w:sz w:val="20"/>
      <w:szCs w:val="20"/>
    </w:rPr>
  </w:style>
  <w:style w:type="paragraph" w:styleId="Textodeglobo">
    <w:name w:val="Balloon Text"/>
    <w:basedOn w:val="Normal"/>
    <w:link w:val="TextodegloboCar"/>
    <w:uiPriority w:val="99"/>
    <w:semiHidden/>
    <w:unhideWhenUsed/>
    <w:rsid w:val="002C6A6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C6A61"/>
    <w:rPr>
      <w:rFonts w:ascii="Tahoma" w:hAnsi="Tahoma" w:cs="Tahoma"/>
      <w:sz w:val="16"/>
      <w:szCs w:val="16"/>
    </w:rPr>
  </w:style>
  <w:style w:type="character" w:customStyle="1" w:styleId="Ttulo2Car">
    <w:name w:val="Título 2 Car"/>
    <w:basedOn w:val="Fuentedeprrafopredeter"/>
    <w:link w:val="Ttulo2"/>
    <w:uiPriority w:val="9"/>
    <w:rsid w:val="006D5851"/>
    <w:rPr>
      <w:rFonts w:ascii="Times New Roman" w:eastAsia="Times New Roman" w:hAnsi="Times New Roman" w:cs="Times New Roman"/>
      <w:b/>
      <w:bCs/>
      <w:sz w:val="36"/>
      <w:szCs w:val="36"/>
      <w:lang w:eastAsia="es-VE"/>
    </w:rPr>
  </w:style>
  <w:style w:type="character" w:customStyle="1" w:styleId="Ttulo3Car">
    <w:name w:val="Título 3 Car"/>
    <w:basedOn w:val="Fuentedeprrafopredeter"/>
    <w:link w:val="Ttulo3"/>
    <w:uiPriority w:val="9"/>
    <w:rsid w:val="006D5851"/>
    <w:rPr>
      <w:rFonts w:ascii="Times New Roman" w:eastAsia="Times New Roman" w:hAnsi="Times New Roman" w:cs="Times New Roman"/>
      <w:b/>
      <w:bCs/>
      <w:sz w:val="27"/>
      <w:szCs w:val="27"/>
      <w:lang w:eastAsia="es-VE"/>
    </w:rPr>
  </w:style>
  <w:style w:type="character" w:styleId="Textoennegrita">
    <w:name w:val="Strong"/>
    <w:basedOn w:val="Fuentedeprrafopredeter"/>
    <w:uiPriority w:val="22"/>
    <w:qFormat/>
    <w:rsid w:val="006D5851"/>
    <w:rPr>
      <w:b/>
      <w:bCs/>
    </w:rPr>
  </w:style>
  <w:style w:type="character" w:styleId="Hipervnculo">
    <w:name w:val="Hyperlink"/>
    <w:basedOn w:val="Fuentedeprrafopredeter"/>
    <w:uiPriority w:val="99"/>
    <w:unhideWhenUsed/>
    <w:rsid w:val="006D5851"/>
    <w:rPr>
      <w:color w:val="0000FF" w:themeColor="hyperlink"/>
      <w:u w:val="single"/>
    </w:rPr>
  </w:style>
  <w:style w:type="paragraph" w:customStyle="1" w:styleId="leyescontenido">
    <w:name w:val="leyes_contenido"/>
    <w:basedOn w:val="Normal"/>
    <w:rsid w:val="00632B0A"/>
    <w:pPr>
      <w:spacing w:before="100" w:beforeAutospacing="1" w:after="100" w:afterAutospacing="1" w:line="240" w:lineRule="auto"/>
    </w:pPr>
    <w:rPr>
      <w:rFonts w:ascii="Times New Roman" w:eastAsia="Times New Roman" w:hAnsi="Times New Roman" w:cs="Times New Roman"/>
      <w:sz w:val="24"/>
      <w:szCs w:val="24"/>
    </w:rPr>
  </w:style>
  <w:style w:type="character" w:styleId="EjemplodeHTML">
    <w:name w:val="HTML Sample"/>
    <w:basedOn w:val="Fuentedeprrafopredeter"/>
    <w:uiPriority w:val="99"/>
    <w:semiHidden/>
    <w:unhideWhenUsed/>
    <w:rsid w:val="00632B0A"/>
    <w:rPr>
      <w:rFonts w:ascii="Courier New" w:eastAsia="Times New Roman" w:hAnsi="Courier New" w:cs="Courier New"/>
    </w:rPr>
  </w:style>
  <w:style w:type="character" w:customStyle="1" w:styleId="apple-converted-space">
    <w:name w:val="apple-converted-space"/>
    <w:basedOn w:val="Fuentedeprrafopredeter"/>
    <w:rsid w:val="00632B0A"/>
  </w:style>
  <w:style w:type="paragraph" w:styleId="Prrafodelista">
    <w:name w:val="List Paragraph"/>
    <w:basedOn w:val="Normal"/>
    <w:uiPriority w:val="34"/>
    <w:qFormat/>
    <w:rsid w:val="000415BE"/>
    <w:pPr>
      <w:ind w:left="720"/>
      <w:contextualSpacing/>
    </w:pPr>
  </w:style>
  <w:style w:type="paragraph" w:styleId="NormalWeb">
    <w:name w:val="Normal (Web)"/>
    <w:basedOn w:val="Normal"/>
    <w:uiPriority w:val="99"/>
    <w:unhideWhenUsed/>
    <w:rsid w:val="00DF40C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uiPriority w:val="9"/>
    <w:rsid w:val="00A30508"/>
    <w:rPr>
      <w:rFonts w:asciiTheme="majorHAnsi" w:eastAsiaTheme="majorEastAsia" w:hAnsiTheme="majorHAnsi" w:cstheme="majorBidi"/>
      <w:b/>
      <w:bCs/>
      <w:color w:val="365F91" w:themeColor="accent1" w:themeShade="BF"/>
      <w:sz w:val="28"/>
      <w:szCs w:val="28"/>
    </w:rPr>
  </w:style>
  <w:style w:type="table" w:styleId="Tablaconcuadrcula">
    <w:name w:val="Table Grid"/>
    <w:basedOn w:val="Tablanormal"/>
    <w:uiPriority w:val="59"/>
    <w:rsid w:val="00A305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unhideWhenUsed/>
    <w:rsid w:val="00A305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angradetextonormalCar">
    <w:name w:val="Sangría de texto normal Car"/>
    <w:basedOn w:val="Fuentedeprrafopredeter"/>
    <w:link w:val="Sangradetextonormal"/>
    <w:uiPriority w:val="99"/>
    <w:rsid w:val="00A30508"/>
    <w:rPr>
      <w:rFonts w:ascii="Times New Roman" w:eastAsia="Times New Roman" w:hAnsi="Times New Roman" w:cs="Times New Roman"/>
      <w:sz w:val="24"/>
      <w:szCs w:val="24"/>
    </w:rPr>
  </w:style>
  <w:style w:type="paragraph" w:styleId="Lista2">
    <w:name w:val="List 2"/>
    <w:basedOn w:val="Normal"/>
    <w:uiPriority w:val="99"/>
    <w:semiHidden/>
    <w:unhideWhenUsed/>
    <w:rsid w:val="00A305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miteabreviado">
    <w:name w:val="remiteabreviado"/>
    <w:basedOn w:val="Normal"/>
    <w:rsid w:val="00A30508"/>
    <w:pPr>
      <w:spacing w:before="100" w:beforeAutospacing="1" w:after="100" w:afterAutospacing="1" w:line="240" w:lineRule="auto"/>
    </w:pPr>
    <w:rPr>
      <w:rFonts w:ascii="Times New Roman" w:eastAsia="Times New Roman" w:hAnsi="Times New Roman" w:cs="Times New Roman"/>
      <w:sz w:val="24"/>
      <w:szCs w:val="24"/>
    </w:rPr>
  </w:style>
  <w:style w:type="character" w:styleId="nfasis">
    <w:name w:val="Emphasis"/>
    <w:basedOn w:val="Fuentedeprrafopredeter"/>
    <w:uiPriority w:val="20"/>
    <w:qFormat/>
    <w:rsid w:val="00A30508"/>
    <w:rPr>
      <w:i/>
      <w:iCs/>
    </w:rPr>
  </w:style>
  <w:style w:type="character" w:customStyle="1" w:styleId="f">
    <w:name w:val="f"/>
    <w:basedOn w:val="Fuentedeprrafopredeter"/>
    <w:rsid w:val="00A30508"/>
  </w:style>
  <w:style w:type="character" w:customStyle="1" w:styleId="style26">
    <w:name w:val="style26"/>
    <w:basedOn w:val="Fuentedeprrafopredeter"/>
    <w:rsid w:val="00A30508"/>
  </w:style>
  <w:style w:type="paragraph" w:customStyle="1" w:styleId="leyestitulo">
    <w:name w:val="leyes_titulo"/>
    <w:basedOn w:val="Normal"/>
    <w:rsid w:val="00A305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Fuentedeprrafopredeter"/>
    <w:rsid w:val="00A30508"/>
  </w:style>
  <w:style w:type="paragraph" w:styleId="Encabezado">
    <w:name w:val="header"/>
    <w:basedOn w:val="Normal"/>
    <w:link w:val="EncabezadoCar"/>
    <w:uiPriority w:val="99"/>
    <w:unhideWhenUsed/>
    <w:rsid w:val="0081064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1064F"/>
  </w:style>
  <w:style w:type="paragraph" w:styleId="Piedepgina">
    <w:name w:val="footer"/>
    <w:basedOn w:val="Normal"/>
    <w:link w:val="PiedepginaCar"/>
    <w:uiPriority w:val="99"/>
    <w:unhideWhenUsed/>
    <w:rsid w:val="0081064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1064F"/>
  </w:style>
  <w:style w:type="paragraph" w:styleId="Textoindependiente">
    <w:name w:val="Body Text"/>
    <w:basedOn w:val="Normal"/>
    <w:link w:val="TextoindependienteCar"/>
    <w:uiPriority w:val="99"/>
    <w:semiHidden/>
    <w:unhideWhenUsed/>
    <w:rsid w:val="00C33780"/>
    <w:pPr>
      <w:spacing w:after="120"/>
    </w:pPr>
  </w:style>
  <w:style w:type="character" w:customStyle="1" w:styleId="TextoindependienteCar">
    <w:name w:val="Texto independiente Car"/>
    <w:basedOn w:val="Fuentedeprrafopredeter"/>
    <w:link w:val="Textoindependiente"/>
    <w:uiPriority w:val="99"/>
    <w:semiHidden/>
    <w:rsid w:val="00C33780"/>
  </w:style>
  <w:style w:type="paragraph" w:styleId="Textoindependiente2">
    <w:name w:val="Body Text 2"/>
    <w:basedOn w:val="Normal"/>
    <w:link w:val="Textoindependiente2Car"/>
    <w:uiPriority w:val="99"/>
    <w:unhideWhenUsed/>
    <w:rsid w:val="00C33780"/>
    <w:pPr>
      <w:spacing w:after="120" w:line="480" w:lineRule="auto"/>
    </w:pPr>
  </w:style>
  <w:style w:type="character" w:customStyle="1" w:styleId="Textoindependiente2Car">
    <w:name w:val="Texto independiente 2 Car"/>
    <w:basedOn w:val="Fuentedeprrafopredeter"/>
    <w:link w:val="Textoindependiente2"/>
    <w:uiPriority w:val="99"/>
    <w:rsid w:val="00C33780"/>
  </w:style>
  <w:style w:type="paragraph" w:styleId="Sinespaciado">
    <w:name w:val="No Spacing"/>
    <w:uiPriority w:val="1"/>
    <w:qFormat/>
    <w:rsid w:val="00C33780"/>
    <w:pPr>
      <w:spacing w:after="0" w:line="240" w:lineRule="auto"/>
    </w:pPr>
    <w:rPr>
      <w:rFonts w:eastAsiaTheme="minorHAnsi"/>
      <w:lang w:eastAsia="en-US"/>
    </w:rPr>
  </w:style>
  <w:style w:type="character" w:customStyle="1" w:styleId="fn">
    <w:name w:val="fn"/>
    <w:basedOn w:val="Fuentedeprrafopredeter"/>
    <w:rsid w:val="00556979"/>
  </w:style>
  <w:style w:type="character" w:customStyle="1" w:styleId="Subttulo1">
    <w:name w:val="Subtítulo1"/>
    <w:basedOn w:val="Fuentedeprrafopredeter"/>
    <w:rsid w:val="005569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6200088">
      <w:bodyDiv w:val="1"/>
      <w:marLeft w:val="0"/>
      <w:marRight w:val="0"/>
      <w:marTop w:val="0"/>
      <w:marBottom w:val="0"/>
      <w:divBdr>
        <w:top w:val="none" w:sz="0" w:space="0" w:color="auto"/>
        <w:left w:val="none" w:sz="0" w:space="0" w:color="auto"/>
        <w:bottom w:val="none" w:sz="0" w:space="0" w:color="auto"/>
        <w:right w:val="none" w:sz="0" w:space="0" w:color="auto"/>
      </w:divBdr>
    </w:div>
    <w:div w:id="358744609">
      <w:bodyDiv w:val="1"/>
      <w:marLeft w:val="0"/>
      <w:marRight w:val="0"/>
      <w:marTop w:val="0"/>
      <w:marBottom w:val="0"/>
      <w:divBdr>
        <w:top w:val="none" w:sz="0" w:space="0" w:color="auto"/>
        <w:left w:val="none" w:sz="0" w:space="0" w:color="auto"/>
        <w:bottom w:val="none" w:sz="0" w:space="0" w:color="auto"/>
        <w:right w:val="none" w:sz="0" w:space="0" w:color="auto"/>
      </w:divBdr>
    </w:div>
    <w:div w:id="404449390">
      <w:bodyDiv w:val="1"/>
      <w:marLeft w:val="0"/>
      <w:marRight w:val="0"/>
      <w:marTop w:val="0"/>
      <w:marBottom w:val="0"/>
      <w:divBdr>
        <w:top w:val="none" w:sz="0" w:space="0" w:color="auto"/>
        <w:left w:val="none" w:sz="0" w:space="0" w:color="auto"/>
        <w:bottom w:val="none" w:sz="0" w:space="0" w:color="auto"/>
        <w:right w:val="none" w:sz="0" w:space="0" w:color="auto"/>
      </w:divBdr>
    </w:div>
    <w:div w:id="413278819">
      <w:bodyDiv w:val="1"/>
      <w:marLeft w:val="0"/>
      <w:marRight w:val="0"/>
      <w:marTop w:val="0"/>
      <w:marBottom w:val="0"/>
      <w:divBdr>
        <w:top w:val="none" w:sz="0" w:space="0" w:color="auto"/>
        <w:left w:val="none" w:sz="0" w:space="0" w:color="auto"/>
        <w:bottom w:val="none" w:sz="0" w:space="0" w:color="auto"/>
        <w:right w:val="none" w:sz="0" w:space="0" w:color="auto"/>
      </w:divBdr>
    </w:div>
    <w:div w:id="524561576">
      <w:bodyDiv w:val="1"/>
      <w:marLeft w:val="0"/>
      <w:marRight w:val="0"/>
      <w:marTop w:val="0"/>
      <w:marBottom w:val="0"/>
      <w:divBdr>
        <w:top w:val="none" w:sz="0" w:space="0" w:color="auto"/>
        <w:left w:val="none" w:sz="0" w:space="0" w:color="auto"/>
        <w:bottom w:val="none" w:sz="0" w:space="0" w:color="auto"/>
        <w:right w:val="none" w:sz="0" w:space="0" w:color="auto"/>
      </w:divBdr>
      <w:divsChild>
        <w:div w:id="939332643">
          <w:marLeft w:val="0"/>
          <w:marRight w:val="0"/>
          <w:marTop w:val="0"/>
          <w:marBottom w:val="0"/>
          <w:divBdr>
            <w:top w:val="none" w:sz="0" w:space="0" w:color="auto"/>
            <w:left w:val="none" w:sz="0" w:space="0" w:color="auto"/>
            <w:bottom w:val="none" w:sz="0" w:space="0" w:color="auto"/>
            <w:right w:val="none" w:sz="0" w:space="0" w:color="auto"/>
          </w:divBdr>
          <w:divsChild>
            <w:div w:id="1062292956">
              <w:marLeft w:val="0"/>
              <w:marRight w:val="0"/>
              <w:marTop w:val="0"/>
              <w:marBottom w:val="0"/>
              <w:divBdr>
                <w:top w:val="none" w:sz="0" w:space="0" w:color="auto"/>
                <w:left w:val="none" w:sz="0" w:space="0" w:color="auto"/>
                <w:bottom w:val="none" w:sz="0" w:space="0" w:color="auto"/>
                <w:right w:val="none" w:sz="0" w:space="0" w:color="auto"/>
              </w:divBdr>
            </w:div>
            <w:div w:id="26145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230006">
      <w:bodyDiv w:val="1"/>
      <w:marLeft w:val="0"/>
      <w:marRight w:val="0"/>
      <w:marTop w:val="0"/>
      <w:marBottom w:val="0"/>
      <w:divBdr>
        <w:top w:val="none" w:sz="0" w:space="0" w:color="auto"/>
        <w:left w:val="none" w:sz="0" w:space="0" w:color="auto"/>
        <w:bottom w:val="none" w:sz="0" w:space="0" w:color="auto"/>
        <w:right w:val="none" w:sz="0" w:space="0" w:color="auto"/>
      </w:divBdr>
    </w:div>
    <w:div w:id="1389382926">
      <w:bodyDiv w:val="1"/>
      <w:marLeft w:val="0"/>
      <w:marRight w:val="0"/>
      <w:marTop w:val="0"/>
      <w:marBottom w:val="0"/>
      <w:divBdr>
        <w:top w:val="none" w:sz="0" w:space="0" w:color="auto"/>
        <w:left w:val="none" w:sz="0" w:space="0" w:color="auto"/>
        <w:bottom w:val="none" w:sz="0" w:space="0" w:color="auto"/>
        <w:right w:val="none" w:sz="0" w:space="0" w:color="auto"/>
      </w:divBdr>
      <w:divsChild>
        <w:div w:id="2116318221">
          <w:marLeft w:val="0"/>
          <w:marRight w:val="0"/>
          <w:marTop w:val="0"/>
          <w:marBottom w:val="0"/>
          <w:divBdr>
            <w:top w:val="none" w:sz="0" w:space="0" w:color="auto"/>
            <w:left w:val="none" w:sz="0" w:space="0" w:color="auto"/>
            <w:bottom w:val="none" w:sz="0" w:space="0" w:color="auto"/>
            <w:right w:val="none" w:sz="0" w:space="0" w:color="auto"/>
          </w:divBdr>
          <w:divsChild>
            <w:div w:id="1061513683">
              <w:marLeft w:val="0"/>
              <w:marRight w:val="0"/>
              <w:marTop w:val="0"/>
              <w:marBottom w:val="0"/>
              <w:divBdr>
                <w:top w:val="none" w:sz="0" w:space="0" w:color="auto"/>
                <w:left w:val="none" w:sz="0" w:space="0" w:color="auto"/>
                <w:bottom w:val="none" w:sz="0" w:space="0" w:color="auto"/>
                <w:right w:val="none" w:sz="0" w:space="0" w:color="auto"/>
              </w:divBdr>
              <w:divsChild>
                <w:div w:id="1682706521">
                  <w:marLeft w:val="0"/>
                  <w:marRight w:val="0"/>
                  <w:marTop w:val="0"/>
                  <w:marBottom w:val="0"/>
                  <w:divBdr>
                    <w:top w:val="none" w:sz="0" w:space="0" w:color="auto"/>
                    <w:left w:val="none" w:sz="0" w:space="0" w:color="auto"/>
                    <w:bottom w:val="none" w:sz="0" w:space="0" w:color="auto"/>
                    <w:right w:val="none" w:sz="0" w:space="0" w:color="auto"/>
                  </w:divBdr>
                  <w:divsChild>
                    <w:div w:id="380328522">
                      <w:marLeft w:val="0"/>
                      <w:marRight w:val="0"/>
                      <w:marTop w:val="0"/>
                      <w:marBottom w:val="0"/>
                      <w:divBdr>
                        <w:top w:val="none" w:sz="0" w:space="0" w:color="auto"/>
                        <w:left w:val="none" w:sz="0" w:space="0" w:color="auto"/>
                        <w:bottom w:val="none" w:sz="0" w:space="0" w:color="auto"/>
                        <w:right w:val="none" w:sz="0" w:space="0" w:color="auto"/>
                      </w:divBdr>
                      <w:divsChild>
                        <w:div w:id="112677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674687">
      <w:bodyDiv w:val="1"/>
      <w:marLeft w:val="0"/>
      <w:marRight w:val="0"/>
      <w:marTop w:val="0"/>
      <w:marBottom w:val="0"/>
      <w:divBdr>
        <w:top w:val="none" w:sz="0" w:space="0" w:color="auto"/>
        <w:left w:val="none" w:sz="0" w:space="0" w:color="auto"/>
        <w:bottom w:val="none" w:sz="0" w:space="0" w:color="auto"/>
        <w:right w:val="none" w:sz="0" w:space="0" w:color="auto"/>
      </w:divBdr>
    </w:div>
    <w:div w:id="1632905456">
      <w:bodyDiv w:val="1"/>
      <w:marLeft w:val="0"/>
      <w:marRight w:val="0"/>
      <w:marTop w:val="0"/>
      <w:marBottom w:val="0"/>
      <w:divBdr>
        <w:top w:val="none" w:sz="0" w:space="0" w:color="auto"/>
        <w:left w:val="none" w:sz="0" w:space="0" w:color="auto"/>
        <w:bottom w:val="none" w:sz="0" w:space="0" w:color="auto"/>
        <w:right w:val="none" w:sz="0" w:space="0" w:color="auto"/>
      </w:divBdr>
    </w:div>
    <w:div w:id="1903323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www.monografias.com/trabajos16/comportamiento-humano/comportamiento-humano.shtml" TargetMode="External"/><Relationship Id="rId26" Type="http://schemas.openxmlformats.org/officeDocument/2006/relationships/diagramLayout" Target="diagrams/layout1.xml"/><Relationship Id="rId39" Type="http://schemas.openxmlformats.org/officeDocument/2006/relationships/chart" Target="charts/chart10.xml"/><Relationship Id="rId21" Type="http://schemas.openxmlformats.org/officeDocument/2006/relationships/hyperlink" Target="http://www.webconsultas.com/categoria/salud-al-dia/epilepsia" TargetMode="External"/><Relationship Id="rId34" Type="http://schemas.openxmlformats.org/officeDocument/2006/relationships/chart" Target="charts/chart5.xml"/><Relationship Id="rId42" Type="http://schemas.openxmlformats.org/officeDocument/2006/relationships/chart" Target="charts/chart13.xml"/><Relationship Id="rId47" Type="http://schemas.openxmlformats.org/officeDocument/2006/relationships/chart" Target="charts/chart18.xml"/><Relationship Id="rId50" Type="http://schemas.openxmlformats.org/officeDocument/2006/relationships/chart" Target="charts/chart21.xml"/><Relationship Id="rId55" Type="http://schemas.openxmlformats.org/officeDocument/2006/relationships/hyperlink" Target="http://articulo.mercadolibre.com.ve/MLV-442784232-pizarra-acrilica-pizarron-acrilico-120-x-240-centimetros-_JM" TargetMode="External"/><Relationship Id="rId63" Type="http://schemas.openxmlformats.org/officeDocument/2006/relationships/hyperlink" Target="http://www.monografias.com/trabajos11/fractu/fractu" TargetMode="External"/><Relationship Id="rId68" Type="http://schemas.openxmlformats.org/officeDocument/2006/relationships/image" Target="media/image8.jpeg"/><Relationship Id="rId76" Type="http://schemas.openxmlformats.org/officeDocument/2006/relationships/image" Target="media/image16.jpeg"/><Relationship Id="rId7" Type="http://schemas.openxmlformats.org/officeDocument/2006/relationships/footnotes" Target="footnotes.xml"/><Relationship Id="rId71"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hyperlink" Target="http://www.monografias.com/trabajos15/aut-clasicos/aut-clasicos.shtml" TargetMode="External"/><Relationship Id="rId29" Type="http://schemas.microsoft.com/office/2007/relationships/diagramDrawing" Target="diagrams/drawing1.xml"/><Relationship Id="rId11" Type="http://schemas.openxmlformats.org/officeDocument/2006/relationships/image" Target="media/image3.png"/><Relationship Id="rId24" Type="http://schemas.openxmlformats.org/officeDocument/2006/relationships/image" Target="media/image7.wmf"/><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chart" Target="charts/chart11.xml"/><Relationship Id="rId45" Type="http://schemas.openxmlformats.org/officeDocument/2006/relationships/chart" Target="charts/chart16.xml"/><Relationship Id="rId53" Type="http://schemas.openxmlformats.org/officeDocument/2006/relationships/chart" Target="charts/chart24.xml"/><Relationship Id="rId58" Type="http://schemas.openxmlformats.org/officeDocument/2006/relationships/hyperlink" Target="http://articulo.mercadolibre.com.ve/MLV-440882503-inmobilizador-collarin-mt-900-miami-jto-_JM" TargetMode="External"/><Relationship Id="rId66" Type="http://schemas.openxmlformats.org/officeDocument/2006/relationships/hyperlink" Target="https://books.google.co.ve/books?id=3GwC63yl1TkC&amp;pg=PA238&amp;dq=max+weber+accion+social&amp;hl=es-419&amp;sa=X&amp;ei=OMXbVIOnDsq0ggSWhoO4Cw&amp;ved=0CCAQ6AEwAQ" TargetMode="External"/><Relationship Id="rId74" Type="http://schemas.openxmlformats.org/officeDocument/2006/relationships/image" Target="media/image14.jpe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oleObject" Target="embeddings/oleObject1.bin"/><Relationship Id="rId28" Type="http://schemas.openxmlformats.org/officeDocument/2006/relationships/diagramColors" Target="diagrams/colors1.xml"/><Relationship Id="rId36" Type="http://schemas.openxmlformats.org/officeDocument/2006/relationships/chart" Target="charts/chart7.xml"/><Relationship Id="rId49" Type="http://schemas.openxmlformats.org/officeDocument/2006/relationships/chart" Target="charts/chart20.xml"/><Relationship Id="rId57" Type="http://schemas.openxmlformats.org/officeDocument/2006/relationships/hyperlink" Target="http://articulo.mercadolibre.com.ve/MLV-442044337-rollo-de-papel-para-plotter-bond-20-de-36-x-45mts-oferta-_JM" TargetMode="External"/><Relationship Id="rId61" Type="http://schemas.openxmlformats.org/officeDocument/2006/relationships/hyperlink" Target="http://articulo.mercadolibre.com.ve/MLV-443302613-ferulas-inflables-o-neumaticas-5-piezas-_JM" TargetMode="External"/><Relationship Id="rId10" Type="http://schemas.openxmlformats.org/officeDocument/2006/relationships/image" Target="media/image2.jpeg"/><Relationship Id="rId19" Type="http://schemas.openxmlformats.org/officeDocument/2006/relationships/hyperlink" Target="http://1orient.wordpress.com/rol-del-orientador/" TargetMode="External"/><Relationship Id="rId31" Type="http://schemas.openxmlformats.org/officeDocument/2006/relationships/chart" Target="charts/chart2.xml"/><Relationship Id="rId44" Type="http://schemas.openxmlformats.org/officeDocument/2006/relationships/chart" Target="charts/chart15.xml"/><Relationship Id="rId52" Type="http://schemas.openxmlformats.org/officeDocument/2006/relationships/chart" Target="charts/chart23.xml"/><Relationship Id="rId60" Type="http://schemas.openxmlformats.org/officeDocument/2006/relationships/hyperlink" Target="http://articulo.mercadolibre.com.ve/MLV-443302613-ferulas-inflables-o-neumaticas-5-piezas-_JM" TargetMode="External"/><Relationship Id="rId65" Type="http://schemas.openxmlformats.org/officeDocument/2006/relationships/hyperlink" Target="http://definicion.de/diseno/" TargetMode="External"/><Relationship Id="rId73" Type="http://schemas.openxmlformats.org/officeDocument/2006/relationships/image" Target="media/image13.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6.wmf"/><Relationship Id="rId27" Type="http://schemas.openxmlformats.org/officeDocument/2006/relationships/diagramQuickStyle" Target="diagrams/quickStyle1.xml"/><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chart" Target="charts/chart14.xml"/><Relationship Id="rId48" Type="http://schemas.openxmlformats.org/officeDocument/2006/relationships/chart" Target="charts/chart19.xml"/><Relationship Id="rId56" Type="http://schemas.openxmlformats.org/officeDocument/2006/relationships/hyperlink" Target="http://articulo.mercadolibre.com.ve/MLV-441393182-marcador-de-pizarra-acrilica-expo-caja12-_JM" TargetMode="External"/><Relationship Id="rId64" Type="http://schemas.openxmlformats.org/officeDocument/2006/relationships/hyperlink" Target="http://definicion.de/diseno/" TargetMode="External"/><Relationship Id="rId69" Type="http://schemas.openxmlformats.org/officeDocument/2006/relationships/image" Target="media/image9.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22.xml"/><Relationship Id="rId72" Type="http://schemas.openxmlformats.org/officeDocument/2006/relationships/image" Target="media/image12.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http://www.monografias.com/trabajos4/epistemologia/epistemologia.shtml" TargetMode="External"/><Relationship Id="rId25" Type="http://schemas.openxmlformats.org/officeDocument/2006/relationships/diagramData" Target="diagrams/data1.xml"/><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chart" Target="charts/chart17.xml"/><Relationship Id="rId59" Type="http://schemas.openxmlformats.org/officeDocument/2006/relationships/hyperlink" Target="http://articulo.mercadolibre.com.ve/MLV-440560639-tabla-espinal-de-inmovilizacion-_JM" TargetMode="External"/><Relationship Id="rId67" Type="http://schemas.openxmlformats.org/officeDocument/2006/relationships/hyperlink" Target="https://www.google.co.ve/search?tbo=p&amp;tbm=bks&amp;q=inauthor:%22Restituto+Sierra+Bravo%22" TargetMode="External"/><Relationship Id="rId20" Type="http://schemas.openxmlformats.org/officeDocument/2006/relationships/hyperlink" Target="http://www.monografias.com/trabajos14/administ-procesos/administ-procesos.shtml" TargetMode="External"/><Relationship Id="rId41" Type="http://schemas.openxmlformats.org/officeDocument/2006/relationships/chart" Target="charts/chart12.xml"/><Relationship Id="rId54" Type="http://schemas.openxmlformats.org/officeDocument/2006/relationships/hyperlink" Target="http://articulo.mercadolibre.com.ve/MLV-440547067-video-beam-proyector-epson-s18-3000-lumens-_JM" TargetMode="External"/><Relationship Id="rId62" Type="http://schemas.openxmlformats.org/officeDocument/2006/relationships/hyperlink" Target="http://articulo.mercadolibre.com.ve/MLV-442472010-cinturones-de-seguridad-universales-de-tres-puntos-_JM" TargetMode="External"/><Relationship Id="rId70" Type="http://schemas.openxmlformats.org/officeDocument/2006/relationships/image" Target="media/image10.jpeg"/><Relationship Id="rId75"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MAQUINA\Desktop\Tesis\TABULACION%20DE%20CUESTIONARIO%20PRUEBA%20PILOTO%20TE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2000">
                <a:latin typeface="Arial" pitchFamily="34" charset="0"/>
                <a:cs typeface="Arial" pitchFamily="34" charset="0"/>
              </a:rPr>
              <a:t>Sexo</a:t>
            </a:r>
          </a:p>
        </c:rich>
      </c:tx>
      <c:layout>
        <c:manualLayout>
          <c:xMode val="edge"/>
          <c:yMode val="edge"/>
          <c:x val="0.36300275993270043"/>
          <c:y val="0.10871262565763361"/>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3.5382805547248611E-2"/>
          <c:y val="0.2167964767874844"/>
          <c:w val="0.71377700932829202"/>
          <c:h val="0.7075894953150591"/>
        </c:manualLayout>
      </c:layout>
      <c:pie3DChart>
        <c:varyColors val="1"/>
        <c:ser>
          <c:idx val="0"/>
          <c:order val="0"/>
          <c:spPr>
            <a:gradFill>
              <a:gsLst>
                <a:gs pos="0">
                  <a:srgbClr val="DDEBCF"/>
                </a:gs>
                <a:gs pos="50000">
                  <a:srgbClr val="9CB86E"/>
                </a:gs>
                <a:gs pos="100000">
                  <a:srgbClr val="156B13"/>
                </a:gs>
              </a:gsLst>
              <a:lin ang="5400000" scaled="0"/>
            </a:gradFill>
            <a:ln w="12700">
              <a:solidFill>
                <a:schemeClr val="tx1"/>
              </a:solidFill>
            </a:ln>
            <a:effectLst>
              <a:innerShdw blurRad="63500" dist="50800" dir="8100000">
                <a:prstClr val="black">
                  <a:alpha val="50000"/>
                </a:prstClr>
              </a:innerShdw>
            </a:effectLst>
            <a:scene3d>
              <a:camera prst="orthographicFront"/>
              <a:lightRig rig="threePt" dir="t"/>
            </a:scene3d>
            <a:sp3d prstMaterial="dkEdge">
              <a:bevelT w="165100" prst="coolSlant"/>
              <a:bevelB w="165100" prst="coolSlant"/>
              <a:contourClr>
                <a:srgbClr val="000000"/>
              </a:contourClr>
            </a:sp3d>
          </c:spPr>
          <c:dPt>
            <c:idx val="1"/>
            <c:bubble3D val="0"/>
            <c:spPr>
              <a:gradFill>
                <a:gsLst>
                  <a:gs pos="0">
                    <a:srgbClr val="FFF200"/>
                  </a:gs>
                  <a:gs pos="45000">
                    <a:srgbClr val="FF7A00"/>
                  </a:gs>
                  <a:gs pos="70000">
                    <a:srgbClr val="FF0300"/>
                  </a:gs>
                  <a:gs pos="100000">
                    <a:srgbClr val="4D0808"/>
                  </a:gs>
                </a:gsLst>
                <a:lin ang="5400000" scaled="0"/>
              </a:gradFill>
              <a:ln w="12700">
                <a:solidFill>
                  <a:schemeClr val="tx1"/>
                </a:solidFill>
              </a:ln>
              <a:effectLst>
                <a:innerShdw blurRad="63500" dist="50800" dir="8100000">
                  <a:prstClr val="black">
                    <a:alpha val="50000"/>
                  </a:prstClr>
                </a:innerShdw>
              </a:effectLst>
              <a:scene3d>
                <a:camera prst="orthographicFront"/>
                <a:lightRig rig="threePt" dir="t"/>
              </a:scene3d>
              <a:sp3d prstMaterial="dkEdge">
                <a:bevelT w="165100" prst="coolSlant"/>
                <a:bevelB w="165100" prst="coolSlant"/>
                <a:contourClr>
                  <a:srgbClr val="000000"/>
                </a:contourClr>
              </a:sp3d>
            </c:spPr>
          </c:dPt>
          <c:dLbls>
            <c:dLbl>
              <c:idx val="0"/>
              <c:layout>
                <c:manualLayout>
                  <c:x val="-0.16597703412073608"/>
                  <c:y val="-0.23955526392534271"/>
                </c:manualLayout>
              </c:layout>
              <c:showLegendKey val="0"/>
              <c:showVal val="0"/>
              <c:showCatName val="0"/>
              <c:showSerName val="0"/>
              <c:showPercent val="1"/>
              <c:showBubbleSize val="0"/>
            </c:dLbl>
            <c:dLbl>
              <c:idx val="1"/>
              <c:layout>
                <c:manualLayout>
                  <c:x val="0.11207633420822412"/>
                  <c:y val="7.4796952464275868E-2"/>
                </c:manualLayout>
              </c:layout>
              <c:showLegendKey val="0"/>
              <c:showVal val="0"/>
              <c:showCatName val="0"/>
              <c:showSerName val="0"/>
              <c:showPercent val="1"/>
              <c:showBubbleSize val="0"/>
            </c:dLbl>
            <c:txPr>
              <a:bodyPr/>
              <a:lstStyle/>
              <a:p>
                <a:pPr>
                  <a:defRPr b="1"/>
                </a:pPr>
                <a:endParaRPr lang="es-VE"/>
              </a:p>
            </c:txPr>
            <c:showLegendKey val="0"/>
            <c:showVal val="0"/>
            <c:showCatName val="0"/>
            <c:showSerName val="0"/>
            <c:showPercent val="1"/>
            <c:showBubbleSize val="0"/>
            <c:showLeaderLines val="1"/>
          </c:dLbls>
          <c:cat>
            <c:strRef>
              <c:f>Hoja2!$B$2:$C$2</c:f>
              <c:strCache>
                <c:ptCount val="2"/>
                <c:pt idx="0">
                  <c:v>Femenino</c:v>
                </c:pt>
                <c:pt idx="1">
                  <c:v>Masculino</c:v>
                </c:pt>
              </c:strCache>
            </c:strRef>
          </c:cat>
          <c:val>
            <c:numRef>
              <c:f>Hoja2!$B$3:$C$3</c:f>
              <c:numCache>
                <c:formatCode>General</c:formatCode>
                <c:ptCount val="2"/>
                <c:pt idx="0">
                  <c:v>54</c:v>
                </c:pt>
                <c:pt idx="1">
                  <c:v>19</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79489020122485265"/>
          <c:y val="0.40002114319043452"/>
          <c:w val="0.18844313210848976"/>
          <c:h val="0.25539734616506271"/>
        </c:manualLayout>
      </c:layout>
      <c:overlay val="0"/>
      <c:spPr>
        <a:ln>
          <a:noFill/>
        </a:ln>
      </c:spPr>
    </c:legend>
    <c:plotVisOnly val="1"/>
    <c:dispBlanksAs val="zero"/>
    <c:showDLblsOverMax val="0"/>
  </c:chart>
  <c:spPr>
    <a:gradFill>
      <a:gsLst>
        <a:gs pos="0">
          <a:srgbClr val="5E9EFF"/>
        </a:gs>
        <a:gs pos="39999">
          <a:srgbClr val="85C2FF"/>
        </a:gs>
        <a:gs pos="70000">
          <a:srgbClr val="C4D6EB"/>
        </a:gs>
        <a:gs pos="100000">
          <a:srgbClr val="FFEBFA"/>
        </a:gs>
      </a:gsLst>
      <a:lin ang="5400000" scaled="0"/>
    </a:gradFill>
    <a:ln cap="rnd">
      <a:noFill/>
      <a:bevel/>
    </a:ln>
    <a:effectLst>
      <a:innerShdw blurRad="63500" dist="50800" dir="5400000">
        <a:prstClr val="black">
          <a:alpha val="50000"/>
        </a:prstClr>
      </a:innerShdw>
    </a:effectLst>
    <a:scene3d>
      <a:camera prst="orthographicFront"/>
      <a:lightRig rig="threePt" dir="t"/>
    </a:scene3d>
    <a:sp3d prstMaterial="metal">
      <a:bevelT w="165100" h="101600" prst="coolSlant"/>
      <a:bevelB w="50800" h="101600"/>
    </a:sp3d>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6</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Hoja2!$A$138:$C$138</c:f>
              <c:strCache>
                <c:ptCount val="3"/>
                <c:pt idx="0">
                  <c:v>De Acuerdo</c:v>
                </c:pt>
                <c:pt idx="1">
                  <c:v>No Sabe</c:v>
                </c:pt>
                <c:pt idx="2">
                  <c:v>En Desacuerdo</c:v>
                </c:pt>
              </c:strCache>
            </c:strRef>
          </c:cat>
          <c:val>
            <c:numRef>
              <c:f>Hoja2!$A$139:$C$139</c:f>
              <c:numCache>
                <c:formatCode>General</c:formatCode>
                <c:ptCount val="3"/>
                <c:pt idx="0">
                  <c:v>53</c:v>
                </c:pt>
                <c:pt idx="1">
                  <c:v>16</c:v>
                </c:pt>
                <c:pt idx="2">
                  <c:v>4</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7</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Hoja2!$A$153:$C$153</c:f>
              <c:strCache>
                <c:ptCount val="3"/>
                <c:pt idx="0">
                  <c:v>De Acuerdo</c:v>
                </c:pt>
                <c:pt idx="1">
                  <c:v>No Sabe</c:v>
                </c:pt>
                <c:pt idx="2">
                  <c:v>En Desacuerdo</c:v>
                </c:pt>
              </c:strCache>
            </c:strRef>
          </c:cat>
          <c:val>
            <c:numRef>
              <c:f>Hoja2!$A$154:$C$154</c:f>
              <c:numCache>
                <c:formatCode>General</c:formatCode>
                <c:ptCount val="3"/>
                <c:pt idx="0">
                  <c:v>26</c:v>
                </c:pt>
                <c:pt idx="1">
                  <c:v>20</c:v>
                </c:pt>
                <c:pt idx="2">
                  <c:v>27</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8</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Hoja2!$A$166:$C$166</c:f>
              <c:strCache>
                <c:ptCount val="3"/>
                <c:pt idx="0">
                  <c:v>De Acuerdo</c:v>
                </c:pt>
                <c:pt idx="1">
                  <c:v>No Sabe</c:v>
                </c:pt>
                <c:pt idx="2">
                  <c:v>En Desacuerdo</c:v>
                </c:pt>
              </c:strCache>
            </c:strRef>
          </c:cat>
          <c:val>
            <c:numRef>
              <c:f>Hoja2!$A$167:$C$167</c:f>
              <c:numCache>
                <c:formatCode>General</c:formatCode>
                <c:ptCount val="3"/>
                <c:pt idx="0">
                  <c:v>40</c:v>
                </c:pt>
                <c:pt idx="1">
                  <c:v>14</c:v>
                </c:pt>
                <c:pt idx="2">
                  <c:v>19</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9</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a:bevelT w="127000" h="101600"/>
                <a:bevelB w="101600"/>
              </a:sp3d>
            </c:spPr>
          </c:dPt>
          <c:dLbls>
            <c:showLegendKey val="0"/>
            <c:showVal val="0"/>
            <c:showCatName val="0"/>
            <c:showSerName val="0"/>
            <c:showPercent val="1"/>
            <c:showBubbleSize val="0"/>
            <c:showLeaderLines val="1"/>
          </c:dLbls>
          <c:cat>
            <c:strRef>
              <c:f>Hoja2!$A$181:$C$181</c:f>
              <c:strCache>
                <c:ptCount val="3"/>
                <c:pt idx="0">
                  <c:v>De Acuerdo</c:v>
                </c:pt>
                <c:pt idx="1">
                  <c:v>No Sabe</c:v>
                </c:pt>
                <c:pt idx="2">
                  <c:v>En Desacuerdo</c:v>
                </c:pt>
              </c:strCache>
            </c:strRef>
          </c:cat>
          <c:val>
            <c:numRef>
              <c:f>Hoja2!$A$182:$C$182</c:f>
              <c:numCache>
                <c:formatCode>General</c:formatCode>
                <c:ptCount val="3"/>
                <c:pt idx="0">
                  <c:v>27</c:v>
                </c:pt>
                <c:pt idx="1">
                  <c:v>21</c:v>
                </c:pt>
                <c:pt idx="2">
                  <c:v>25</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10</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scene3d>
              <a:camera prst="orthographicFront"/>
              <a:lightRig rig="threePt" dir="t"/>
            </a:scene3d>
            <a:sp3d prstMaterial="metal">
              <a:bevelT w="127000" h="101600"/>
              <a:bevelB w="101600"/>
            </a:sp3d>
          </c:spPr>
          <c:dPt>
            <c:idx val="0"/>
            <c:bubble3D val="0"/>
            <c:spPr>
              <a:solidFill>
                <a:srgbClr val="00B0F0"/>
              </a:solidFill>
              <a:scene3d>
                <a:camera prst="orthographicFront"/>
                <a:lightRig rig="threePt" dir="t"/>
              </a:scene3d>
              <a:sp3d prstMaterial="metal">
                <a:bevelT w="127000" h="101600"/>
                <a:bevelB w="101600"/>
              </a:sp3d>
            </c:spPr>
          </c:dPt>
          <c:dPt>
            <c:idx val="1"/>
            <c:bubble3D val="0"/>
            <c:spPr>
              <a:solidFill>
                <a:srgbClr val="FF0000"/>
              </a:solidFill>
              <a:scene3d>
                <a:camera prst="orthographicFront"/>
                <a:lightRig rig="threePt" dir="t"/>
              </a:scene3d>
              <a:sp3d prstMaterial="metal">
                <a:bevelT w="127000" h="101600"/>
                <a:bevelB w="101600"/>
              </a:sp3d>
            </c:spPr>
          </c:dPt>
          <c:dPt>
            <c:idx val="2"/>
            <c:bubble3D val="0"/>
            <c:spPr>
              <a:solidFill>
                <a:srgbClr val="92D050"/>
              </a:solidFill>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Hoja2!$A$196:$C$196</c:f>
              <c:strCache>
                <c:ptCount val="3"/>
                <c:pt idx="0">
                  <c:v>De Acuerdo</c:v>
                </c:pt>
                <c:pt idx="1">
                  <c:v>No Sabe</c:v>
                </c:pt>
                <c:pt idx="2">
                  <c:v>En Desacuerdo</c:v>
                </c:pt>
              </c:strCache>
            </c:strRef>
          </c:cat>
          <c:val>
            <c:numRef>
              <c:f>Hoja2!$A$197:$C$197</c:f>
              <c:numCache>
                <c:formatCode>General</c:formatCode>
                <c:ptCount val="3"/>
                <c:pt idx="0">
                  <c:v>23</c:v>
                </c:pt>
                <c:pt idx="1">
                  <c:v>23</c:v>
                </c:pt>
                <c:pt idx="2">
                  <c:v>27</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11</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Hoja2!$A$209:$C$209</c:f>
              <c:strCache>
                <c:ptCount val="3"/>
                <c:pt idx="0">
                  <c:v>De Acuerdo</c:v>
                </c:pt>
                <c:pt idx="1">
                  <c:v>No Sabe</c:v>
                </c:pt>
                <c:pt idx="2">
                  <c:v>En Desacuerdo</c:v>
                </c:pt>
              </c:strCache>
            </c:strRef>
          </c:cat>
          <c:val>
            <c:numRef>
              <c:f>Hoja2!$A$210:$C$210</c:f>
              <c:numCache>
                <c:formatCode>General</c:formatCode>
                <c:ptCount val="3"/>
                <c:pt idx="0">
                  <c:v>42</c:v>
                </c:pt>
                <c:pt idx="1">
                  <c:v>22</c:v>
                </c:pt>
                <c:pt idx="2">
                  <c:v>8</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12</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Hoja2!$A$226:$C$226</c:f>
              <c:strCache>
                <c:ptCount val="3"/>
                <c:pt idx="0">
                  <c:v>De Acuerdo</c:v>
                </c:pt>
                <c:pt idx="1">
                  <c:v>No Sabe</c:v>
                </c:pt>
                <c:pt idx="2">
                  <c:v>En Desacuerdo</c:v>
                </c:pt>
              </c:strCache>
            </c:strRef>
          </c:cat>
          <c:val>
            <c:numRef>
              <c:f>Hoja2!$A$227:$C$227</c:f>
              <c:numCache>
                <c:formatCode>General</c:formatCode>
                <c:ptCount val="3"/>
                <c:pt idx="0">
                  <c:v>45</c:v>
                </c:pt>
                <c:pt idx="1">
                  <c:v>18</c:v>
                </c:pt>
                <c:pt idx="2">
                  <c:v>9</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13</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Hoja2!$A$239:$C$239</c:f>
              <c:strCache>
                <c:ptCount val="3"/>
                <c:pt idx="0">
                  <c:v>De Acuerdo</c:v>
                </c:pt>
                <c:pt idx="1">
                  <c:v>No Sabe</c:v>
                </c:pt>
                <c:pt idx="2">
                  <c:v>En Desacuerdo</c:v>
                </c:pt>
              </c:strCache>
            </c:strRef>
          </c:cat>
          <c:val>
            <c:numRef>
              <c:f>Hoja2!$A$240:$C$240</c:f>
              <c:numCache>
                <c:formatCode>General</c:formatCode>
                <c:ptCount val="3"/>
                <c:pt idx="0">
                  <c:v>38</c:v>
                </c:pt>
                <c:pt idx="1">
                  <c:v>31</c:v>
                </c:pt>
                <c:pt idx="2">
                  <c:v>3</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VE" sz="1800" b="1" i="0" baseline="0"/>
              <a:t>Ítem N° 14</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Hoja2!$A$249:$C$249</c:f>
              <c:strCache>
                <c:ptCount val="3"/>
                <c:pt idx="0">
                  <c:v>De Acuerdo</c:v>
                </c:pt>
                <c:pt idx="1">
                  <c:v>No Sabe</c:v>
                </c:pt>
                <c:pt idx="2">
                  <c:v>En Desacuerdo</c:v>
                </c:pt>
              </c:strCache>
            </c:strRef>
          </c:cat>
          <c:val>
            <c:numRef>
              <c:f>Hoja2!$A$250:$C$250</c:f>
              <c:numCache>
                <c:formatCode>General</c:formatCode>
                <c:ptCount val="3"/>
                <c:pt idx="0">
                  <c:v>56</c:v>
                </c:pt>
                <c:pt idx="1">
                  <c:v>15</c:v>
                </c:pt>
                <c:pt idx="2">
                  <c:v>2</c:v>
                </c:pt>
              </c:numCache>
            </c:numRef>
          </c:val>
        </c:ser>
        <c:dLbls>
          <c:showLegendKey val="0"/>
          <c:showVal val="0"/>
          <c:showCatName val="0"/>
          <c:showSerName val="0"/>
          <c:showPercent val="1"/>
          <c:showBubbleSize val="0"/>
          <c:showLeaderLines val="1"/>
        </c:dLbls>
      </c:pie3DChart>
    </c:plotArea>
    <c:legend>
      <c:legendPos val="r"/>
      <c:overlay val="0"/>
      <c:txPr>
        <a:bodyPr/>
        <a:lstStyle/>
        <a:p>
          <a:pPr rtl="0">
            <a:defRPr/>
          </a:pPr>
          <a:endParaRPr lang="es-VE"/>
        </a:p>
      </c:txPr>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15</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Hoja2!$A$275:$C$275</c:f>
              <c:strCache>
                <c:ptCount val="3"/>
                <c:pt idx="0">
                  <c:v>De Acuerdo</c:v>
                </c:pt>
                <c:pt idx="1">
                  <c:v>No Sabe</c:v>
                </c:pt>
                <c:pt idx="2">
                  <c:v>En Desacuerdo</c:v>
                </c:pt>
              </c:strCache>
            </c:strRef>
          </c:cat>
          <c:val>
            <c:numRef>
              <c:f>Hoja2!$A$276:$C$276</c:f>
              <c:numCache>
                <c:formatCode>General</c:formatCode>
                <c:ptCount val="3"/>
                <c:pt idx="0">
                  <c:v>60</c:v>
                </c:pt>
                <c:pt idx="1">
                  <c:v>10</c:v>
                </c:pt>
                <c:pt idx="2">
                  <c:v>3</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sz="2000">
                <a:latin typeface="Arial" pitchFamily="34" charset="0"/>
                <a:cs typeface="Arial" pitchFamily="34" charset="0"/>
              </a:rPr>
              <a:t>Turno</a:t>
            </a:r>
          </a:p>
        </c:rich>
      </c:tx>
      <c:layout>
        <c:manualLayout>
          <c:xMode val="edge"/>
          <c:yMode val="edge"/>
          <c:x val="0.40611959036308498"/>
          <c:y val="9.0453907680035334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0.21551607478669402"/>
          <c:w val="0.82282813780569464"/>
          <c:h val="0.60739246410640113"/>
        </c:manualLayout>
      </c:layout>
      <c:pie3DChart>
        <c:varyColors val="1"/>
        <c:ser>
          <c:idx val="0"/>
          <c:order val="0"/>
          <c:spPr>
            <a:scene3d>
              <a:camera prst="orthographicFront"/>
              <a:lightRig rig="threePt" dir="t"/>
            </a:scene3d>
            <a:sp3d prstMaterial="dkEdge">
              <a:bevelT/>
            </a:sp3d>
          </c:spPr>
          <c:dPt>
            <c:idx val="0"/>
            <c:bubble3D val="0"/>
            <c:spPr>
              <a:solidFill>
                <a:srgbClr val="FFFF00"/>
              </a:solidFill>
              <a:scene3d>
                <a:camera prst="orthographicFront"/>
                <a:lightRig rig="threePt" dir="t"/>
              </a:scene3d>
              <a:sp3d prstMaterial="dkEdge">
                <a:bevelT/>
              </a:sp3d>
            </c:spPr>
          </c:dPt>
          <c:dPt>
            <c:idx val="1"/>
            <c:bubble3D val="0"/>
            <c:spPr>
              <a:solidFill>
                <a:schemeClr val="tx2">
                  <a:lumMod val="60000"/>
                  <a:lumOff val="40000"/>
                </a:schemeClr>
              </a:solidFill>
              <a:scene3d>
                <a:camera prst="orthographicFront"/>
                <a:lightRig rig="threePt" dir="t"/>
              </a:scene3d>
              <a:sp3d prstMaterial="dkEdge">
                <a:bevelT/>
              </a:sp3d>
            </c:spPr>
          </c:dPt>
          <c:dPt>
            <c:idx val="2"/>
            <c:bubble3D val="0"/>
            <c:spPr>
              <a:solidFill>
                <a:srgbClr val="FF0000"/>
              </a:solidFill>
              <a:scene3d>
                <a:camera prst="orthographicFront"/>
                <a:lightRig rig="threePt" dir="t"/>
              </a:scene3d>
              <a:sp3d prstMaterial="dkEdge">
                <a:bevelT/>
              </a:sp3d>
            </c:spPr>
          </c:dPt>
          <c:dLbls>
            <c:dLbl>
              <c:idx val="0"/>
              <c:layout>
                <c:manualLayout>
                  <c:x val="-0.17306124234470691"/>
                  <c:y val="3.3262613006707485E-2"/>
                </c:manualLayout>
              </c:layout>
              <c:showLegendKey val="0"/>
              <c:showVal val="0"/>
              <c:showCatName val="0"/>
              <c:showSerName val="0"/>
              <c:showPercent val="1"/>
              <c:showBubbleSize val="0"/>
            </c:dLbl>
            <c:dLbl>
              <c:idx val="1"/>
              <c:layout>
                <c:manualLayout>
                  <c:x val="0.15043580489938982"/>
                  <c:y val="-0.23580088947214944"/>
                </c:manualLayout>
              </c:layout>
              <c:showLegendKey val="0"/>
              <c:showVal val="0"/>
              <c:showCatName val="0"/>
              <c:showSerName val="0"/>
              <c:showPercent val="1"/>
              <c:showBubbleSize val="0"/>
            </c:dLbl>
            <c:dLbl>
              <c:idx val="2"/>
              <c:layout>
                <c:manualLayout>
                  <c:x val="0.10873775153106026"/>
                  <c:y val="7.8132473024205534E-2"/>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Hoja2!$C$28:$E$28</c:f>
              <c:strCache>
                <c:ptCount val="3"/>
                <c:pt idx="0">
                  <c:v>Mañana</c:v>
                </c:pt>
                <c:pt idx="1">
                  <c:v>Tarde</c:v>
                </c:pt>
                <c:pt idx="2">
                  <c:v>Noche</c:v>
                </c:pt>
              </c:strCache>
            </c:strRef>
          </c:cat>
          <c:val>
            <c:numRef>
              <c:f>Hoja2!$C$29:$E$29</c:f>
              <c:numCache>
                <c:formatCode>General</c:formatCode>
                <c:ptCount val="3"/>
                <c:pt idx="0">
                  <c:v>33</c:v>
                </c:pt>
                <c:pt idx="1">
                  <c:v>25</c:v>
                </c:pt>
                <c:pt idx="2">
                  <c:v>15</c:v>
                </c:pt>
              </c:numCache>
            </c:numRef>
          </c:val>
        </c:ser>
        <c:dLbls>
          <c:showLegendKey val="0"/>
          <c:showVal val="0"/>
          <c:showCatName val="0"/>
          <c:showSerName val="0"/>
          <c:showPercent val="1"/>
          <c:showBubbleSize val="0"/>
          <c:showLeaderLines val="1"/>
        </c:dLbls>
      </c:pie3DChart>
    </c:plotArea>
    <c:legend>
      <c:legendPos val="r"/>
      <c:overlay val="0"/>
      <c:txPr>
        <a:bodyPr/>
        <a:lstStyle/>
        <a:p>
          <a:pPr>
            <a:defRPr>
              <a:latin typeface="Arial" pitchFamily="34" charset="0"/>
              <a:cs typeface="Arial" pitchFamily="34" charset="0"/>
            </a:defRPr>
          </a:pPr>
          <a:endParaRPr lang="es-VE"/>
        </a:p>
      </c:txPr>
    </c:legend>
    <c:plotVisOnly val="1"/>
    <c:dispBlanksAs val="zero"/>
    <c:showDLblsOverMax val="0"/>
  </c:chart>
  <c:spPr>
    <a:gradFill>
      <a:gsLst>
        <a:gs pos="0">
          <a:srgbClr val="5E9EFF"/>
        </a:gs>
        <a:gs pos="39999">
          <a:srgbClr val="85C2FF"/>
        </a:gs>
        <a:gs pos="70000">
          <a:srgbClr val="C4D6EB"/>
        </a:gs>
        <a:gs pos="100000">
          <a:srgbClr val="FFEBFA"/>
        </a:gs>
      </a:gsLst>
      <a:lin ang="5400000" scaled="0"/>
    </a:gradFill>
    <a:ln>
      <a:noFill/>
    </a:ln>
    <a:effectLst>
      <a:innerShdw blurRad="63500" dist="50800" dir="5400000">
        <a:prstClr val="black">
          <a:alpha val="50000"/>
        </a:prstClr>
      </a:innerShdw>
    </a:effectLst>
    <a:scene3d>
      <a:camera prst="orthographicFront"/>
      <a:lightRig rig="threePt" dir="t"/>
    </a:scene3d>
    <a:sp3d prstMaterial="metal">
      <a:bevelT w="165100" h="101600"/>
      <a:bevelB w="50800" h="101600"/>
    </a:sp3d>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16</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Hoja2!$A$286:$C$286</c:f>
              <c:strCache>
                <c:ptCount val="3"/>
                <c:pt idx="0">
                  <c:v>De Acuerdo</c:v>
                </c:pt>
                <c:pt idx="1">
                  <c:v>No Sabe</c:v>
                </c:pt>
                <c:pt idx="2">
                  <c:v>En Desacuerdo</c:v>
                </c:pt>
              </c:strCache>
            </c:strRef>
          </c:cat>
          <c:val>
            <c:numRef>
              <c:f>Hoja2!$A$287:$C$287</c:f>
              <c:numCache>
                <c:formatCode>General</c:formatCode>
                <c:ptCount val="3"/>
                <c:pt idx="0">
                  <c:v>63</c:v>
                </c:pt>
                <c:pt idx="1">
                  <c:v>8</c:v>
                </c:pt>
                <c:pt idx="2">
                  <c:v>2</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17</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Hoja2!$A$297:$C$297</c:f>
              <c:strCache>
                <c:ptCount val="3"/>
                <c:pt idx="0">
                  <c:v>De Acuerdo</c:v>
                </c:pt>
                <c:pt idx="1">
                  <c:v>No Sabe</c:v>
                </c:pt>
                <c:pt idx="2">
                  <c:v>En Desacuerdo</c:v>
                </c:pt>
              </c:strCache>
            </c:strRef>
          </c:cat>
          <c:val>
            <c:numRef>
              <c:f>Hoja2!$A$298:$C$298</c:f>
              <c:numCache>
                <c:formatCode>General</c:formatCode>
                <c:ptCount val="3"/>
                <c:pt idx="0">
                  <c:v>66</c:v>
                </c:pt>
                <c:pt idx="1">
                  <c:v>5</c:v>
                </c:pt>
                <c:pt idx="2">
                  <c:v>2</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VE" sz="1800" b="1" i="0" baseline="0"/>
              <a:t>Ítem N° 18</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Hoja2!$A$310:$C$310</c:f>
              <c:strCache>
                <c:ptCount val="3"/>
                <c:pt idx="0">
                  <c:v>De Acuerdo</c:v>
                </c:pt>
                <c:pt idx="1">
                  <c:v>No Sabe</c:v>
                </c:pt>
                <c:pt idx="2">
                  <c:v>En Desacuerdo</c:v>
                </c:pt>
              </c:strCache>
            </c:strRef>
          </c:cat>
          <c:val>
            <c:numRef>
              <c:f>Hoja2!$A$311:$C$311</c:f>
              <c:numCache>
                <c:formatCode>General</c:formatCode>
                <c:ptCount val="3"/>
                <c:pt idx="0">
                  <c:v>18</c:v>
                </c:pt>
                <c:pt idx="1">
                  <c:v>26</c:v>
                </c:pt>
                <c:pt idx="2">
                  <c:v>29</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VE" sz="1800" b="1" i="0" baseline="0"/>
              <a:t>Ítem N° 19</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Hoja2!$A$323:$C$323</c:f>
              <c:strCache>
                <c:ptCount val="3"/>
                <c:pt idx="0">
                  <c:v>De Acuerdo</c:v>
                </c:pt>
                <c:pt idx="1">
                  <c:v>No Sabe</c:v>
                </c:pt>
                <c:pt idx="2">
                  <c:v>En Desacuerdo</c:v>
                </c:pt>
              </c:strCache>
            </c:strRef>
          </c:cat>
          <c:val>
            <c:numRef>
              <c:f>Hoja2!$A$324:$C$324</c:f>
              <c:numCache>
                <c:formatCode>General</c:formatCode>
                <c:ptCount val="3"/>
                <c:pt idx="0">
                  <c:v>51</c:v>
                </c:pt>
                <c:pt idx="1">
                  <c:v>20</c:v>
                </c:pt>
                <c:pt idx="2">
                  <c:v>2</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VE" sz="1800" b="1" i="0" baseline="0"/>
              <a:t>Ítem N° 20</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Hoja2!$A$335:$C$335</c:f>
              <c:strCache>
                <c:ptCount val="3"/>
                <c:pt idx="0">
                  <c:v>De Acuerdo</c:v>
                </c:pt>
                <c:pt idx="1">
                  <c:v>No Sabe</c:v>
                </c:pt>
                <c:pt idx="2">
                  <c:v>En Desacuerdo</c:v>
                </c:pt>
              </c:strCache>
            </c:strRef>
          </c:cat>
          <c:val>
            <c:numRef>
              <c:f>Hoja2!$A$336:$C$336</c:f>
              <c:numCache>
                <c:formatCode>General</c:formatCode>
                <c:ptCount val="3"/>
                <c:pt idx="0">
                  <c:v>67</c:v>
                </c:pt>
                <c:pt idx="1">
                  <c:v>5</c:v>
                </c:pt>
                <c:pt idx="2">
                  <c:v>1</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Estudiantes entrevistados por semestre</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ln w="38100"/>
            <a:effectLst>
              <a:innerShdw blurRad="63500" dist="50800" dir="5400000">
                <a:prstClr val="black">
                  <a:alpha val="50000"/>
                </a:prstClr>
              </a:innerShdw>
            </a:effectLst>
            <a:scene3d>
              <a:camera prst="orthographicFront"/>
              <a:lightRig rig="threePt" dir="t"/>
            </a:scene3d>
            <a:sp3d prstMaterial="metal">
              <a:bevelT w="127000" h="101600"/>
              <a:bevelB w="101600"/>
            </a:sp3d>
          </c:spPr>
          <c:dLbls>
            <c:showLegendKey val="0"/>
            <c:showVal val="0"/>
            <c:showCatName val="0"/>
            <c:showSerName val="0"/>
            <c:showPercent val="1"/>
            <c:showBubbleSize val="0"/>
            <c:showLeaderLines val="1"/>
          </c:dLbls>
          <c:cat>
            <c:strRef>
              <c:f>Hoja2!$B$49:$H$49</c:f>
              <c:strCache>
                <c:ptCount val="7"/>
                <c:pt idx="0">
                  <c:v>3ero</c:v>
                </c:pt>
                <c:pt idx="1">
                  <c:v>4to</c:v>
                </c:pt>
                <c:pt idx="2">
                  <c:v>5to</c:v>
                </c:pt>
                <c:pt idx="3">
                  <c:v>6to</c:v>
                </c:pt>
                <c:pt idx="4">
                  <c:v>8vo</c:v>
                </c:pt>
                <c:pt idx="5">
                  <c:v>9no</c:v>
                </c:pt>
                <c:pt idx="6">
                  <c:v>10mo</c:v>
                </c:pt>
              </c:strCache>
            </c:strRef>
          </c:cat>
          <c:val>
            <c:numRef>
              <c:f>Hoja2!$B$50:$H$50</c:f>
              <c:numCache>
                <c:formatCode>General</c:formatCode>
                <c:ptCount val="7"/>
                <c:pt idx="0">
                  <c:v>9</c:v>
                </c:pt>
                <c:pt idx="1">
                  <c:v>9</c:v>
                </c:pt>
                <c:pt idx="2">
                  <c:v>9</c:v>
                </c:pt>
                <c:pt idx="3">
                  <c:v>9</c:v>
                </c:pt>
                <c:pt idx="4">
                  <c:v>9</c:v>
                </c:pt>
                <c:pt idx="5">
                  <c:v>10</c:v>
                </c:pt>
                <c:pt idx="6">
                  <c:v>10</c:v>
                </c:pt>
              </c:numCache>
            </c:numRef>
          </c:val>
        </c:ser>
        <c:dLbls>
          <c:showLegendKey val="0"/>
          <c:showVal val="0"/>
          <c:showCatName val="0"/>
          <c:showSerName val="0"/>
          <c:showPercent val="1"/>
          <c:showBubbleSize val="0"/>
          <c:showLeaderLines val="1"/>
        </c:dLbls>
      </c:pie3DChart>
      <c:spPr>
        <a:scene3d>
          <a:camera prst="orthographicFront"/>
          <a:lightRig rig="threePt" dir="t"/>
        </a:scene3d>
        <a:sp3d>
          <a:bevelB/>
        </a:sp3d>
      </c:spPr>
    </c:plotArea>
    <c:legend>
      <c:legendPos val="r"/>
      <c:overlay val="0"/>
    </c:legend>
    <c:plotVisOnly val="1"/>
    <c:dispBlanksAs val="zero"/>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effectLst>
      <a:innerShdw blurRad="63500" dist="50800" dir="54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latin typeface="Arial" pitchFamily="34" charset="0"/>
                <a:cs typeface="Arial" pitchFamily="34" charset="0"/>
              </a:rPr>
              <a:t>Edades</a:t>
            </a:r>
          </a:p>
        </c:rich>
      </c:tx>
      <c:layout>
        <c:manualLayout>
          <c:xMode val="edge"/>
          <c:yMode val="edge"/>
          <c:x val="0.30552077865267502"/>
          <c:y val="8.7962962962963548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FFFF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3"/>
            <c:bubble3D val="0"/>
            <c:spPr>
              <a:solidFill>
                <a:srgbClr val="7030A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4"/>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Hoja1!$E$29:$E$33</c:f>
              <c:strCache>
                <c:ptCount val="5"/>
                <c:pt idx="0">
                  <c:v>de 15 a 20</c:v>
                </c:pt>
                <c:pt idx="1">
                  <c:v>de 21 a 25</c:v>
                </c:pt>
                <c:pt idx="2">
                  <c:v>de 26 a 30</c:v>
                </c:pt>
                <c:pt idx="3">
                  <c:v>de 31 a 35</c:v>
                </c:pt>
                <c:pt idx="4">
                  <c:v>de 35 o más</c:v>
                </c:pt>
              </c:strCache>
            </c:strRef>
          </c:cat>
          <c:val>
            <c:numRef>
              <c:f>Hoja1!$F$29:$F$33</c:f>
              <c:numCache>
                <c:formatCode>General</c:formatCode>
                <c:ptCount val="5"/>
                <c:pt idx="0">
                  <c:v>6</c:v>
                </c:pt>
                <c:pt idx="1">
                  <c:v>57</c:v>
                </c:pt>
                <c:pt idx="2">
                  <c:v>1</c:v>
                </c:pt>
                <c:pt idx="3">
                  <c:v>4</c:v>
                </c:pt>
                <c:pt idx="4">
                  <c:v>5</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N°1</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effectLst>
              <a:innerShdw blurRad="63500" dist="50800" dir="8100000">
                <a:prstClr val="black">
                  <a:alpha val="50000"/>
                </a:prstClr>
              </a:innerShdw>
            </a:effectLst>
            <a:scene3d>
              <a:camera prst="orthographicFront"/>
              <a:lightRig rig="threePt" dir="t"/>
            </a:scene3d>
            <a:sp3d prstMaterial="metal">
              <a:bevelT w="127000" h="101600"/>
              <a:bevelB w="101600"/>
            </a:sp3d>
          </c:spPr>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Hoja2!$A$58:$C$58</c:f>
              <c:strCache>
                <c:ptCount val="3"/>
                <c:pt idx="0">
                  <c:v>De Acuerdo</c:v>
                </c:pt>
                <c:pt idx="1">
                  <c:v>No Sabe</c:v>
                </c:pt>
                <c:pt idx="2">
                  <c:v>En Desacuerdo</c:v>
                </c:pt>
              </c:strCache>
            </c:strRef>
          </c:cat>
          <c:val>
            <c:numRef>
              <c:f>Hoja2!$A$59:$C$59</c:f>
              <c:numCache>
                <c:formatCode>General</c:formatCode>
                <c:ptCount val="3"/>
                <c:pt idx="0">
                  <c:v>1</c:v>
                </c:pt>
                <c:pt idx="1">
                  <c:v>15</c:v>
                </c:pt>
                <c:pt idx="2">
                  <c:v>57</c:v>
                </c:pt>
              </c:numCache>
            </c:numRef>
          </c:val>
        </c:ser>
        <c:dLbls>
          <c:showLegendKey val="0"/>
          <c:showVal val="0"/>
          <c:showCatName val="0"/>
          <c:showSerName val="0"/>
          <c:showPercent val="1"/>
          <c:showBubbleSize val="0"/>
          <c:showLeaderLines val="1"/>
        </c:dLbls>
      </c:pie3DChart>
      <c:spPr>
        <a:noFill/>
      </c:spPr>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effectLst>
      <a:innerShdw blurRad="63500" dist="50800" dir="8100000">
        <a:prstClr val="black">
          <a:alpha val="50000"/>
        </a:prstClr>
      </a:innerShdw>
    </a:effectLst>
    <a:scene3d>
      <a:camera prst="orthographicFront"/>
      <a:lightRig rig="threePt" dir="t"/>
    </a:scene3d>
    <a:sp3d prstMaterial="meta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2</a:t>
            </a:r>
            <a:endParaRPr lang="es-VE"/>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scene3d>
              <a:camera prst="orthographicFront"/>
              <a:lightRig rig="threePt" dir="t"/>
            </a:scene3d>
            <a:sp3d prstMaterial="metal">
              <a:bevelT w="127000" h="101600"/>
              <a:bevelB w="101600"/>
            </a:sp3d>
          </c:spPr>
          <c:dPt>
            <c:idx val="0"/>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92D050"/>
              </a:solidFill>
              <a:scene3d>
                <a:camera prst="orthographicFront"/>
                <a:lightRig rig="threePt" dir="t"/>
              </a:scene3d>
              <a:sp3d prstMaterial="metal">
                <a:bevelT w="127000" h="101600"/>
                <a:bevelB w="101600"/>
              </a:sp3d>
            </c:spPr>
          </c:dPt>
          <c:dPt>
            <c:idx val="2"/>
            <c:bubble3D val="0"/>
            <c:spPr>
              <a:solidFill>
                <a:srgbClr val="00B0F0"/>
              </a:solidFill>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Hoja2!$A$81:$C$81</c:f>
              <c:strCache>
                <c:ptCount val="3"/>
                <c:pt idx="0">
                  <c:v>De Acuerdo</c:v>
                </c:pt>
                <c:pt idx="1">
                  <c:v>No Sabe</c:v>
                </c:pt>
                <c:pt idx="2">
                  <c:v>En Desacuerdo</c:v>
                </c:pt>
              </c:strCache>
            </c:strRef>
          </c:cat>
          <c:val>
            <c:numRef>
              <c:f>Hoja2!$A$82:$C$82</c:f>
              <c:numCache>
                <c:formatCode>General</c:formatCode>
                <c:ptCount val="3"/>
                <c:pt idx="0">
                  <c:v>57</c:v>
                </c:pt>
                <c:pt idx="1">
                  <c:v>12</c:v>
                </c:pt>
                <c:pt idx="2">
                  <c:v>4</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5E9EFF"/>
        </a:gs>
        <a:gs pos="39999">
          <a:srgbClr val="85C2FF"/>
        </a:gs>
        <a:gs pos="70000">
          <a:srgbClr val="C4D6EB"/>
        </a:gs>
        <a:gs pos="100000">
          <a:srgbClr val="FFEBFA"/>
        </a:gs>
      </a:gsLst>
      <a:lin ang="5400000" scaled="0"/>
    </a:gradFill>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Ítem N°3</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Pt>
            <c:idx val="0"/>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92D05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Hoja2!$A$97:$C$97</c:f>
              <c:strCache>
                <c:ptCount val="3"/>
                <c:pt idx="0">
                  <c:v>De Acuerdo</c:v>
                </c:pt>
                <c:pt idx="1">
                  <c:v>No sabe</c:v>
                </c:pt>
                <c:pt idx="2">
                  <c:v>En desacuerdo</c:v>
                </c:pt>
              </c:strCache>
            </c:strRef>
          </c:cat>
          <c:val>
            <c:numRef>
              <c:f>Hoja2!$A$98:$C$98</c:f>
              <c:numCache>
                <c:formatCode>General</c:formatCode>
                <c:ptCount val="3"/>
                <c:pt idx="0">
                  <c:v>43</c:v>
                </c:pt>
                <c:pt idx="1">
                  <c:v>23</c:v>
                </c:pt>
                <c:pt idx="2">
                  <c:v>7</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5E9EFF"/>
        </a:gs>
        <a:gs pos="39999">
          <a:srgbClr val="85C2FF"/>
        </a:gs>
        <a:gs pos="70000">
          <a:srgbClr val="C4D6EB"/>
        </a:gs>
        <a:gs pos="100000">
          <a:srgbClr val="FFEBFA"/>
        </a:gs>
      </a:gsLst>
      <a:lin ang="5400000" scaled="0"/>
    </a:gradFill>
    <a:scene3d>
      <a:camera prst="orthographicFront"/>
      <a:lightRig rig="threePt" dir="t"/>
    </a:scene3d>
    <a:sp3d prstMaterial="metal">
      <a:bevelT w="127000" h="101600"/>
      <a:bevelB w="101600"/>
    </a:sp3d>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VE"/>
              <a:t>Ítem</a:t>
            </a:r>
            <a:r>
              <a:rPr lang="es-VE" baseline="0"/>
              <a:t> N° 4</a:t>
            </a:r>
            <a:endParaRPr lang="es-VE"/>
          </a:p>
        </c:rich>
      </c:tx>
      <c:layout>
        <c:manualLayout>
          <c:xMode val="edge"/>
          <c:yMode val="edge"/>
          <c:x val="0.40036811023622082"/>
          <c:y val="2.7777777777778442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spPr>
            <a:ln w="3175"/>
            <a:scene3d>
              <a:camera prst="orthographicFront"/>
              <a:lightRig rig="threePt" dir="t"/>
            </a:scene3d>
            <a:sp3d prstMaterial="metal">
              <a:bevelT w="127000" h="101600"/>
              <a:bevelB w="101600"/>
            </a:sp3d>
          </c:spPr>
          <c:dPt>
            <c:idx val="0"/>
            <c:bubble3D val="0"/>
            <c:spPr>
              <a:solidFill>
                <a:srgbClr val="00B0F0"/>
              </a:solidFill>
              <a:ln w="3175"/>
              <a:scene3d>
                <a:camera prst="orthographicFront"/>
                <a:lightRig rig="threePt" dir="t"/>
              </a:scene3d>
              <a:sp3d prstMaterial="metal">
                <a:bevelT w="127000" h="101600"/>
                <a:bevelB w="101600"/>
              </a:sp3d>
            </c:spPr>
          </c:dPt>
          <c:dPt>
            <c:idx val="1"/>
            <c:bubble3D val="0"/>
            <c:spPr>
              <a:solidFill>
                <a:srgbClr val="FF0000"/>
              </a:solidFill>
              <a:ln w="3175"/>
              <a:scene3d>
                <a:camera prst="orthographicFront"/>
                <a:lightRig rig="threePt" dir="t"/>
              </a:scene3d>
              <a:sp3d prstMaterial="metal">
                <a:bevelT w="127000" h="101600"/>
                <a:bevelB w="101600"/>
              </a:sp3d>
            </c:spPr>
          </c:dPt>
          <c:dPt>
            <c:idx val="2"/>
            <c:bubble3D val="0"/>
            <c:spPr>
              <a:solidFill>
                <a:srgbClr val="92D050"/>
              </a:solidFill>
              <a:ln w="3175"/>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Hoja2!$A$110:$C$110</c:f>
              <c:strCache>
                <c:ptCount val="3"/>
                <c:pt idx="0">
                  <c:v>De Acuerdo</c:v>
                </c:pt>
                <c:pt idx="1">
                  <c:v>No sabe</c:v>
                </c:pt>
                <c:pt idx="2">
                  <c:v>En desacuerdo</c:v>
                </c:pt>
              </c:strCache>
            </c:strRef>
          </c:cat>
          <c:val>
            <c:numRef>
              <c:f>Hoja2!$A$111:$C$111</c:f>
              <c:numCache>
                <c:formatCode>General</c:formatCode>
                <c:ptCount val="3"/>
                <c:pt idx="0">
                  <c:v>60</c:v>
                </c:pt>
                <c:pt idx="1">
                  <c:v>8</c:v>
                </c:pt>
                <c:pt idx="2">
                  <c:v>5</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scene3d>
      <a:camera prst="orthographicFront"/>
      <a:lightRig rig="threePt" dir="t"/>
    </a:scene3d>
    <a:sp3d prstMaterial="metal">
      <a:bevelT w="127000" h="101600"/>
      <a:bevelB w="101600"/>
    </a:sp3d>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Ítem</a:t>
            </a:r>
            <a:r>
              <a:rPr lang="en-US" baseline="0"/>
              <a:t> N° 5</a:t>
            </a:r>
            <a:endParaRPr lang="en-US"/>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Pt>
            <c:idx val="0"/>
            <c:bubble3D val="0"/>
            <c:spPr>
              <a:solidFill>
                <a:srgbClr val="00B0F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1"/>
            <c:bubble3D val="0"/>
            <c:spPr>
              <a:solidFill>
                <a:srgbClr val="FF0000"/>
              </a:solidFill>
              <a:effectLst>
                <a:innerShdw blurRad="63500" dist="50800" dir="8100000">
                  <a:prstClr val="black">
                    <a:alpha val="50000"/>
                  </a:prstClr>
                </a:innerShdw>
              </a:effectLst>
              <a:scene3d>
                <a:camera prst="orthographicFront"/>
                <a:lightRig rig="threePt" dir="t"/>
              </a:scene3d>
              <a:sp3d prstMaterial="metal">
                <a:bevelT w="127000" h="101600"/>
                <a:bevelB w="101600"/>
              </a:sp3d>
            </c:spPr>
          </c:dPt>
          <c:dPt>
            <c:idx val="2"/>
            <c:bubble3D val="0"/>
            <c:spPr>
              <a:solidFill>
                <a:srgbClr val="92D050"/>
              </a:solidFill>
              <a:scene3d>
                <a:camera prst="orthographicFront"/>
                <a:lightRig rig="threePt" dir="t"/>
              </a:scene3d>
              <a:sp3d prstMaterial="metal">
                <a:bevelT w="127000" h="101600"/>
                <a:bevelB w="101600"/>
              </a:sp3d>
            </c:spPr>
          </c:dPt>
          <c:dLbls>
            <c:showLegendKey val="0"/>
            <c:showVal val="0"/>
            <c:showCatName val="0"/>
            <c:showSerName val="0"/>
            <c:showPercent val="1"/>
            <c:showBubbleSize val="0"/>
            <c:showLeaderLines val="1"/>
          </c:dLbls>
          <c:cat>
            <c:strRef>
              <c:f>Hoja2!$A$123:$C$123</c:f>
              <c:strCache>
                <c:ptCount val="3"/>
                <c:pt idx="0">
                  <c:v>De Acuerdo</c:v>
                </c:pt>
                <c:pt idx="1">
                  <c:v>No sabe</c:v>
                </c:pt>
                <c:pt idx="2">
                  <c:v>En desacuerdo</c:v>
                </c:pt>
              </c:strCache>
            </c:strRef>
          </c:cat>
          <c:val>
            <c:numRef>
              <c:f>Hoja2!$A$124:$C$124</c:f>
              <c:numCache>
                <c:formatCode>General</c:formatCode>
                <c:ptCount val="3"/>
                <c:pt idx="0">
                  <c:v>66</c:v>
                </c:pt>
                <c:pt idx="1">
                  <c:v>5</c:v>
                </c:pt>
                <c:pt idx="2">
                  <c:v>2</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25400"/>
    <a:effectLst>
      <a:innerShdw blurRad="63500" dist="50800" dir="8100000">
        <a:prstClr val="black">
          <a:alpha val="50000"/>
        </a:prstClr>
      </a:innerShdw>
    </a:effectLst>
    <a:scene3d>
      <a:camera prst="orthographicFront"/>
      <a:lightRig rig="threePt" dir="t"/>
    </a:scene3d>
    <a:sp3d prstMaterial="metal">
      <a:bevelT w="127000" h="101600"/>
      <a:bevelB w="101600"/>
    </a:sp3d>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034C755-5712-468A-A66C-675A24041E53}" type="doc">
      <dgm:prSet loTypeId="urn:microsoft.com/office/officeart/2005/8/layout/radial4" loCatId="relationship" qsTypeId="urn:microsoft.com/office/officeart/2005/8/quickstyle/simple1" qsCatId="simple" csTypeId="urn:microsoft.com/office/officeart/2005/8/colors/colorful3" csCatId="colorful" phldr="1"/>
      <dgm:spPr/>
      <dgm:t>
        <a:bodyPr/>
        <a:lstStyle/>
        <a:p>
          <a:endParaRPr lang="es-VE"/>
        </a:p>
      </dgm:t>
    </dgm:pt>
    <dgm:pt modelId="{D77146BC-A72D-4557-8204-481C271674E1}">
      <dgm:prSet phldrT="[Texto]"/>
      <dgm:spPr>
        <a:solidFill>
          <a:srgbClr val="FF0000"/>
        </a:solidFill>
        <a:scene3d>
          <a:camera prst="orthographicFront"/>
          <a:lightRig rig="threePt" dir="t"/>
        </a:scene3d>
        <a:sp3d prstMaterial="metal">
          <a:bevelT w="127000"/>
          <a:bevelB w="127000"/>
        </a:sp3d>
      </dgm:spPr>
      <dgm:t>
        <a:bodyPr/>
        <a:lstStyle/>
        <a:p>
          <a:r>
            <a:rPr lang="es-VE" dirty="0" smtClean="0">
              <a:solidFill>
                <a:schemeClr val="tx1"/>
              </a:solidFill>
            </a:rPr>
            <a:t>Juicio de expertos</a:t>
          </a:r>
          <a:endParaRPr lang="es-VE" dirty="0">
            <a:solidFill>
              <a:schemeClr val="tx1"/>
            </a:solidFill>
          </a:endParaRPr>
        </a:p>
      </dgm:t>
    </dgm:pt>
    <dgm:pt modelId="{61CA3FCA-B7B2-4E60-910E-5C996837B195}" type="parTrans" cxnId="{428D43CA-D3ED-4D58-A6D4-6924C2E2BE39}">
      <dgm:prSet/>
      <dgm:spPr/>
      <dgm:t>
        <a:bodyPr/>
        <a:lstStyle/>
        <a:p>
          <a:endParaRPr lang="es-VE">
            <a:solidFill>
              <a:schemeClr val="tx1"/>
            </a:solidFill>
          </a:endParaRPr>
        </a:p>
      </dgm:t>
    </dgm:pt>
    <dgm:pt modelId="{48BD441A-4648-4FF8-ADC4-AF303152FAB1}" type="sibTrans" cxnId="{428D43CA-D3ED-4D58-A6D4-6924C2E2BE39}">
      <dgm:prSet/>
      <dgm:spPr/>
      <dgm:t>
        <a:bodyPr/>
        <a:lstStyle/>
        <a:p>
          <a:endParaRPr lang="es-VE">
            <a:solidFill>
              <a:schemeClr val="tx1"/>
            </a:solidFill>
          </a:endParaRPr>
        </a:p>
      </dgm:t>
    </dgm:pt>
    <dgm:pt modelId="{F4BA1E3C-23A0-4263-BE85-D77A54B592A2}">
      <dgm:prSet phldrT="[Texto]"/>
      <dgm:spPr>
        <a:scene3d>
          <a:camera prst="orthographicFront"/>
          <a:lightRig rig="threePt" dir="t"/>
        </a:scene3d>
        <a:sp3d prstMaterial="metal">
          <a:bevelT w="127000"/>
          <a:bevelB w="127000"/>
        </a:sp3d>
      </dgm:spPr>
      <dgm:t>
        <a:bodyPr/>
        <a:lstStyle/>
        <a:p>
          <a:r>
            <a:rPr lang="es-VE" dirty="0" smtClean="0">
              <a:solidFill>
                <a:schemeClr val="tx1"/>
              </a:solidFill>
            </a:rPr>
            <a:t>Dra. </a:t>
          </a:r>
          <a:r>
            <a:rPr lang="es-VE" dirty="0" err="1" smtClean="0">
              <a:solidFill>
                <a:schemeClr val="tx1"/>
              </a:solidFill>
            </a:rPr>
            <a:t>Eladia</a:t>
          </a:r>
          <a:r>
            <a:rPr lang="es-VE" dirty="0" smtClean="0">
              <a:solidFill>
                <a:schemeClr val="tx1"/>
              </a:solidFill>
            </a:rPr>
            <a:t> </a:t>
          </a:r>
          <a:br>
            <a:rPr lang="es-VE" dirty="0" smtClean="0">
              <a:solidFill>
                <a:schemeClr val="tx1"/>
              </a:solidFill>
            </a:rPr>
          </a:br>
          <a:r>
            <a:rPr lang="es-VE" dirty="0" smtClean="0">
              <a:solidFill>
                <a:schemeClr val="tx1"/>
              </a:solidFill>
            </a:rPr>
            <a:t>Hurtado de Maestre.</a:t>
          </a:r>
        </a:p>
        <a:p>
          <a:r>
            <a:rPr lang="es-VE" dirty="0" smtClean="0">
              <a:solidFill>
                <a:schemeClr val="tx1"/>
              </a:solidFill>
            </a:rPr>
            <a:t>Lcda. En  Educ. Mención Orientación, Dra. En Educación; Especialista en Derechos Humanos</a:t>
          </a:r>
          <a:endParaRPr lang="es-VE" dirty="0">
            <a:solidFill>
              <a:schemeClr val="tx1"/>
            </a:solidFill>
          </a:endParaRPr>
        </a:p>
      </dgm:t>
    </dgm:pt>
    <dgm:pt modelId="{720E32DB-EE8C-410C-8628-01679FBC99E0}" type="parTrans" cxnId="{B6C011FF-86C5-448F-B21F-F6022D8C9E66}">
      <dgm:prSet/>
      <dgm:spPr>
        <a:scene3d>
          <a:camera prst="orthographicFront"/>
          <a:lightRig rig="threePt" dir="t"/>
        </a:scene3d>
        <a:sp3d prstMaterial="metal">
          <a:bevelT w="127000"/>
          <a:bevelB w="127000"/>
        </a:sp3d>
      </dgm:spPr>
      <dgm:t>
        <a:bodyPr/>
        <a:lstStyle/>
        <a:p>
          <a:endParaRPr lang="es-VE">
            <a:solidFill>
              <a:schemeClr val="tx1"/>
            </a:solidFill>
          </a:endParaRPr>
        </a:p>
      </dgm:t>
    </dgm:pt>
    <dgm:pt modelId="{BAC5B442-CD46-4378-9CEB-347C13A64E1E}" type="sibTrans" cxnId="{B6C011FF-86C5-448F-B21F-F6022D8C9E66}">
      <dgm:prSet/>
      <dgm:spPr/>
      <dgm:t>
        <a:bodyPr/>
        <a:lstStyle/>
        <a:p>
          <a:endParaRPr lang="es-VE">
            <a:solidFill>
              <a:schemeClr val="tx1"/>
            </a:solidFill>
          </a:endParaRPr>
        </a:p>
      </dgm:t>
    </dgm:pt>
    <dgm:pt modelId="{8BC3820C-FF95-48E7-9E84-2453E71B4FF5}">
      <dgm:prSet phldrT="[Texto]"/>
      <dgm:spPr>
        <a:scene3d>
          <a:camera prst="orthographicFront"/>
          <a:lightRig rig="threePt" dir="t"/>
        </a:scene3d>
        <a:sp3d prstMaterial="metal">
          <a:bevelT w="127000"/>
          <a:bevelB w="127000"/>
        </a:sp3d>
      </dgm:spPr>
      <dgm:t>
        <a:bodyPr/>
        <a:lstStyle/>
        <a:p>
          <a:r>
            <a:rPr lang="es-VE" dirty="0" smtClean="0">
              <a:solidFill>
                <a:schemeClr val="tx1"/>
              </a:solidFill>
            </a:rPr>
            <a:t>Profesora Yadira Coral, </a:t>
          </a:r>
          <a:r>
            <a:rPr lang="es-VE" dirty="0" err="1" smtClean="0">
              <a:solidFill>
                <a:schemeClr val="tx1"/>
              </a:solidFill>
            </a:rPr>
            <a:t>MSc.</a:t>
          </a:r>
          <a:r>
            <a:rPr lang="es-VE" dirty="0" smtClean="0">
              <a:solidFill>
                <a:schemeClr val="tx1"/>
              </a:solidFill>
            </a:rPr>
            <a:t> En Educación Superior, especialista en Metodología de la Investigación</a:t>
          </a:r>
          <a:endParaRPr lang="es-VE" dirty="0">
            <a:solidFill>
              <a:schemeClr val="tx1"/>
            </a:solidFill>
          </a:endParaRPr>
        </a:p>
      </dgm:t>
    </dgm:pt>
    <dgm:pt modelId="{EA17EAA7-08B6-4896-9A30-CAC974B2A253}" type="parTrans" cxnId="{8972B418-CFDF-4F58-9400-9F9C56BF0675}">
      <dgm:prSet/>
      <dgm:spPr>
        <a:scene3d>
          <a:camera prst="orthographicFront"/>
          <a:lightRig rig="threePt" dir="t"/>
        </a:scene3d>
        <a:sp3d prstMaterial="metal">
          <a:bevelT w="127000"/>
          <a:bevelB w="127000"/>
        </a:sp3d>
      </dgm:spPr>
      <dgm:t>
        <a:bodyPr/>
        <a:lstStyle/>
        <a:p>
          <a:endParaRPr lang="es-VE">
            <a:solidFill>
              <a:schemeClr val="tx1"/>
            </a:solidFill>
          </a:endParaRPr>
        </a:p>
      </dgm:t>
    </dgm:pt>
    <dgm:pt modelId="{29C5DE9F-DC17-4410-BA48-CEF9A76C71B2}" type="sibTrans" cxnId="{8972B418-CFDF-4F58-9400-9F9C56BF0675}">
      <dgm:prSet/>
      <dgm:spPr/>
      <dgm:t>
        <a:bodyPr/>
        <a:lstStyle/>
        <a:p>
          <a:endParaRPr lang="es-VE">
            <a:solidFill>
              <a:schemeClr val="tx1"/>
            </a:solidFill>
          </a:endParaRPr>
        </a:p>
      </dgm:t>
    </dgm:pt>
    <dgm:pt modelId="{50CA8E0D-FBCA-4425-B0B5-2342CC394ED0}">
      <dgm:prSet phldrT="[Texto]"/>
      <dgm:spPr>
        <a:scene3d>
          <a:camera prst="orthographicFront"/>
          <a:lightRig rig="threePt" dir="t"/>
        </a:scene3d>
        <a:sp3d prstMaterial="metal">
          <a:bevelT w="127000"/>
          <a:bevelB w="127000"/>
        </a:sp3d>
      </dgm:spPr>
      <dgm:t>
        <a:bodyPr/>
        <a:lstStyle/>
        <a:p>
          <a:r>
            <a:rPr lang="es-VE" dirty="0" smtClean="0">
              <a:solidFill>
                <a:schemeClr val="tx1"/>
              </a:solidFill>
            </a:rPr>
            <a:t>Dra. </a:t>
          </a:r>
          <a:r>
            <a:rPr lang="es-VE" dirty="0" err="1" smtClean="0">
              <a:solidFill>
                <a:schemeClr val="tx1"/>
              </a:solidFill>
            </a:rPr>
            <a:t>Himan</a:t>
          </a:r>
          <a:r>
            <a:rPr lang="es-VE" dirty="0" smtClean="0">
              <a:solidFill>
                <a:schemeClr val="tx1"/>
              </a:solidFill>
            </a:rPr>
            <a:t> </a:t>
          </a:r>
          <a:r>
            <a:rPr lang="es-VE" dirty="0" err="1" smtClean="0">
              <a:solidFill>
                <a:schemeClr val="tx1"/>
              </a:solidFill>
            </a:rPr>
            <a:t>Richani</a:t>
          </a:r>
          <a:r>
            <a:rPr lang="es-VE" dirty="0" smtClean="0">
              <a:solidFill>
                <a:schemeClr val="tx1"/>
              </a:solidFill>
            </a:rPr>
            <a:t> </a:t>
          </a:r>
        </a:p>
        <a:p>
          <a:r>
            <a:rPr lang="es-VE" dirty="0" smtClean="0">
              <a:solidFill>
                <a:schemeClr val="tx1"/>
              </a:solidFill>
            </a:rPr>
            <a:t>Médico </a:t>
          </a:r>
          <a:r>
            <a:rPr lang="es-VE" dirty="0" err="1" smtClean="0">
              <a:solidFill>
                <a:schemeClr val="tx1"/>
              </a:solidFill>
            </a:rPr>
            <a:t>Gineco</a:t>
          </a:r>
          <a:r>
            <a:rPr lang="es-VE" dirty="0" smtClean="0">
              <a:solidFill>
                <a:schemeClr val="tx1"/>
              </a:solidFill>
            </a:rPr>
            <a:t> - Obstetra; Dra. En Ciencias medicas</a:t>
          </a:r>
          <a:endParaRPr lang="es-VE" dirty="0">
            <a:solidFill>
              <a:schemeClr val="tx1"/>
            </a:solidFill>
          </a:endParaRPr>
        </a:p>
      </dgm:t>
    </dgm:pt>
    <dgm:pt modelId="{1E6EC231-D199-44DD-AA3F-B905455D8E46}" type="sibTrans" cxnId="{06BD0595-F5B2-4377-9108-916B0E69F8E3}">
      <dgm:prSet/>
      <dgm:spPr/>
      <dgm:t>
        <a:bodyPr/>
        <a:lstStyle/>
        <a:p>
          <a:endParaRPr lang="es-VE">
            <a:solidFill>
              <a:schemeClr val="tx1"/>
            </a:solidFill>
          </a:endParaRPr>
        </a:p>
      </dgm:t>
    </dgm:pt>
    <dgm:pt modelId="{14A271BA-894C-4B62-973D-474BDCBD331C}" type="parTrans" cxnId="{06BD0595-F5B2-4377-9108-916B0E69F8E3}">
      <dgm:prSet/>
      <dgm:spPr>
        <a:scene3d>
          <a:camera prst="orthographicFront"/>
          <a:lightRig rig="threePt" dir="t"/>
        </a:scene3d>
        <a:sp3d prstMaterial="metal">
          <a:bevelT w="127000"/>
          <a:bevelB w="127000"/>
        </a:sp3d>
      </dgm:spPr>
      <dgm:t>
        <a:bodyPr/>
        <a:lstStyle/>
        <a:p>
          <a:endParaRPr lang="es-VE">
            <a:solidFill>
              <a:schemeClr val="tx1"/>
            </a:solidFill>
          </a:endParaRPr>
        </a:p>
      </dgm:t>
    </dgm:pt>
    <dgm:pt modelId="{354A2728-36EB-4278-B3CD-61DCF4880039}" type="pres">
      <dgm:prSet presAssocID="{E034C755-5712-468A-A66C-675A24041E53}" presName="cycle" presStyleCnt="0">
        <dgm:presLayoutVars>
          <dgm:chMax val="1"/>
          <dgm:dir/>
          <dgm:animLvl val="ctr"/>
          <dgm:resizeHandles val="exact"/>
        </dgm:presLayoutVars>
      </dgm:prSet>
      <dgm:spPr/>
      <dgm:t>
        <a:bodyPr/>
        <a:lstStyle/>
        <a:p>
          <a:endParaRPr lang="es-VE"/>
        </a:p>
      </dgm:t>
    </dgm:pt>
    <dgm:pt modelId="{18DDDF07-02F6-41DE-AD2A-FD52FE211FDA}" type="pres">
      <dgm:prSet presAssocID="{D77146BC-A72D-4557-8204-481C271674E1}" presName="centerShape" presStyleLbl="node0" presStyleIdx="0" presStyleCnt="1"/>
      <dgm:spPr/>
      <dgm:t>
        <a:bodyPr/>
        <a:lstStyle/>
        <a:p>
          <a:endParaRPr lang="es-VE"/>
        </a:p>
      </dgm:t>
    </dgm:pt>
    <dgm:pt modelId="{E0AE15FD-AB77-418F-8A88-E488E53E35F6}" type="pres">
      <dgm:prSet presAssocID="{14A271BA-894C-4B62-973D-474BDCBD331C}" presName="parTrans" presStyleLbl="bgSibTrans2D1" presStyleIdx="0" presStyleCnt="3"/>
      <dgm:spPr/>
      <dgm:t>
        <a:bodyPr/>
        <a:lstStyle/>
        <a:p>
          <a:endParaRPr lang="es-VE"/>
        </a:p>
      </dgm:t>
    </dgm:pt>
    <dgm:pt modelId="{A167DD9D-16C2-4523-94A8-92EE11377207}" type="pres">
      <dgm:prSet presAssocID="{50CA8E0D-FBCA-4425-B0B5-2342CC394ED0}" presName="node" presStyleLbl="node1" presStyleIdx="0" presStyleCnt="3" custScaleX="103889">
        <dgm:presLayoutVars>
          <dgm:bulletEnabled val="1"/>
        </dgm:presLayoutVars>
      </dgm:prSet>
      <dgm:spPr/>
      <dgm:t>
        <a:bodyPr/>
        <a:lstStyle/>
        <a:p>
          <a:endParaRPr lang="es-VE"/>
        </a:p>
      </dgm:t>
    </dgm:pt>
    <dgm:pt modelId="{7EBE15EA-E4C6-4391-806E-8E79273483B5}" type="pres">
      <dgm:prSet presAssocID="{720E32DB-EE8C-410C-8628-01679FBC99E0}" presName="parTrans" presStyleLbl="bgSibTrans2D1" presStyleIdx="1" presStyleCnt="3"/>
      <dgm:spPr/>
      <dgm:t>
        <a:bodyPr/>
        <a:lstStyle/>
        <a:p>
          <a:endParaRPr lang="es-VE"/>
        </a:p>
      </dgm:t>
    </dgm:pt>
    <dgm:pt modelId="{8DCA2F6C-205C-4861-81BB-3FFDFF3B3A72}" type="pres">
      <dgm:prSet presAssocID="{F4BA1E3C-23A0-4263-BE85-D77A54B592A2}" presName="node" presStyleLbl="node1" presStyleIdx="1" presStyleCnt="3" custScaleX="111206" custRadScaleRad="102096">
        <dgm:presLayoutVars>
          <dgm:bulletEnabled val="1"/>
        </dgm:presLayoutVars>
      </dgm:prSet>
      <dgm:spPr/>
      <dgm:t>
        <a:bodyPr/>
        <a:lstStyle/>
        <a:p>
          <a:endParaRPr lang="es-VE"/>
        </a:p>
      </dgm:t>
    </dgm:pt>
    <dgm:pt modelId="{08617ACA-E40A-44E4-BF59-F5FC1E1712D8}" type="pres">
      <dgm:prSet presAssocID="{EA17EAA7-08B6-4896-9A30-CAC974B2A253}" presName="parTrans" presStyleLbl="bgSibTrans2D1" presStyleIdx="2" presStyleCnt="3"/>
      <dgm:spPr/>
      <dgm:t>
        <a:bodyPr/>
        <a:lstStyle/>
        <a:p>
          <a:endParaRPr lang="es-VE"/>
        </a:p>
      </dgm:t>
    </dgm:pt>
    <dgm:pt modelId="{43FBB65E-174B-4513-8E7D-712588321C40}" type="pres">
      <dgm:prSet presAssocID="{8BC3820C-FF95-48E7-9E84-2453E71B4FF5}" presName="node" presStyleLbl="node1" presStyleIdx="2" presStyleCnt="3" custScaleX="113366" custRadScaleRad="113196" custRadScaleInc="8301">
        <dgm:presLayoutVars>
          <dgm:bulletEnabled val="1"/>
        </dgm:presLayoutVars>
      </dgm:prSet>
      <dgm:spPr/>
      <dgm:t>
        <a:bodyPr/>
        <a:lstStyle/>
        <a:p>
          <a:endParaRPr lang="es-VE"/>
        </a:p>
      </dgm:t>
    </dgm:pt>
  </dgm:ptLst>
  <dgm:cxnLst>
    <dgm:cxn modelId="{875A91F1-96E6-4E11-8F3A-C8A50A62361F}" type="presOf" srcId="{720E32DB-EE8C-410C-8628-01679FBC99E0}" destId="{7EBE15EA-E4C6-4391-806E-8E79273483B5}" srcOrd="0" destOrd="0" presId="urn:microsoft.com/office/officeart/2005/8/layout/radial4"/>
    <dgm:cxn modelId="{B4BEF47A-3ED8-40B5-9E3E-53B12B2D590B}" type="presOf" srcId="{E034C755-5712-468A-A66C-675A24041E53}" destId="{354A2728-36EB-4278-B3CD-61DCF4880039}" srcOrd="0" destOrd="0" presId="urn:microsoft.com/office/officeart/2005/8/layout/radial4"/>
    <dgm:cxn modelId="{13155DCD-46BF-4E89-BADE-8B6EAA367998}" type="presOf" srcId="{D77146BC-A72D-4557-8204-481C271674E1}" destId="{18DDDF07-02F6-41DE-AD2A-FD52FE211FDA}" srcOrd="0" destOrd="0" presId="urn:microsoft.com/office/officeart/2005/8/layout/radial4"/>
    <dgm:cxn modelId="{06BD0595-F5B2-4377-9108-916B0E69F8E3}" srcId="{D77146BC-A72D-4557-8204-481C271674E1}" destId="{50CA8E0D-FBCA-4425-B0B5-2342CC394ED0}" srcOrd="0" destOrd="0" parTransId="{14A271BA-894C-4B62-973D-474BDCBD331C}" sibTransId="{1E6EC231-D199-44DD-AA3F-B905455D8E46}"/>
    <dgm:cxn modelId="{428D43CA-D3ED-4D58-A6D4-6924C2E2BE39}" srcId="{E034C755-5712-468A-A66C-675A24041E53}" destId="{D77146BC-A72D-4557-8204-481C271674E1}" srcOrd="0" destOrd="0" parTransId="{61CA3FCA-B7B2-4E60-910E-5C996837B195}" sibTransId="{48BD441A-4648-4FF8-ADC4-AF303152FAB1}"/>
    <dgm:cxn modelId="{0864947C-3747-4AD3-959E-6451A04113ED}" type="presOf" srcId="{F4BA1E3C-23A0-4263-BE85-D77A54B592A2}" destId="{8DCA2F6C-205C-4861-81BB-3FFDFF3B3A72}" srcOrd="0" destOrd="0" presId="urn:microsoft.com/office/officeart/2005/8/layout/radial4"/>
    <dgm:cxn modelId="{8972B418-CFDF-4F58-9400-9F9C56BF0675}" srcId="{D77146BC-A72D-4557-8204-481C271674E1}" destId="{8BC3820C-FF95-48E7-9E84-2453E71B4FF5}" srcOrd="2" destOrd="0" parTransId="{EA17EAA7-08B6-4896-9A30-CAC974B2A253}" sibTransId="{29C5DE9F-DC17-4410-BA48-CEF9A76C71B2}"/>
    <dgm:cxn modelId="{8E1E0221-B637-4316-B3EF-8F44BD791FDE}" type="presOf" srcId="{EA17EAA7-08B6-4896-9A30-CAC974B2A253}" destId="{08617ACA-E40A-44E4-BF59-F5FC1E1712D8}" srcOrd="0" destOrd="0" presId="urn:microsoft.com/office/officeart/2005/8/layout/radial4"/>
    <dgm:cxn modelId="{BECE125C-47E3-4888-B2DC-7D8AC7C22EBF}" type="presOf" srcId="{50CA8E0D-FBCA-4425-B0B5-2342CC394ED0}" destId="{A167DD9D-16C2-4523-94A8-92EE11377207}" srcOrd="0" destOrd="0" presId="urn:microsoft.com/office/officeart/2005/8/layout/radial4"/>
    <dgm:cxn modelId="{647FD5AE-D717-4026-98BD-F8A9DB06A056}" type="presOf" srcId="{8BC3820C-FF95-48E7-9E84-2453E71B4FF5}" destId="{43FBB65E-174B-4513-8E7D-712588321C40}" srcOrd="0" destOrd="0" presId="urn:microsoft.com/office/officeart/2005/8/layout/radial4"/>
    <dgm:cxn modelId="{60B34D68-6025-461D-B633-B4C679BA704A}" type="presOf" srcId="{14A271BA-894C-4B62-973D-474BDCBD331C}" destId="{E0AE15FD-AB77-418F-8A88-E488E53E35F6}" srcOrd="0" destOrd="0" presId="urn:microsoft.com/office/officeart/2005/8/layout/radial4"/>
    <dgm:cxn modelId="{B6C011FF-86C5-448F-B21F-F6022D8C9E66}" srcId="{D77146BC-A72D-4557-8204-481C271674E1}" destId="{F4BA1E3C-23A0-4263-BE85-D77A54B592A2}" srcOrd="1" destOrd="0" parTransId="{720E32DB-EE8C-410C-8628-01679FBC99E0}" sibTransId="{BAC5B442-CD46-4378-9CEB-347C13A64E1E}"/>
    <dgm:cxn modelId="{D499D486-035F-4966-AA04-783564203359}" type="presParOf" srcId="{354A2728-36EB-4278-B3CD-61DCF4880039}" destId="{18DDDF07-02F6-41DE-AD2A-FD52FE211FDA}" srcOrd="0" destOrd="0" presId="urn:microsoft.com/office/officeart/2005/8/layout/radial4"/>
    <dgm:cxn modelId="{8B47C3BB-F43A-4B59-9C7B-67E6B15D4E6B}" type="presParOf" srcId="{354A2728-36EB-4278-B3CD-61DCF4880039}" destId="{E0AE15FD-AB77-418F-8A88-E488E53E35F6}" srcOrd="1" destOrd="0" presId="urn:microsoft.com/office/officeart/2005/8/layout/radial4"/>
    <dgm:cxn modelId="{85214F03-D0F3-43B2-81BE-389983FE6E44}" type="presParOf" srcId="{354A2728-36EB-4278-B3CD-61DCF4880039}" destId="{A167DD9D-16C2-4523-94A8-92EE11377207}" srcOrd="2" destOrd="0" presId="urn:microsoft.com/office/officeart/2005/8/layout/radial4"/>
    <dgm:cxn modelId="{2D0BE262-0B1A-4EF4-9A49-7187C9902F61}" type="presParOf" srcId="{354A2728-36EB-4278-B3CD-61DCF4880039}" destId="{7EBE15EA-E4C6-4391-806E-8E79273483B5}" srcOrd="3" destOrd="0" presId="urn:microsoft.com/office/officeart/2005/8/layout/radial4"/>
    <dgm:cxn modelId="{60B4C848-0776-43B7-A390-FAD4A827DB04}" type="presParOf" srcId="{354A2728-36EB-4278-B3CD-61DCF4880039}" destId="{8DCA2F6C-205C-4861-81BB-3FFDFF3B3A72}" srcOrd="4" destOrd="0" presId="urn:microsoft.com/office/officeart/2005/8/layout/radial4"/>
    <dgm:cxn modelId="{82343182-98CD-4DE5-9085-E5BFE6B964DA}" type="presParOf" srcId="{354A2728-36EB-4278-B3CD-61DCF4880039}" destId="{08617ACA-E40A-44E4-BF59-F5FC1E1712D8}" srcOrd="5" destOrd="0" presId="urn:microsoft.com/office/officeart/2005/8/layout/radial4"/>
    <dgm:cxn modelId="{62D21872-3C95-4193-8375-35F439E697F0}" type="presParOf" srcId="{354A2728-36EB-4278-B3CD-61DCF4880039}" destId="{43FBB65E-174B-4513-8E7D-712588321C40}" srcOrd="6" destOrd="0" presId="urn:microsoft.com/office/officeart/2005/8/layout/radial4"/>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DDDF07-02F6-41DE-AD2A-FD52FE211FDA}">
      <dsp:nvSpPr>
        <dsp:cNvPr id="0" name=""/>
        <dsp:cNvSpPr/>
      </dsp:nvSpPr>
      <dsp:spPr>
        <a:xfrm>
          <a:off x="1662013" y="1427346"/>
          <a:ext cx="1198144" cy="1198144"/>
        </a:xfrm>
        <a:prstGeom prst="ellipse">
          <a:avLst/>
        </a:prstGeom>
        <a:solidFill>
          <a:srgbClr val="FF0000"/>
        </a:solidFill>
        <a:ln w="25400" cap="flat" cmpd="sng" algn="ctr">
          <a:solidFill>
            <a:schemeClr val="lt1">
              <a:hueOff val="0"/>
              <a:satOff val="0"/>
              <a:lumOff val="0"/>
              <a:alphaOff val="0"/>
            </a:schemeClr>
          </a:solidFill>
          <a:prstDash val="solid"/>
        </a:ln>
        <a:effectLst/>
        <a:scene3d>
          <a:camera prst="orthographicFront"/>
          <a:lightRig rig="threePt" dir="t"/>
        </a:scene3d>
        <a:sp3d prstMaterial="metal">
          <a:bevelT w="127000"/>
          <a:bevelB w="127000"/>
        </a:sp3d>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VE" sz="1800" kern="1200" dirty="0" smtClean="0">
              <a:solidFill>
                <a:schemeClr val="tx1"/>
              </a:solidFill>
            </a:rPr>
            <a:t>Juicio de expertos</a:t>
          </a:r>
          <a:endParaRPr lang="es-VE" sz="1800" kern="1200" dirty="0">
            <a:solidFill>
              <a:schemeClr val="tx1"/>
            </a:solidFill>
          </a:endParaRPr>
        </a:p>
      </dsp:txBody>
      <dsp:txXfrm>
        <a:off x="1837477" y="1602810"/>
        <a:ext cx="847216" cy="847216"/>
      </dsp:txXfrm>
    </dsp:sp>
    <dsp:sp modelId="{E0AE15FD-AB77-418F-8A88-E488E53E35F6}">
      <dsp:nvSpPr>
        <dsp:cNvPr id="0" name=""/>
        <dsp:cNvSpPr/>
      </dsp:nvSpPr>
      <dsp:spPr>
        <a:xfrm rot="12900000">
          <a:off x="891712" y="1218190"/>
          <a:ext cx="917879" cy="341471"/>
        </a:xfrm>
        <a:prstGeom prst="leftArrow">
          <a:avLst>
            <a:gd name="adj1" fmla="val 60000"/>
            <a:gd name="adj2" fmla="val 50000"/>
          </a:avLst>
        </a:prstGeom>
        <a:solidFill>
          <a:schemeClr val="accent3">
            <a:hueOff val="0"/>
            <a:satOff val="0"/>
            <a:lumOff val="0"/>
            <a:alphaOff val="0"/>
          </a:schemeClr>
        </a:solidFill>
        <a:ln>
          <a:noFill/>
        </a:ln>
        <a:effectLst/>
        <a:scene3d>
          <a:camera prst="orthographicFront"/>
          <a:lightRig rig="threePt" dir="t"/>
        </a:scene3d>
        <a:sp3d prstMaterial="metal">
          <a:bevelT w="127000"/>
          <a:bevelB w="127000"/>
        </a:sp3d>
      </dsp:spPr>
      <dsp:style>
        <a:lnRef idx="0">
          <a:scrgbClr r="0" g="0" b="0"/>
        </a:lnRef>
        <a:fillRef idx="1">
          <a:scrgbClr r="0" g="0" b="0"/>
        </a:fillRef>
        <a:effectRef idx="0">
          <a:scrgbClr r="0" g="0" b="0"/>
        </a:effectRef>
        <a:fontRef idx="minor">
          <a:schemeClr val="lt1"/>
        </a:fontRef>
      </dsp:style>
    </dsp:sp>
    <dsp:sp modelId="{A167DD9D-16C2-4523-94A8-92EE11377207}">
      <dsp:nvSpPr>
        <dsp:cNvPr id="0" name=""/>
        <dsp:cNvSpPr/>
      </dsp:nvSpPr>
      <dsp:spPr>
        <a:xfrm>
          <a:off x="383459" y="670394"/>
          <a:ext cx="1182503" cy="910589"/>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prstMaterial="metal">
          <a:bevelT w="127000"/>
          <a:bevelB w="127000"/>
        </a:sp3d>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s-VE" sz="900" kern="1200" dirty="0" smtClean="0">
              <a:solidFill>
                <a:schemeClr val="tx1"/>
              </a:solidFill>
            </a:rPr>
            <a:t>Dra. </a:t>
          </a:r>
          <a:r>
            <a:rPr lang="es-VE" sz="900" kern="1200" dirty="0" err="1" smtClean="0">
              <a:solidFill>
                <a:schemeClr val="tx1"/>
              </a:solidFill>
            </a:rPr>
            <a:t>Himan</a:t>
          </a:r>
          <a:r>
            <a:rPr lang="es-VE" sz="900" kern="1200" dirty="0" smtClean="0">
              <a:solidFill>
                <a:schemeClr val="tx1"/>
              </a:solidFill>
            </a:rPr>
            <a:t> </a:t>
          </a:r>
          <a:r>
            <a:rPr lang="es-VE" sz="900" kern="1200" dirty="0" err="1" smtClean="0">
              <a:solidFill>
                <a:schemeClr val="tx1"/>
              </a:solidFill>
            </a:rPr>
            <a:t>Richani</a:t>
          </a:r>
          <a:r>
            <a:rPr lang="es-VE" sz="900" kern="1200" dirty="0" smtClean="0">
              <a:solidFill>
                <a:schemeClr val="tx1"/>
              </a:solidFill>
            </a:rPr>
            <a:t> </a:t>
          </a:r>
        </a:p>
        <a:p>
          <a:pPr lvl="0" algn="ctr" defTabSz="400050">
            <a:lnSpc>
              <a:spcPct val="90000"/>
            </a:lnSpc>
            <a:spcBef>
              <a:spcPct val="0"/>
            </a:spcBef>
            <a:spcAft>
              <a:spcPct val="35000"/>
            </a:spcAft>
          </a:pPr>
          <a:r>
            <a:rPr lang="es-VE" sz="900" kern="1200" dirty="0" smtClean="0">
              <a:solidFill>
                <a:schemeClr val="tx1"/>
              </a:solidFill>
            </a:rPr>
            <a:t>Médico </a:t>
          </a:r>
          <a:r>
            <a:rPr lang="es-VE" sz="900" kern="1200" dirty="0" err="1" smtClean="0">
              <a:solidFill>
                <a:schemeClr val="tx1"/>
              </a:solidFill>
            </a:rPr>
            <a:t>Gineco</a:t>
          </a:r>
          <a:r>
            <a:rPr lang="es-VE" sz="900" kern="1200" dirty="0" smtClean="0">
              <a:solidFill>
                <a:schemeClr val="tx1"/>
              </a:solidFill>
            </a:rPr>
            <a:t> - Obstetra; Dra. En Ciencias medicas</a:t>
          </a:r>
          <a:endParaRPr lang="es-VE" sz="900" kern="1200" dirty="0">
            <a:solidFill>
              <a:schemeClr val="tx1"/>
            </a:solidFill>
          </a:endParaRPr>
        </a:p>
      </dsp:txBody>
      <dsp:txXfrm>
        <a:off x="410129" y="697064"/>
        <a:ext cx="1129163" cy="857249"/>
      </dsp:txXfrm>
    </dsp:sp>
    <dsp:sp modelId="{7EBE15EA-E4C6-4391-806E-8E79273483B5}">
      <dsp:nvSpPr>
        <dsp:cNvPr id="0" name=""/>
        <dsp:cNvSpPr/>
      </dsp:nvSpPr>
      <dsp:spPr>
        <a:xfrm rot="16200000">
          <a:off x="1801791" y="743853"/>
          <a:ext cx="918588" cy="341471"/>
        </a:xfrm>
        <a:prstGeom prst="leftArrow">
          <a:avLst>
            <a:gd name="adj1" fmla="val 60000"/>
            <a:gd name="adj2" fmla="val 50000"/>
          </a:avLst>
        </a:prstGeom>
        <a:solidFill>
          <a:schemeClr val="accent3">
            <a:hueOff val="5625132"/>
            <a:satOff val="-8440"/>
            <a:lumOff val="-1373"/>
            <a:alphaOff val="0"/>
          </a:schemeClr>
        </a:solidFill>
        <a:ln>
          <a:noFill/>
        </a:ln>
        <a:effectLst/>
        <a:scene3d>
          <a:camera prst="orthographicFront"/>
          <a:lightRig rig="threePt" dir="t"/>
        </a:scene3d>
        <a:sp3d prstMaterial="metal">
          <a:bevelT w="127000"/>
          <a:bevelB w="127000"/>
        </a:sp3d>
      </dsp:spPr>
      <dsp:style>
        <a:lnRef idx="0">
          <a:scrgbClr r="0" g="0" b="0"/>
        </a:lnRef>
        <a:fillRef idx="1">
          <a:scrgbClr r="0" g="0" b="0"/>
        </a:fillRef>
        <a:effectRef idx="0">
          <a:scrgbClr r="0" g="0" b="0"/>
        </a:effectRef>
        <a:fontRef idx="minor">
          <a:schemeClr val="lt1"/>
        </a:fontRef>
      </dsp:style>
    </dsp:sp>
    <dsp:sp modelId="{8DCA2F6C-205C-4861-81BB-3FFDFF3B3A72}">
      <dsp:nvSpPr>
        <dsp:cNvPr id="0" name=""/>
        <dsp:cNvSpPr/>
      </dsp:nvSpPr>
      <dsp:spPr>
        <a:xfrm>
          <a:off x="1628191" y="0"/>
          <a:ext cx="1265787" cy="910589"/>
        </a:xfrm>
        <a:prstGeom prst="roundRect">
          <a:avLst>
            <a:gd name="adj" fmla="val 10000"/>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prstMaterial="metal">
          <a:bevelT w="127000"/>
          <a:bevelB w="127000"/>
        </a:sp3d>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s-VE" sz="900" kern="1200" dirty="0" smtClean="0">
              <a:solidFill>
                <a:schemeClr val="tx1"/>
              </a:solidFill>
            </a:rPr>
            <a:t>Dra. </a:t>
          </a:r>
          <a:r>
            <a:rPr lang="es-VE" sz="900" kern="1200" dirty="0" err="1" smtClean="0">
              <a:solidFill>
                <a:schemeClr val="tx1"/>
              </a:solidFill>
            </a:rPr>
            <a:t>Eladia</a:t>
          </a:r>
          <a:r>
            <a:rPr lang="es-VE" sz="900" kern="1200" dirty="0" smtClean="0">
              <a:solidFill>
                <a:schemeClr val="tx1"/>
              </a:solidFill>
            </a:rPr>
            <a:t> </a:t>
          </a:r>
          <a:br>
            <a:rPr lang="es-VE" sz="900" kern="1200" dirty="0" smtClean="0">
              <a:solidFill>
                <a:schemeClr val="tx1"/>
              </a:solidFill>
            </a:rPr>
          </a:br>
          <a:r>
            <a:rPr lang="es-VE" sz="900" kern="1200" dirty="0" smtClean="0">
              <a:solidFill>
                <a:schemeClr val="tx1"/>
              </a:solidFill>
            </a:rPr>
            <a:t>Hurtado de Maestre.</a:t>
          </a:r>
        </a:p>
        <a:p>
          <a:pPr lvl="0" algn="ctr" defTabSz="400050">
            <a:lnSpc>
              <a:spcPct val="90000"/>
            </a:lnSpc>
            <a:spcBef>
              <a:spcPct val="0"/>
            </a:spcBef>
            <a:spcAft>
              <a:spcPct val="35000"/>
            </a:spcAft>
          </a:pPr>
          <a:r>
            <a:rPr lang="es-VE" sz="900" kern="1200" dirty="0" smtClean="0">
              <a:solidFill>
                <a:schemeClr val="tx1"/>
              </a:solidFill>
            </a:rPr>
            <a:t>Lcda. En  Educ. Mención Orientación, Dra. En Educación; Especialista en Derechos Humanos</a:t>
          </a:r>
          <a:endParaRPr lang="es-VE" sz="900" kern="1200" dirty="0">
            <a:solidFill>
              <a:schemeClr val="tx1"/>
            </a:solidFill>
          </a:endParaRPr>
        </a:p>
      </dsp:txBody>
      <dsp:txXfrm>
        <a:off x="1654861" y="26670"/>
        <a:ext cx="1212447" cy="857249"/>
      </dsp:txXfrm>
    </dsp:sp>
    <dsp:sp modelId="{08617ACA-E40A-44E4-BF59-F5FC1E1712D8}">
      <dsp:nvSpPr>
        <dsp:cNvPr id="0" name=""/>
        <dsp:cNvSpPr/>
      </dsp:nvSpPr>
      <dsp:spPr>
        <a:xfrm rot="19798836">
          <a:off x="2761220" y="1244952"/>
          <a:ext cx="1113708" cy="341471"/>
        </a:xfrm>
        <a:prstGeom prst="leftArrow">
          <a:avLst>
            <a:gd name="adj1" fmla="val 60000"/>
            <a:gd name="adj2" fmla="val 50000"/>
          </a:avLst>
        </a:prstGeom>
        <a:solidFill>
          <a:schemeClr val="accent3">
            <a:hueOff val="11250264"/>
            <a:satOff val="-16880"/>
            <a:lumOff val="-2745"/>
            <a:alphaOff val="0"/>
          </a:schemeClr>
        </a:solidFill>
        <a:ln>
          <a:noFill/>
        </a:ln>
        <a:effectLst/>
        <a:scene3d>
          <a:camera prst="orthographicFront"/>
          <a:lightRig rig="threePt" dir="t"/>
        </a:scene3d>
        <a:sp3d prstMaterial="metal">
          <a:bevelT w="127000"/>
          <a:bevelB w="127000"/>
        </a:sp3d>
      </dsp:spPr>
      <dsp:style>
        <a:lnRef idx="0">
          <a:scrgbClr r="0" g="0" b="0"/>
        </a:lnRef>
        <a:fillRef idx="1">
          <a:scrgbClr r="0" g="0" b="0"/>
        </a:fillRef>
        <a:effectRef idx="0">
          <a:scrgbClr r="0" g="0" b="0"/>
        </a:effectRef>
        <a:fontRef idx="minor">
          <a:schemeClr val="lt1"/>
        </a:fontRef>
      </dsp:style>
    </dsp:sp>
    <dsp:sp modelId="{43FBB65E-174B-4513-8E7D-712588321C40}">
      <dsp:nvSpPr>
        <dsp:cNvPr id="0" name=""/>
        <dsp:cNvSpPr/>
      </dsp:nvSpPr>
      <dsp:spPr>
        <a:xfrm>
          <a:off x="3155043" y="681802"/>
          <a:ext cx="1290373" cy="910589"/>
        </a:xfrm>
        <a:prstGeom prst="roundRect">
          <a:avLst>
            <a:gd name="adj" fmla="val 10000"/>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prstMaterial="metal">
          <a:bevelT w="127000"/>
          <a:bevelB w="127000"/>
        </a:sp3d>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s-VE" sz="900" kern="1200" dirty="0" smtClean="0">
              <a:solidFill>
                <a:schemeClr val="tx1"/>
              </a:solidFill>
            </a:rPr>
            <a:t>Profesora Yadira Coral, </a:t>
          </a:r>
          <a:r>
            <a:rPr lang="es-VE" sz="900" kern="1200" dirty="0" err="1" smtClean="0">
              <a:solidFill>
                <a:schemeClr val="tx1"/>
              </a:solidFill>
            </a:rPr>
            <a:t>MSc.</a:t>
          </a:r>
          <a:r>
            <a:rPr lang="es-VE" sz="900" kern="1200" dirty="0" smtClean="0">
              <a:solidFill>
                <a:schemeClr val="tx1"/>
              </a:solidFill>
            </a:rPr>
            <a:t> En Educación Superior, especialista en Metodología de la Investigación</a:t>
          </a:r>
          <a:endParaRPr lang="es-VE" sz="900" kern="1200" dirty="0">
            <a:solidFill>
              <a:schemeClr val="tx1"/>
            </a:solidFill>
          </a:endParaRPr>
        </a:p>
      </dsp:txBody>
      <dsp:txXfrm>
        <a:off x="3181713" y="708472"/>
        <a:ext cx="1237033" cy="857249"/>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A5F93B-9A96-4708-BD77-71270DF47F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128</Pages>
  <Words>24761</Words>
  <Characters>136186</Characters>
  <Application>Microsoft Office Word</Application>
  <DocSecurity>0</DocSecurity>
  <Lines>1134</Lines>
  <Paragraphs>321</Paragraphs>
  <ScaleCrop>false</ScaleCrop>
  <HeadingPairs>
    <vt:vector size="2" baseType="variant">
      <vt:variant>
        <vt:lpstr>Título</vt:lpstr>
      </vt:variant>
      <vt:variant>
        <vt:i4>1</vt:i4>
      </vt:variant>
    </vt:vector>
  </HeadingPairs>
  <TitlesOfParts>
    <vt:vector size="1" baseType="lpstr">
      <vt:lpstr/>
    </vt:vector>
  </TitlesOfParts>
  <Company>PERSONAL</Company>
  <LinksUpToDate>false</LinksUpToDate>
  <CharactersWithSpaces>160626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MAQUINA</dc:creator>
  <cp:lastModifiedBy>Juan Ruffino</cp:lastModifiedBy>
  <cp:revision>2</cp:revision>
  <cp:lastPrinted>2015-07-28T17:06:00Z</cp:lastPrinted>
  <dcterms:created xsi:type="dcterms:W3CDTF">2016-02-04T19:19:00Z</dcterms:created>
  <dcterms:modified xsi:type="dcterms:W3CDTF">2016-02-04T19:19:00Z</dcterms:modified>
</cp:coreProperties>
</file>