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4327" w:rsidRPr="00DD328F" w:rsidRDefault="00B44327" w:rsidP="00B44327">
      <w:pPr>
        <w:pStyle w:val="Normal1"/>
        <w:jc w:val="center"/>
        <w:rPr>
          <w:lang w:val="es-VE"/>
        </w:rPr>
      </w:pPr>
      <w:r>
        <w:rPr>
          <w:noProof/>
          <w:lang w:val="es-VE" w:eastAsia="es-VE"/>
        </w:rPr>
        <w:drawing>
          <wp:anchor distT="0" distB="0" distL="114300" distR="114300" simplePos="0" relativeHeight="252500992" behindDoc="0" locked="0" layoutInCell="0" allowOverlap="0" wp14:anchorId="3446B5D2" wp14:editId="17BA18FA">
            <wp:simplePos x="0" y="0"/>
            <wp:positionH relativeFrom="margin">
              <wp:posOffset>4711065</wp:posOffset>
            </wp:positionH>
            <wp:positionV relativeFrom="paragraph">
              <wp:posOffset>62865</wp:posOffset>
            </wp:positionV>
            <wp:extent cx="706120" cy="744855"/>
            <wp:effectExtent l="19050" t="0" r="0" b="0"/>
            <wp:wrapNone/>
            <wp:docPr id="510"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8"/>
                    <a:srcRect/>
                    <a:stretch>
                      <a:fillRect/>
                    </a:stretch>
                  </pic:blipFill>
                  <pic:spPr>
                    <a:xfrm>
                      <a:off x="0" y="0"/>
                      <a:ext cx="706120" cy="744855"/>
                    </a:xfrm>
                    <a:prstGeom prst="rect">
                      <a:avLst/>
                    </a:prstGeom>
                    <a:ln/>
                  </pic:spPr>
                </pic:pic>
              </a:graphicData>
            </a:graphic>
          </wp:anchor>
        </w:drawing>
      </w:r>
      <w:r>
        <w:rPr>
          <w:noProof/>
          <w:lang w:val="es-VE" w:eastAsia="es-VE"/>
        </w:rPr>
        <w:drawing>
          <wp:anchor distT="0" distB="0" distL="114300" distR="114300" simplePos="0" relativeHeight="252499968" behindDoc="0" locked="0" layoutInCell="0" allowOverlap="0" wp14:anchorId="595CE092" wp14:editId="5B203241">
            <wp:simplePos x="0" y="0"/>
            <wp:positionH relativeFrom="margin">
              <wp:posOffset>89618</wp:posOffset>
            </wp:positionH>
            <wp:positionV relativeFrom="paragraph">
              <wp:posOffset>192073</wp:posOffset>
            </wp:positionV>
            <wp:extent cx="746263" cy="974035"/>
            <wp:effectExtent l="19050" t="0" r="0" b="0"/>
            <wp:wrapNone/>
            <wp:docPr id="51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
                    <a:srcRect/>
                    <a:stretch>
                      <a:fillRect/>
                    </a:stretch>
                  </pic:blipFill>
                  <pic:spPr>
                    <a:xfrm>
                      <a:off x="0" y="0"/>
                      <a:ext cx="746263" cy="974035"/>
                    </a:xfrm>
                    <a:prstGeom prst="rect">
                      <a:avLst/>
                    </a:prstGeom>
                    <a:ln/>
                  </pic:spPr>
                </pic:pic>
              </a:graphicData>
            </a:graphic>
          </wp:anchor>
        </w:drawing>
      </w:r>
      <w:r w:rsidRPr="00DD328F">
        <w:rPr>
          <w:lang w:val="es-VE"/>
        </w:rPr>
        <w:t>UNIVERSIDAD DE CARABOBO</w:t>
      </w:r>
    </w:p>
    <w:p w:rsidR="00B44327" w:rsidRPr="00DD328F" w:rsidRDefault="00B44327" w:rsidP="00B44327">
      <w:pPr>
        <w:pStyle w:val="Normal1"/>
        <w:jc w:val="center"/>
        <w:rPr>
          <w:lang w:val="es-VE"/>
        </w:rPr>
      </w:pPr>
      <w:r w:rsidRPr="00DD328F">
        <w:rPr>
          <w:lang w:val="es-VE"/>
        </w:rPr>
        <w:t>FACULTAD DE CIENCIAS DE LA EDUCACIÓN</w:t>
      </w:r>
    </w:p>
    <w:p w:rsidR="00B44327" w:rsidRPr="00DD328F" w:rsidRDefault="00B44327" w:rsidP="00B44327">
      <w:pPr>
        <w:pStyle w:val="Normal1"/>
        <w:jc w:val="center"/>
        <w:rPr>
          <w:lang w:val="es-VE"/>
        </w:rPr>
      </w:pPr>
      <w:r w:rsidRPr="00DD328F">
        <w:rPr>
          <w:lang w:val="es-VE"/>
        </w:rPr>
        <w:t>ESCUELA DE EDUCACIÓN</w:t>
      </w:r>
    </w:p>
    <w:p w:rsidR="00B44327" w:rsidRPr="00DD328F" w:rsidRDefault="00B44327" w:rsidP="00B44327">
      <w:pPr>
        <w:pStyle w:val="Normal1"/>
        <w:jc w:val="center"/>
        <w:rPr>
          <w:lang w:val="es-VE"/>
        </w:rPr>
      </w:pPr>
      <w:r w:rsidRPr="00DD328F">
        <w:rPr>
          <w:lang w:val="es-VE"/>
        </w:rPr>
        <w:t>DEPARTAMENTO DE BIOLOGÍA Y QUÍMICA</w:t>
      </w:r>
    </w:p>
    <w:p w:rsidR="00B44327" w:rsidRPr="00DD328F" w:rsidRDefault="00B44327" w:rsidP="00B44327">
      <w:pPr>
        <w:pStyle w:val="Normal1"/>
        <w:jc w:val="center"/>
        <w:rPr>
          <w:lang w:val="es-VE"/>
        </w:rPr>
      </w:pPr>
      <w:r w:rsidRPr="00DD328F">
        <w:rPr>
          <w:lang w:val="es-VE"/>
        </w:rPr>
        <w:t>TRABAJO ESPECIAL DE GRADO</w:t>
      </w:r>
    </w:p>
    <w:p w:rsidR="00B44327" w:rsidRPr="00DD328F" w:rsidRDefault="00B44327" w:rsidP="00B44327">
      <w:pPr>
        <w:pStyle w:val="Normal1"/>
        <w:jc w:val="center"/>
        <w:rPr>
          <w:lang w:val="es-VE"/>
        </w:rPr>
      </w:pPr>
    </w:p>
    <w:p w:rsidR="00B44327" w:rsidRDefault="00B44327" w:rsidP="00B44327">
      <w:pPr>
        <w:pStyle w:val="Normal1"/>
        <w:jc w:val="center"/>
        <w:rPr>
          <w:lang w:val="es-VE"/>
        </w:rPr>
      </w:pPr>
    </w:p>
    <w:p w:rsidR="00B44327" w:rsidRDefault="00B44327" w:rsidP="00B44327">
      <w:pPr>
        <w:pStyle w:val="Normal1"/>
        <w:jc w:val="center"/>
        <w:rPr>
          <w:lang w:val="es-VE"/>
        </w:rPr>
      </w:pPr>
    </w:p>
    <w:p w:rsidR="00B44327" w:rsidRDefault="00B44327" w:rsidP="00B44327">
      <w:pPr>
        <w:pStyle w:val="Normal1"/>
        <w:jc w:val="center"/>
        <w:rPr>
          <w:lang w:val="es-VE"/>
        </w:rPr>
      </w:pPr>
    </w:p>
    <w:p w:rsidR="00B44327" w:rsidRDefault="00B44327" w:rsidP="00B44327">
      <w:pPr>
        <w:pStyle w:val="Normal1"/>
        <w:jc w:val="center"/>
        <w:rPr>
          <w:lang w:val="es-VE"/>
        </w:rPr>
      </w:pPr>
    </w:p>
    <w:p w:rsidR="00B44327" w:rsidRPr="00DD328F" w:rsidRDefault="00B44327" w:rsidP="00B44327">
      <w:pPr>
        <w:pStyle w:val="Normal1"/>
        <w:jc w:val="center"/>
        <w:rPr>
          <w:lang w:val="es-VE"/>
        </w:rPr>
      </w:pPr>
    </w:p>
    <w:p w:rsidR="00B44327" w:rsidRPr="00DD328F" w:rsidRDefault="00B44327" w:rsidP="00B44327">
      <w:pPr>
        <w:pStyle w:val="Normal1"/>
        <w:jc w:val="center"/>
        <w:rPr>
          <w:lang w:val="es-VE"/>
        </w:rPr>
      </w:pPr>
      <w:r w:rsidRPr="00DD328F">
        <w:rPr>
          <w:lang w:val="es-VE"/>
        </w:rPr>
        <w:t>ESTRATEGIAS DE ENSEÑANZA EMPLEADAS  POR LOS DOCENTE</w:t>
      </w:r>
      <w:r>
        <w:rPr>
          <w:lang w:val="es-VE"/>
        </w:rPr>
        <w:t>S</w:t>
      </w:r>
      <w:r w:rsidRPr="00DD328F">
        <w:rPr>
          <w:lang w:val="es-VE"/>
        </w:rPr>
        <w:t xml:space="preserve"> EN EL CONTENIDO DE ESTEQUIOMETRÍA  DE CUARTO AÑO DE EDUCACIÓN EN LA ESCUELA TÉCNICA INDUSTRIAL “FRANCISCO GONZALEZ GUINAN”</w:t>
      </w:r>
    </w:p>
    <w:p w:rsidR="00B44327" w:rsidRPr="00DD328F" w:rsidRDefault="00B44327" w:rsidP="00B44327">
      <w:pPr>
        <w:pStyle w:val="Normal1"/>
        <w:jc w:val="center"/>
        <w:rPr>
          <w:lang w:val="es-VE"/>
        </w:rPr>
      </w:pPr>
    </w:p>
    <w:p w:rsidR="00B44327" w:rsidRPr="00DD328F" w:rsidRDefault="00B44327" w:rsidP="00B44327">
      <w:pPr>
        <w:pStyle w:val="Normal1"/>
        <w:jc w:val="center"/>
        <w:rPr>
          <w:lang w:val="es-VE"/>
        </w:rPr>
      </w:pPr>
    </w:p>
    <w:p w:rsidR="00B44327" w:rsidRPr="00DD328F" w:rsidRDefault="00B44327" w:rsidP="00B44327">
      <w:pPr>
        <w:pStyle w:val="Normal1"/>
        <w:jc w:val="center"/>
        <w:rPr>
          <w:lang w:val="es-VE"/>
        </w:rPr>
      </w:pPr>
    </w:p>
    <w:p w:rsidR="00B44327" w:rsidRDefault="00B44327" w:rsidP="00B44327">
      <w:pPr>
        <w:pStyle w:val="Normal1"/>
        <w:rPr>
          <w:lang w:val="es-VE"/>
        </w:rPr>
      </w:pPr>
    </w:p>
    <w:p w:rsidR="00B44327" w:rsidRDefault="00B44327" w:rsidP="00B44327">
      <w:pPr>
        <w:pStyle w:val="Normal1"/>
        <w:rPr>
          <w:lang w:val="es-VE"/>
        </w:rPr>
      </w:pPr>
    </w:p>
    <w:p w:rsidR="00B44327" w:rsidRDefault="00B44327" w:rsidP="00B44327">
      <w:pPr>
        <w:pStyle w:val="Normal1"/>
        <w:rPr>
          <w:lang w:val="es-V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6"/>
        <w:gridCol w:w="4135"/>
      </w:tblGrid>
      <w:tr w:rsidR="00B44327" w:rsidTr="00B44327">
        <w:tc>
          <w:tcPr>
            <w:tcW w:w="4205" w:type="dxa"/>
          </w:tcPr>
          <w:p w:rsidR="00B44327" w:rsidRDefault="00B44327" w:rsidP="00B44327">
            <w:pPr>
              <w:pStyle w:val="Normal1"/>
              <w:ind w:firstLine="0"/>
              <w:rPr>
                <w:lang w:val="es-VE"/>
              </w:rPr>
            </w:pPr>
            <w:r w:rsidRPr="00DD328F">
              <w:rPr>
                <w:b/>
                <w:lang w:val="es-VE"/>
              </w:rPr>
              <w:t>Tutor(a):</w:t>
            </w:r>
          </w:p>
        </w:tc>
        <w:tc>
          <w:tcPr>
            <w:tcW w:w="4206" w:type="dxa"/>
          </w:tcPr>
          <w:p w:rsidR="00B44327" w:rsidRDefault="00B44327" w:rsidP="00B44327">
            <w:pPr>
              <w:pStyle w:val="Normal1"/>
              <w:rPr>
                <w:lang w:val="es-VE"/>
              </w:rPr>
            </w:pPr>
            <w:r w:rsidRPr="00DD328F">
              <w:rPr>
                <w:b/>
                <w:lang w:val="es-VE"/>
              </w:rPr>
              <w:t>Autores:</w:t>
            </w:r>
          </w:p>
        </w:tc>
      </w:tr>
      <w:tr w:rsidR="00B44327" w:rsidTr="00B44327">
        <w:tc>
          <w:tcPr>
            <w:tcW w:w="4205" w:type="dxa"/>
          </w:tcPr>
          <w:p w:rsidR="00B44327" w:rsidRDefault="00B44327" w:rsidP="00B44327">
            <w:pPr>
              <w:pStyle w:val="Normal1"/>
              <w:ind w:firstLine="0"/>
              <w:rPr>
                <w:lang w:val="es-VE"/>
              </w:rPr>
            </w:pPr>
            <w:r w:rsidRPr="00DD328F">
              <w:rPr>
                <w:lang w:val="es-VE"/>
              </w:rPr>
              <w:t>Lic. Milagros Ruiz</w:t>
            </w:r>
          </w:p>
        </w:tc>
        <w:tc>
          <w:tcPr>
            <w:tcW w:w="4206" w:type="dxa"/>
          </w:tcPr>
          <w:p w:rsidR="00B44327" w:rsidRPr="00DD328F" w:rsidRDefault="00B44327" w:rsidP="00B44327">
            <w:pPr>
              <w:pStyle w:val="Normal1"/>
              <w:jc w:val="right"/>
              <w:rPr>
                <w:lang w:val="es-VE"/>
              </w:rPr>
            </w:pPr>
            <w:r w:rsidRPr="00DD328F">
              <w:rPr>
                <w:lang w:val="es-VE"/>
              </w:rPr>
              <w:t xml:space="preserve">Geraldo, </w:t>
            </w:r>
            <w:proofErr w:type="spellStart"/>
            <w:r w:rsidRPr="00DD328F">
              <w:rPr>
                <w:lang w:val="es-VE"/>
              </w:rPr>
              <w:t>Yojana</w:t>
            </w:r>
            <w:proofErr w:type="spellEnd"/>
          </w:p>
          <w:p w:rsidR="00B44327" w:rsidRDefault="00B44327" w:rsidP="00B44327">
            <w:pPr>
              <w:pStyle w:val="Normal1"/>
              <w:ind w:firstLine="0"/>
              <w:jc w:val="right"/>
              <w:rPr>
                <w:lang w:val="es-VE"/>
              </w:rPr>
            </w:pPr>
            <w:proofErr w:type="spellStart"/>
            <w:r w:rsidRPr="00DD328F">
              <w:rPr>
                <w:lang w:val="es-VE"/>
              </w:rPr>
              <w:t>Sulvarán</w:t>
            </w:r>
            <w:proofErr w:type="spellEnd"/>
            <w:r w:rsidRPr="00DD328F">
              <w:rPr>
                <w:lang w:val="es-VE"/>
              </w:rPr>
              <w:t>, Erika</w:t>
            </w:r>
          </w:p>
        </w:tc>
      </w:tr>
    </w:tbl>
    <w:p w:rsidR="00B44327" w:rsidRPr="00DD328F" w:rsidRDefault="00B44327" w:rsidP="00B44327">
      <w:pPr>
        <w:pStyle w:val="Normal1"/>
        <w:rPr>
          <w:lang w:val="es-VE"/>
        </w:rPr>
      </w:pPr>
    </w:p>
    <w:p w:rsidR="00B44327" w:rsidRPr="00DD328F" w:rsidRDefault="00B44327" w:rsidP="00B44327">
      <w:pPr>
        <w:pStyle w:val="Normal1"/>
        <w:jc w:val="right"/>
        <w:rPr>
          <w:lang w:val="es-VE"/>
        </w:rPr>
      </w:pPr>
      <w:r w:rsidRPr="00DD328F">
        <w:rPr>
          <w:lang w:val="es-VE"/>
        </w:rPr>
        <w:tab/>
      </w:r>
      <w:r w:rsidRPr="00DD328F">
        <w:rPr>
          <w:lang w:val="es-VE"/>
        </w:rPr>
        <w:tab/>
        <w:t xml:space="preserve">                    </w:t>
      </w:r>
    </w:p>
    <w:p w:rsidR="00B44327" w:rsidRPr="00DD328F" w:rsidRDefault="00B44327" w:rsidP="00B44327">
      <w:pPr>
        <w:pStyle w:val="Normal1"/>
        <w:jc w:val="right"/>
        <w:rPr>
          <w:lang w:val="es-VE"/>
        </w:rPr>
      </w:pPr>
    </w:p>
    <w:p w:rsidR="00B44327" w:rsidRPr="00DD328F" w:rsidRDefault="00B44327" w:rsidP="00B44327">
      <w:pPr>
        <w:pStyle w:val="Normal1"/>
        <w:jc w:val="center"/>
        <w:rPr>
          <w:lang w:val="es-VE"/>
        </w:rPr>
      </w:pPr>
    </w:p>
    <w:p w:rsidR="00B44327" w:rsidRDefault="00B44327" w:rsidP="00B44327">
      <w:pPr>
        <w:pStyle w:val="Normal1"/>
        <w:jc w:val="center"/>
        <w:rPr>
          <w:lang w:val="es-VE"/>
        </w:rPr>
      </w:pPr>
    </w:p>
    <w:p w:rsidR="00B44327" w:rsidRDefault="00B44327" w:rsidP="00B44327">
      <w:pPr>
        <w:pStyle w:val="Normal1"/>
        <w:jc w:val="center"/>
        <w:rPr>
          <w:lang w:val="es-VE"/>
        </w:rPr>
        <w:sectPr w:rsidR="00B44327" w:rsidSect="00B44327">
          <w:headerReference w:type="even" r:id="rId10"/>
          <w:headerReference w:type="default" r:id="rId11"/>
          <w:footerReference w:type="even" r:id="rId12"/>
          <w:footerReference w:type="default" r:id="rId13"/>
          <w:headerReference w:type="first" r:id="rId14"/>
          <w:footerReference w:type="first" r:id="rId15"/>
          <w:pgSz w:w="12240" w:h="15840" w:code="1"/>
          <w:pgMar w:top="1701" w:right="1701" w:bottom="1701" w:left="2268" w:header="720" w:footer="720" w:gutter="0"/>
          <w:pgNumType w:fmt="lowerRoman" w:start="1"/>
          <w:cols w:space="720"/>
          <w:docGrid w:linePitch="299"/>
        </w:sectPr>
      </w:pPr>
      <w:r w:rsidRPr="00DD328F">
        <w:rPr>
          <w:lang w:val="es-VE"/>
        </w:rPr>
        <w:t>Julio,  2015</w:t>
      </w:r>
    </w:p>
    <w:p w:rsidR="00B44327" w:rsidRDefault="00B44327" w:rsidP="00B44327">
      <w:pPr>
        <w:pStyle w:val="Normal1"/>
        <w:jc w:val="center"/>
        <w:rPr>
          <w:lang w:val="es-VE"/>
        </w:rPr>
      </w:pPr>
    </w:p>
    <w:p w:rsidR="00B44327" w:rsidRPr="00DD328F" w:rsidRDefault="00B44327" w:rsidP="00B44327">
      <w:pPr>
        <w:pStyle w:val="Normal1"/>
        <w:jc w:val="center"/>
        <w:rPr>
          <w:lang w:val="es-VE"/>
        </w:rPr>
      </w:pPr>
      <w:r>
        <w:rPr>
          <w:noProof/>
          <w:lang w:val="es-VE" w:eastAsia="es-VE"/>
        </w:rPr>
        <w:drawing>
          <wp:anchor distT="0" distB="0" distL="114300" distR="114300" simplePos="0" relativeHeight="252511232" behindDoc="0" locked="0" layoutInCell="0" allowOverlap="0" wp14:anchorId="727A64C2" wp14:editId="5C785C43">
            <wp:simplePos x="0" y="0"/>
            <wp:positionH relativeFrom="margin">
              <wp:posOffset>4671060</wp:posOffset>
            </wp:positionH>
            <wp:positionV relativeFrom="paragraph">
              <wp:posOffset>62865</wp:posOffset>
            </wp:positionV>
            <wp:extent cx="706120" cy="744855"/>
            <wp:effectExtent l="19050" t="0" r="0" b="0"/>
            <wp:wrapNone/>
            <wp:docPr id="517"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8"/>
                    <a:srcRect/>
                    <a:stretch>
                      <a:fillRect/>
                    </a:stretch>
                  </pic:blipFill>
                  <pic:spPr>
                    <a:xfrm>
                      <a:off x="0" y="0"/>
                      <a:ext cx="706120" cy="744855"/>
                    </a:xfrm>
                    <a:prstGeom prst="rect">
                      <a:avLst/>
                    </a:prstGeom>
                    <a:ln/>
                  </pic:spPr>
                </pic:pic>
              </a:graphicData>
            </a:graphic>
          </wp:anchor>
        </w:drawing>
      </w:r>
      <w:r>
        <w:rPr>
          <w:noProof/>
          <w:lang w:val="es-VE" w:eastAsia="es-VE"/>
        </w:rPr>
        <w:drawing>
          <wp:anchor distT="0" distB="0" distL="114300" distR="114300" simplePos="0" relativeHeight="252510208" behindDoc="0" locked="0" layoutInCell="0" allowOverlap="0" wp14:anchorId="107864DD" wp14:editId="75C222B0">
            <wp:simplePos x="0" y="0"/>
            <wp:positionH relativeFrom="margin">
              <wp:posOffset>-59468</wp:posOffset>
            </wp:positionH>
            <wp:positionV relativeFrom="paragraph">
              <wp:posOffset>62865</wp:posOffset>
            </wp:positionV>
            <wp:extent cx="746263" cy="974034"/>
            <wp:effectExtent l="19050" t="0" r="0" b="0"/>
            <wp:wrapNone/>
            <wp:docPr id="51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
                    <a:srcRect/>
                    <a:stretch>
                      <a:fillRect/>
                    </a:stretch>
                  </pic:blipFill>
                  <pic:spPr>
                    <a:xfrm>
                      <a:off x="0" y="0"/>
                      <a:ext cx="746263" cy="974034"/>
                    </a:xfrm>
                    <a:prstGeom prst="rect">
                      <a:avLst/>
                    </a:prstGeom>
                    <a:ln/>
                  </pic:spPr>
                </pic:pic>
              </a:graphicData>
            </a:graphic>
          </wp:anchor>
        </w:drawing>
      </w:r>
      <w:r w:rsidRPr="00DD328F">
        <w:rPr>
          <w:lang w:val="es-VE"/>
        </w:rPr>
        <w:t>UNIVERSIDAD DE CARABOBO</w:t>
      </w:r>
    </w:p>
    <w:p w:rsidR="00B44327" w:rsidRPr="00DD328F" w:rsidRDefault="00B44327" w:rsidP="00B44327">
      <w:pPr>
        <w:pStyle w:val="Normal1"/>
        <w:jc w:val="center"/>
        <w:rPr>
          <w:lang w:val="es-VE"/>
        </w:rPr>
      </w:pPr>
      <w:r w:rsidRPr="00DD328F">
        <w:rPr>
          <w:lang w:val="es-VE"/>
        </w:rPr>
        <w:t>FACULTAD DE CIENCIAS DE LA EDUCACIÓN</w:t>
      </w:r>
    </w:p>
    <w:p w:rsidR="00B44327" w:rsidRPr="00DD328F" w:rsidRDefault="00B44327" w:rsidP="00B44327">
      <w:pPr>
        <w:pStyle w:val="Normal1"/>
        <w:jc w:val="center"/>
        <w:rPr>
          <w:lang w:val="es-VE"/>
        </w:rPr>
      </w:pPr>
      <w:r w:rsidRPr="00DD328F">
        <w:rPr>
          <w:lang w:val="es-VE"/>
        </w:rPr>
        <w:t>ESCUELA DE EDUCACIÓN</w:t>
      </w:r>
    </w:p>
    <w:p w:rsidR="00B44327" w:rsidRPr="00DD328F" w:rsidRDefault="00B44327" w:rsidP="00B44327">
      <w:pPr>
        <w:pStyle w:val="Normal1"/>
        <w:jc w:val="center"/>
        <w:rPr>
          <w:lang w:val="es-VE"/>
        </w:rPr>
      </w:pPr>
      <w:r w:rsidRPr="00DD328F">
        <w:rPr>
          <w:lang w:val="es-VE"/>
        </w:rPr>
        <w:t>DEPARTAMENTO DE BIOLOGÍA Y QUÍMICA</w:t>
      </w:r>
    </w:p>
    <w:p w:rsidR="00B44327" w:rsidRPr="00DD328F" w:rsidRDefault="00B44327" w:rsidP="00B44327">
      <w:pPr>
        <w:pStyle w:val="Normal1"/>
        <w:jc w:val="center"/>
        <w:rPr>
          <w:lang w:val="es-VE"/>
        </w:rPr>
      </w:pPr>
      <w:r w:rsidRPr="00DD328F">
        <w:rPr>
          <w:lang w:val="es-VE"/>
        </w:rPr>
        <w:t>TRABAJO ESPECIAL DE GRADO</w:t>
      </w:r>
    </w:p>
    <w:p w:rsidR="00B44327" w:rsidRPr="00DD328F" w:rsidRDefault="00B44327" w:rsidP="00B44327">
      <w:pPr>
        <w:pStyle w:val="Normal1"/>
        <w:jc w:val="center"/>
        <w:rPr>
          <w:lang w:val="es-VE"/>
        </w:rPr>
      </w:pPr>
    </w:p>
    <w:p w:rsidR="00B44327" w:rsidRDefault="00B44327" w:rsidP="00B44327">
      <w:pPr>
        <w:pStyle w:val="Normal1"/>
        <w:jc w:val="center"/>
        <w:rPr>
          <w:lang w:val="es-VE"/>
        </w:rPr>
      </w:pPr>
    </w:p>
    <w:p w:rsidR="00B44327" w:rsidRDefault="00B44327" w:rsidP="00B44327">
      <w:pPr>
        <w:pStyle w:val="Normal1"/>
        <w:jc w:val="center"/>
        <w:rPr>
          <w:lang w:val="es-VE"/>
        </w:rPr>
      </w:pPr>
    </w:p>
    <w:p w:rsidR="00B44327" w:rsidRPr="00DD328F" w:rsidRDefault="00B44327" w:rsidP="00B44327">
      <w:pPr>
        <w:pStyle w:val="Normal1"/>
        <w:jc w:val="center"/>
        <w:rPr>
          <w:lang w:val="es-VE"/>
        </w:rPr>
      </w:pPr>
    </w:p>
    <w:p w:rsidR="00B44327" w:rsidRPr="00DD328F" w:rsidRDefault="00B44327" w:rsidP="00B44327">
      <w:pPr>
        <w:pStyle w:val="Normal1"/>
        <w:jc w:val="center"/>
        <w:rPr>
          <w:lang w:val="es-VE"/>
        </w:rPr>
      </w:pPr>
    </w:p>
    <w:p w:rsidR="00B44327" w:rsidRPr="00DD328F" w:rsidRDefault="00B44327" w:rsidP="00B44327">
      <w:pPr>
        <w:pStyle w:val="Normal1"/>
        <w:jc w:val="center"/>
        <w:rPr>
          <w:lang w:val="es-VE"/>
        </w:rPr>
      </w:pPr>
    </w:p>
    <w:p w:rsidR="00B44327" w:rsidRPr="00DD328F" w:rsidRDefault="00B44327" w:rsidP="00B44327">
      <w:pPr>
        <w:pStyle w:val="Normal1"/>
        <w:jc w:val="center"/>
        <w:rPr>
          <w:lang w:val="es-VE"/>
        </w:rPr>
      </w:pPr>
      <w:r w:rsidRPr="00DD328F">
        <w:rPr>
          <w:lang w:val="es-VE"/>
        </w:rPr>
        <w:t>ESTRATEGIAS DE ENSEÑANZA EMPLEADAS  POR LOS DOCENTE</w:t>
      </w:r>
      <w:r>
        <w:rPr>
          <w:lang w:val="es-VE"/>
        </w:rPr>
        <w:t>S</w:t>
      </w:r>
      <w:r w:rsidRPr="00DD328F">
        <w:rPr>
          <w:lang w:val="es-VE"/>
        </w:rPr>
        <w:t xml:space="preserve"> EN EL CONTENIDO DE ESTEQUIOMETRÍA  DE CUARTO AÑO DE EDUCACIÓN EN LA ESCUELA TÉCNICA INDUSTRIAL “FRANCISCO GONZALEZ GUINAN”</w:t>
      </w:r>
    </w:p>
    <w:p w:rsidR="00B44327" w:rsidRPr="00DD328F" w:rsidRDefault="00B44327" w:rsidP="00B44327">
      <w:pPr>
        <w:pStyle w:val="Normal1"/>
        <w:jc w:val="center"/>
        <w:rPr>
          <w:lang w:val="es-VE"/>
        </w:rPr>
      </w:pPr>
    </w:p>
    <w:p w:rsidR="00B44327" w:rsidRPr="00DD328F" w:rsidRDefault="00B44327" w:rsidP="00B44327">
      <w:pPr>
        <w:pStyle w:val="Normal1"/>
        <w:jc w:val="center"/>
        <w:rPr>
          <w:lang w:val="es-VE"/>
        </w:rPr>
      </w:pPr>
    </w:p>
    <w:p w:rsidR="00B44327" w:rsidRDefault="00B44327" w:rsidP="00B44327">
      <w:pPr>
        <w:pStyle w:val="Normal1"/>
        <w:rPr>
          <w:lang w:val="es-VE"/>
        </w:rPr>
      </w:pPr>
    </w:p>
    <w:p w:rsidR="00B44327" w:rsidRDefault="00B44327" w:rsidP="00B44327">
      <w:pPr>
        <w:pStyle w:val="Normal1"/>
        <w:rPr>
          <w:lang w:val="es-VE"/>
        </w:rPr>
      </w:pPr>
    </w:p>
    <w:p w:rsidR="00B44327" w:rsidRDefault="00B44327" w:rsidP="00B44327">
      <w:pPr>
        <w:pStyle w:val="Normal1"/>
        <w:rPr>
          <w:lang w:val="es-VE"/>
        </w:rPr>
      </w:pPr>
    </w:p>
    <w:p w:rsidR="00B44327" w:rsidRDefault="00B44327" w:rsidP="00B44327">
      <w:pPr>
        <w:pStyle w:val="Normal1"/>
        <w:rPr>
          <w:lang w:val="es-VE"/>
        </w:rPr>
      </w:pPr>
    </w:p>
    <w:p w:rsidR="00B44327" w:rsidRDefault="00B44327" w:rsidP="00B44327">
      <w:pPr>
        <w:pStyle w:val="Normal1"/>
        <w:rPr>
          <w:lang w:val="es-V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6"/>
        <w:gridCol w:w="4135"/>
      </w:tblGrid>
      <w:tr w:rsidR="00B44327" w:rsidTr="00B44327">
        <w:tc>
          <w:tcPr>
            <w:tcW w:w="4205" w:type="dxa"/>
          </w:tcPr>
          <w:p w:rsidR="00B44327" w:rsidRDefault="00B44327" w:rsidP="00B44327">
            <w:pPr>
              <w:pStyle w:val="Normal1"/>
              <w:ind w:firstLine="0"/>
              <w:rPr>
                <w:lang w:val="es-VE"/>
              </w:rPr>
            </w:pPr>
            <w:r w:rsidRPr="00DD328F">
              <w:rPr>
                <w:b/>
                <w:lang w:val="es-VE"/>
              </w:rPr>
              <w:t>Tutor(a):</w:t>
            </w:r>
          </w:p>
        </w:tc>
        <w:tc>
          <w:tcPr>
            <w:tcW w:w="4206" w:type="dxa"/>
          </w:tcPr>
          <w:p w:rsidR="00B44327" w:rsidRDefault="00B44327" w:rsidP="00B44327">
            <w:pPr>
              <w:pStyle w:val="Normal1"/>
              <w:rPr>
                <w:lang w:val="es-VE"/>
              </w:rPr>
            </w:pPr>
            <w:r w:rsidRPr="00DD328F">
              <w:rPr>
                <w:b/>
                <w:lang w:val="es-VE"/>
              </w:rPr>
              <w:t>Autores:</w:t>
            </w:r>
          </w:p>
        </w:tc>
      </w:tr>
      <w:tr w:rsidR="00B44327" w:rsidTr="00B44327">
        <w:tc>
          <w:tcPr>
            <w:tcW w:w="4205" w:type="dxa"/>
          </w:tcPr>
          <w:p w:rsidR="00B44327" w:rsidRDefault="00B44327" w:rsidP="00B44327">
            <w:pPr>
              <w:pStyle w:val="Normal1"/>
              <w:ind w:firstLine="0"/>
              <w:rPr>
                <w:lang w:val="es-VE"/>
              </w:rPr>
            </w:pPr>
            <w:r w:rsidRPr="00DD328F">
              <w:rPr>
                <w:lang w:val="es-VE"/>
              </w:rPr>
              <w:t>Lic. Milagros Ruiz</w:t>
            </w:r>
          </w:p>
        </w:tc>
        <w:tc>
          <w:tcPr>
            <w:tcW w:w="4206" w:type="dxa"/>
          </w:tcPr>
          <w:p w:rsidR="00B44327" w:rsidRPr="00DD328F" w:rsidRDefault="00B44327" w:rsidP="00B44327">
            <w:pPr>
              <w:pStyle w:val="Normal1"/>
              <w:jc w:val="right"/>
              <w:rPr>
                <w:lang w:val="es-VE"/>
              </w:rPr>
            </w:pPr>
            <w:r w:rsidRPr="00DD328F">
              <w:rPr>
                <w:lang w:val="es-VE"/>
              </w:rPr>
              <w:t xml:space="preserve">Geraldo, </w:t>
            </w:r>
            <w:proofErr w:type="spellStart"/>
            <w:r w:rsidRPr="00DD328F">
              <w:rPr>
                <w:lang w:val="es-VE"/>
              </w:rPr>
              <w:t>Yojana</w:t>
            </w:r>
            <w:proofErr w:type="spellEnd"/>
          </w:p>
          <w:p w:rsidR="00B44327" w:rsidRDefault="00B44327" w:rsidP="00B44327">
            <w:pPr>
              <w:pStyle w:val="Normal1"/>
              <w:ind w:firstLine="0"/>
              <w:jc w:val="right"/>
              <w:rPr>
                <w:lang w:val="es-VE"/>
              </w:rPr>
            </w:pPr>
            <w:proofErr w:type="spellStart"/>
            <w:r w:rsidRPr="00DD328F">
              <w:rPr>
                <w:lang w:val="es-VE"/>
              </w:rPr>
              <w:t>Sulvarán</w:t>
            </w:r>
            <w:proofErr w:type="spellEnd"/>
            <w:r w:rsidRPr="00DD328F">
              <w:rPr>
                <w:lang w:val="es-VE"/>
              </w:rPr>
              <w:t>, Erika</w:t>
            </w:r>
          </w:p>
        </w:tc>
      </w:tr>
    </w:tbl>
    <w:p w:rsidR="00B44327" w:rsidRPr="00DD328F" w:rsidRDefault="00B44327" w:rsidP="00B44327">
      <w:pPr>
        <w:pStyle w:val="Normal1"/>
        <w:rPr>
          <w:lang w:val="es-VE"/>
        </w:rPr>
      </w:pPr>
    </w:p>
    <w:p w:rsidR="00B44327" w:rsidRDefault="00B44327" w:rsidP="00B44327">
      <w:pPr>
        <w:pStyle w:val="Normal1"/>
        <w:jc w:val="center"/>
        <w:rPr>
          <w:lang w:val="es-VE"/>
        </w:rPr>
      </w:pPr>
    </w:p>
    <w:p w:rsidR="00B44327" w:rsidRDefault="00B44327" w:rsidP="00B44327">
      <w:pPr>
        <w:pStyle w:val="Normal1"/>
        <w:jc w:val="center"/>
        <w:rPr>
          <w:lang w:val="es-VE"/>
        </w:rPr>
      </w:pPr>
    </w:p>
    <w:p w:rsidR="00B44327" w:rsidRDefault="00B44327" w:rsidP="00B44327">
      <w:pPr>
        <w:pStyle w:val="Normal1"/>
        <w:jc w:val="center"/>
        <w:rPr>
          <w:lang w:val="es-VE"/>
        </w:rPr>
        <w:sectPr w:rsidR="00B44327" w:rsidSect="00B44327">
          <w:pgSz w:w="12240" w:h="15840" w:code="1"/>
          <w:pgMar w:top="1701" w:right="1701" w:bottom="1701" w:left="2268" w:header="720" w:footer="720" w:gutter="0"/>
          <w:pgNumType w:fmt="lowerRoman" w:start="1"/>
          <w:cols w:space="720"/>
          <w:titlePg/>
          <w:docGrid w:linePitch="299"/>
        </w:sectPr>
      </w:pPr>
      <w:r w:rsidRPr="00DD328F">
        <w:rPr>
          <w:lang w:val="es-VE"/>
        </w:rPr>
        <w:t>Julio,  2015</w:t>
      </w:r>
    </w:p>
    <w:p w:rsidR="00B44327" w:rsidRPr="00DD328F" w:rsidRDefault="00B44327" w:rsidP="00B44327">
      <w:pPr>
        <w:pStyle w:val="Normal1"/>
        <w:jc w:val="center"/>
        <w:rPr>
          <w:lang w:val="es-VE"/>
        </w:rPr>
      </w:pPr>
      <w:r w:rsidRPr="00DD328F">
        <w:rPr>
          <w:b/>
          <w:lang w:val="es-VE"/>
        </w:rPr>
        <w:lastRenderedPageBreak/>
        <w:t>DEDICATORIA</w:t>
      </w:r>
    </w:p>
    <w:p w:rsidR="00B44327" w:rsidRPr="00DD328F" w:rsidRDefault="00B44327" w:rsidP="00B44327">
      <w:pPr>
        <w:pStyle w:val="Normal1"/>
        <w:ind w:firstLine="0"/>
        <w:rPr>
          <w:lang w:val="es-VE"/>
        </w:rPr>
      </w:pPr>
    </w:p>
    <w:p w:rsidR="00B44327" w:rsidRPr="00DD328F" w:rsidRDefault="00B44327" w:rsidP="00B44327">
      <w:pPr>
        <w:pStyle w:val="Normal1"/>
        <w:rPr>
          <w:lang w:val="es-VE"/>
        </w:rPr>
      </w:pPr>
      <w:r w:rsidRPr="00DD328F">
        <w:rPr>
          <w:lang w:val="es-VE"/>
        </w:rPr>
        <w:t>Las palabras plasmadas en estas líneas solo manifiestan el amor y guía trasmitidas por aquellas personas que de alguna manera contribuyeron en la motivación de un mejor nivel educativo y de superación personal.</w:t>
      </w:r>
    </w:p>
    <w:p w:rsidR="00B44327" w:rsidRPr="00DD328F" w:rsidRDefault="00B44327" w:rsidP="00B44327">
      <w:pPr>
        <w:pStyle w:val="Normal1"/>
        <w:rPr>
          <w:lang w:val="es-VE"/>
        </w:rPr>
      </w:pPr>
      <w:r w:rsidRPr="00DD328F">
        <w:rPr>
          <w:lang w:val="es-VE"/>
        </w:rPr>
        <w:t>A mi Dios por elegir que yo formara parte de la creación de su mundo.</w:t>
      </w:r>
    </w:p>
    <w:p w:rsidR="00B44327" w:rsidRPr="00DD328F" w:rsidRDefault="00B44327" w:rsidP="00B44327">
      <w:pPr>
        <w:pStyle w:val="Normal1"/>
        <w:rPr>
          <w:lang w:val="es-VE"/>
        </w:rPr>
      </w:pPr>
      <w:r w:rsidRPr="00DD328F">
        <w:rPr>
          <w:lang w:val="es-VE"/>
        </w:rPr>
        <w:t>A mi madre Juana por ser la persona elegida para traerme a la vida que me enseño que los límites no existen y que el cansancio es solo una condición pasajera, que el esfuerzo es constante que el sacrificio es posible por los seres que amas y que el dolor y las preocupaciones sirven de experiencia para ser mejor cada día y sigo aprendiendo y me sorprendo continuamente de las cosas que sabe y su visión tan amplia de ver las cosas ella es y será los ojos de mis experiencias, la referencia de mis decisiones y mi compañera de alegrías porque de mis tristezas es un gran alivio…</w:t>
      </w:r>
    </w:p>
    <w:p w:rsidR="00B44327" w:rsidRPr="00DD328F" w:rsidRDefault="00B44327" w:rsidP="00B44327">
      <w:pPr>
        <w:pStyle w:val="Normal1"/>
        <w:rPr>
          <w:lang w:val="es-VE"/>
        </w:rPr>
      </w:pPr>
      <w:r w:rsidRPr="00DD328F">
        <w:rPr>
          <w:lang w:val="es-VE"/>
        </w:rPr>
        <w:t>A Robert que es el primogénito de mi madre a la cual la vida le asigno la labor de desempeñarse como mi padre cumpliendo con éxito cada día de mí existir entre risas paseos y locuras grandes enseñanzas aprendidas.</w:t>
      </w:r>
    </w:p>
    <w:p w:rsidR="00B44327" w:rsidRPr="00DD328F" w:rsidRDefault="00B44327" w:rsidP="00B44327">
      <w:pPr>
        <w:pStyle w:val="Normal1"/>
        <w:rPr>
          <w:lang w:val="es-VE"/>
        </w:rPr>
      </w:pPr>
      <w:r w:rsidRPr="00DD328F">
        <w:rPr>
          <w:lang w:val="es-VE"/>
        </w:rPr>
        <w:t xml:space="preserve">A mi hermana </w:t>
      </w:r>
      <w:proofErr w:type="spellStart"/>
      <w:r w:rsidRPr="00DD328F">
        <w:rPr>
          <w:lang w:val="es-VE"/>
        </w:rPr>
        <w:t>Yenny</w:t>
      </w:r>
      <w:proofErr w:type="spellEnd"/>
      <w:r w:rsidRPr="00DD328F">
        <w:rPr>
          <w:lang w:val="es-VE"/>
        </w:rPr>
        <w:t xml:space="preserve"> que siempre ha estado presente para colmarme de sus locuras e ingenuidades siendo un </w:t>
      </w:r>
      <w:proofErr w:type="spellStart"/>
      <w:r w:rsidRPr="00DD328F">
        <w:rPr>
          <w:lang w:val="es-VE"/>
        </w:rPr>
        <w:t>estimulo</w:t>
      </w:r>
      <w:proofErr w:type="spellEnd"/>
      <w:r w:rsidRPr="00DD328F">
        <w:rPr>
          <w:lang w:val="es-VE"/>
        </w:rPr>
        <w:t xml:space="preserve"> y apoyo constantes de mis decisiones la cual siempre tiene algo que decirme.</w:t>
      </w:r>
    </w:p>
    <w:p w:rsidR="00B44327" w:rsidRPr="00DD328F" w:rsidRDefault="00B44327" w:rsidP="00B44327">
      <w:pPr>
        <w:pStyle w:val="Normal1"/>
        <w:rPr>
          <w:lang w:val="es-VE"/>
        </w:rPr>
      </w:pPr>
      <w:r w:rsidRPr="00DD328F">
        <w:rPr>
          <w:lang w:val="es-VE"/>
        </w:rPr>
        <w:t>A mi sobrino Robert (</w:t>
      </w:r>
      <w:proofErr w:type="spellStart"/>
      <w:r w:rsidRPr="00DD328F">
        <w:rPr>
          <w:lang w:val="es-VE"/>
        </w:rPr>
        <w:t>Toty</w:t>
      </w:r>
      <w:proofErr w:type="spellEnd"/>
      <w:r w:rsidRPr="00DD328F">
        <w:rPr>
          <w:lang w:val="es-VE"/>
        </w:rPr>
        <w:t>) que me ha enseñado que hay que jamás perder las esperanzas y ha influenciado en mí para ser mejor cada día que el apoyo, la comunicación y la constancia pueden hacer la diferencia.</w:t>
      </w:r>
    </w:p>
    <w:p w:rsidR="00B44327" w:rsidRPr="00DD328F" w:rsidRDefault="00B44327" w:rsidP="00B44327">
      <w:pPr>
        <w:pStyle w:val="Normal1"/>
        <w:rPr>
          <w:lang w:val="es-VE"/>
        </w:rPr>
      </w:pPr>
      <w:r w:rsidRPr="00DD328F">
        <w:rPr>
          <w:lang w:val="es-VE"/>
        </w:rPr>
        <w:t xml:space="preserve">A </w:t>
      </w:r>
      <w:proofErr w:type="spellStart"/>
      <w:r w:rsidRPr="00DD328F">
        <w:rPr>
          <w:lang w:val="es-VE"/>
        </w:rPr>
        <w:t>Mayela</w:t>
      </w:r>
      <w:proofErr w:type="spellEnd"/>
      <w:r>
        <w:rPr>
          <w:lang w:val="es-VE"/>
        </w:rPr>
        <w:t xml:space="preserve"> (Cosa Cosa)</w:t>
      </w:r>
      <w:r w:rsidRPr="00DD328F">
        <w:rPr>
          <w:lang w:val="es-VE"/>
        </w:rPr>
        <w:t xml:space="preserve">, </w:t>
      </w:r>
      <w:proofErr w:type="spellStart"/>
      <w:r w:rsidRPr="00DD328F">
        <w:rPr>
          <w:lang w:val="es-VE"/>
        </w:rPr>
        <w:t>Yumari</w:t>
      </w:r>
      <w:proofErr w:type="spellEnd"/>
      <w:r>
        <w:rPr>
          <w:lang w:val="es-VE"/>
        </w:rPr>
        <w:t xml:space="preserve"> Bello (</w:t>
      </w:r>
      <w:proofErr w:type="spellStart"/>
      <w:r>
        <w:rPr>
          <w:lang w:val="es-VE"/>
        </w:rPr>
        <w:t>Yumita</w:t>
      </w:r>
      <w:proofErr w:type="spellEnd"/>
      <w:r>
        <w:rPr>
          <w:lang w:val="es-VE"/>
        </w:rPr>
        <w:t>)</w:t>
      </w:r>
      <w:r w:rsidRPr="00DD328F">
        <w:rPr>
          <w:lang w:val="es-VE"/>
        </w:rPr>
        <w:t xml:space="preserve">, </w:t>
      </w:r>
      <w:proofErr w:type="spellStart"/>
      <w:r w:rsidRPr="00DD328F">
        <w:rPr>
          <w:lang w:val="es-VE"/>
        </w:rPr>
        <w:t>Maria</w:t>
      </w:r>
      <w:proofErr w:type="spellEnd"/>
      <w:r>
        <w:rPr>
          <w:lang w:val="es-VE"/>
        </w:rPr>
        <w:t xml:space="preserve"> Lozada</w:t>
      </w:r>
      <w:r w:rsidRPr="00DD328F">
        <w:rPr>
          <w:lang w:val="es-VE"/>
        </w:rPr>
        <w:t>, Ica</w:t>
      </w:r>
      <w:r>
        <w:rPr>
          <w:lang w:val="es-VE"/>
        </w:rPr>
        <w:t xml:space="preserve"> de </w:t>
      </w:r>
      <w:proofErr w:type="spellStart"/>
      <w:r>
        <w:rPr>
          <w:lang w:val="es-VE"/>
        </w:rPr>
        <w:t>Pasquez</w:t>
      </w:r>
      <w:proofErr w:type="spellEnd"/>
      <w:r w:rsidRPr="00DD328F">
        <w:rPr>
          <w:lang w:val="es-VE"/>
        </w:rPr>
        <w:t xml:space="preserve"> y </w:t>
      </w:r>
      <w:proofErr w:type="spellStart"/>
      <w:r w:rsidRPr="00DD328F">
        <w:rPr>
          <w:lang w:val="es-VE"/>
        </w:rPr>
        <w:t>Josbet</w:t>
      </w:r>
      <w:proofErr w:type="spellEnd"/>
      <w:r w:rsidRPr="00DD328F">
        <w:rPr>
          <w:lang w:val="es-VE"/>
        </w:rPr>
        <w:t xml:space="preserve"> </w:t>
      </w:r>
      <w:r>
        <w:rPr>
          <w:lang w:val="es-VE"/>
        </w:rPr>
        <w:t xml:space="preserve">Guerreo </w:t>
      </w:r>
      <w:r w:rsidRPr="00DD328F">
        <w:rPr>
          <w:lang w:val="es-VE"/>
        </w:rPr>
        <w:t>qu</w:t>
      </w:r>
      <w:r>
        <w:rPr>
          <w:lang w:val="es-VE"/>
        </w:rPr>
        <w:t>i</w:t>
      </w:r>
      <w:r w:rsidRPr="00DD328F">
        <w:rPr>
          <w:lang w:val="es-VE"/>
        </w:rPr>
        <w:t>e</w:t>
      </w:r>
      <w:r>
        <w:rPr>
          <w:lang w:val="es-VE"/>
        </w:rPr>
        <w:t>n</w:t>
      </w:r>
      <w:r w:rsidRPr="00DD328F">
        <w:rPr>
          <w:lang w:val="es-VE"/>
        </w:rPr>
        <w:t xml:space="preserve"> la vida coloco en mi camino siendo personas maravillosas constantes que me brindan un gran apoyo como ejemplos de superación las amo, son mi familia.</w:t>
      </w:r>
    </w:p>
    <w:p w:rsidR="00B44327" w:rsidRDefault="00B44327" w:rsidP="00B44327">
      <w:pPr>
        <w:pStyle w:val="Normal1"/>
        <w:rPr>
          <w:lang w:val="es-VE"/>
        </w:rPr>
      </w:pPr>
      <w:r w:rsidRPr="00DD328F">
        <w:rPr>
          <w:lang w:val="es-VE"/>
        </w:rPr>
        <w:t xml:space="preserve">Esta </w:t>
      </w:r>
      <w:r>
        <w:rPr>
          <w:lang w:val="es-VE"/>
        </w:rPr>
        <w:t xml:space="preserve">es una etapa concluida y </w:t>
      </w:r>
      <w:r w:rsidRPr="00DD328F">
        <w:rPr>
          <w:lang w:val="es-VE"/>
        </w:rPr>
        <w:t>el inicio de la avent</w:t>
      </w:r>
      <w:r>
        <w:rPr>
          <w:lang w:val="es-VE"/>
        </w:rPr>
        <w:t>ura de mi nivel intelectual…</w:t>
      </w:r>
    </w:p>
    <w:p w:rsidR="00B44327" w:rsidRDefault="00B44327" w:rsidP="00B44327">
      <w:pPr>
        <w:pStyle w:val="Normal1"/>
        <w:rPr>
          <w:lang w:val="es-VE"/>
        </w:rPr>
      </w:pPr>
    </w:p>
    <w:p w:rsidR="00B44327" w:rsidRDefault="00B44327" w:rsidP="00FF662F">
      <w:pPr>
        <w:pStyle w:val="Normal1"/>
        <w:ind w:firstLine="0"/>
        <w:jc w:val="right"/>
        <w:rPr>
          <w:b/>
          <w:lang w:val="es-VE"/>
        </w:rPr>
      </w:pPr>
      <w:proofErr w:type="spellStart"/>
      <w:r w:rsidRPr="00DD328F">
        <w:rPr>
          <w:b/>
          <w:lang w:val="es-VE"/>
        </w:rPr>
        <w:t>Yojana</w:t>
      </w:r>
      <w:proofErr w:type="spellEnd"/>
      <w:r w:rsidRPr="00DD328F">
        <w:rPr>
          <w:b/>
          <w:lang w:val="es-VE"/>
        </w:rPr>
        <w:t xml:space="preserve"> </w:t>
      </w:r>
      <w:proofErr w:type="spellStart"/>
      <w:r w:rsidRPr="00DD328F">
        <w:rPr>
          <w:b/>
          <w:lang w:val="es-VE"/>
        </w:rPr>
        <w:t>G.Geraldo</w:t>
      </w:r>
      <w:proofErr w:type="spellEnd"/>
      <w:r w:rsidRPr="00DD328F">
        <w:rPr>
          <w:b/>
          <w:lang w:val="es-VE"/>
        </w:rPr>
        <w:t xml:space="preserve"> B.</w:t>
      </w:r>
    </w:p>
    <w:p w:rsidR="00B44327" w:rsidRPr="00DD328F" w:rsidRDefault="00B44327" w:rsidP="00B44327">
      <w:pPr>
        <w:pStyle w:val="Normal1"/>
        <w:jc w:val="center"/>
        <w:rPr>
          <w:lang w:val="es-VE"/>
        </w:rPr>
      </w:pPr>
      <w:r w:rsidRPr="00DD328F">
        <w:rPr>
          <w:b/>
          <w:lang w:val="es-VE"/>
        </w:rPr>
        <w:lastRenderedPageBreak/>
        <w:t>AGRADECIMIENTO</w:t>
      </w:r>
    </w:p>
    <w:p w:rsidR="00B44327" w:rsidRPr="00DD328F" w:rsidRDefault="00B44327" w:rsidP="00B44327">
      <w:pPr>
        <w:pStyle w:val="Normal1"/>
        <w:ind w:firstLine="0"/>
        <w:rPr>
          <w:lang w:val="es-VE"/>
        </w:rPr>
      </w:pPr>
    </w:p>
    <w:p w:rsidR="00B44327" w:rsidRPr="00DD328F" w:rsidRDefault="00B44327" w:rsidP="00B44327">
      <w:pPr>
        <w:pStyle w:val="Normal1"/>
        <w:rPr>
          <w:lang w:val="es-VE"/>
        </w:rPr>
      </w:pPr>
      <w:r w:rsidRPr="00DD328F">
        <w:rPr>
          <w:lang w:val="es-VE"/>
        </w:rPr>
        <w:t>Primeramente a nuestro creador santo padre todopoderoso “Dios” por permitir nuestra existencia a través de la guía de nuestras familias.</w:t>
      </w:r>
    </w:p>
    <w:p w:rsidR="00B44327" w:rsidRPr="00DD328F" w:rsidRDefault="00B44327" w:rsidP="00B44327">
      <w:pPr>
        <w:pStyle w:val="Normal1"/>
        <w:rPr>
          <w:lang w:val="es-VE"/>
        </w:rPr>
      </w:pPr>
      <w:r w:rsidRPr="00DD328F">
        <w:rPr>
          <w:lang w:val="es-VE"/>
        </w:rPr>
        <w:t>A los docentes que a lo largo de la formación educativa nos enseñaron innumerables y diversos conocimientos, curiosidades y compartieron experiencias que nos ayudarían a mejorar.</w:t>
      </w:r>
    </w:p>
    <w:p w:rsidR="00B44327" w:rsidRPr="00DD328F" w:rsidRDefault="00B44327" w:rsidP="00B44327">
      <w:pPr>
        <w:pStyle w:val="Normal1"/>
        <w:rPr>
          <w:lang w:val="es-VE"/>
        </w:rPr>
      </w:pPr>
      <w:r w:rsidRPr="00DD328F">
        <w:rPr>
          <w:lang w:val="es-VE"/>
        </w:rPr>
        <w:t>A los docentes validadores que pudieron aclararnos dudas y enriquecernos de su sabiduría para lograr una satisfactoria investigación.</w:t>
      </w:r>
    </w:p>
    <w:p w:rsidR="00B44327" w:rsidRPr="00DD328F" w:rsidRDefault="00B44327" w:rsidP="00B44327">
      <w:pPr>
        <w:pStyle w:val="Normal1"/>
        <w:rPr>
          <w:lang w:val="es-VE"/>
        </w:rPr>
      </w:pPr>
      <w:r w:rsidRPr="00DD328F">
        <w:rPr>
          <w:lang w:val="es-VE"/>
        </w:rPr>
        <w:t xml:space="preserve">A los docentes de la Escuela Técnica Industrial “Francisco González </w:t>
      </w:r>
      <w:proofErr w:type="spellStart"/>
      <w:r w:rsidRPr="00DD328F">
        <w:rPr>
          <w:lang w:val="es-VE"/>
        </w:rPr>
        <w:t>Guinan</w:t>
      </w:r>
      <w:proofErr w:type="spellEnd"/>
      <w:r w:rsidRPr="00DD328F">
        <w:rPr>
          <w:lang w:val="es-VE"/>
        </w:rPr>
        <w:t>” de Valencia Estado Carabobo quienes fueron receptivos y muy colaboradores en conformar parte de la investigación.</w:t>
      </w:r>
    </w:p>
    <w:p w:rsidR="00B44327" w:rsidRPr="00DD328F" w:rsidRDefault="00B44327" w:rsidP="00B44327">
      <w:pPr>
        <w:pStyle w:val="Normal1"/>
        <w:ind w:firstLine="0"/>
        <w:rPr>
          <w:lang w:val="es-VE"/>
        </w:rPr>
      </w:pPr>
    </w:p>
    <w:p w:rsidR="00B44327" w:rsidRPr="00DD328F" w:rsidRDefault="00B44327" w:rsidP="00B44327">
      <w:pPr>
        <w:pStyle w:val="Normal1"/>
        <w:ind w:firstLine="0"/>
        <w:jc w:val="center"/>
        <w:rPr>
          <w:lang w:val="es-VE"/>
        </w:rPr>
      </w:pPr>
      <w:proofErr w:type="spellStart"/>
      <w:r w:rsidRPr="00DD328F">
        <w:rPr>
          <w:lang w:val="es-VE"/>
        </w:rPr>
        <w:t>Yojana</w:t>
      </w:r>
      <w:proofErr w:type="spellEnd"/>
      <w:r w:rsidRPr="00DD328F">
        <w:rPr>
          <w:lang w:val="es-VE"/>
        </w:rPr>
        <w:t xml:space="preserve"> Geraldo y Erika </w:t>
      </w:r>
      <w:proofErr w:type="spellStart"/>
      <w:r w:rsidRPr="00DD328F">
        <w:rPr>
          <w:lang w:val="es-VE"/>
        </w:rPr>
        <w:t>Sulvaran</w:t>
      </w:r>
      <w:proofErr w:type="spellEnd"/>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Default="00B44327" w:rsidP="00B44327">
      <w:pPr>
        <w:pStyle w:val="Normal1"/>
        <w:jc w:val="center"/>
        <w:rPr>
          <w:b/>
          <w:lang w:val="es-VE"/>
        </w:rPr>
      </w:pPr>
      <w:r w:rsidRPr="00DD328F">
        <w:rPr>
          <w:b/>
          <w:lang w:val="es-VE"/>
        </w:rPr>
        <w:lastRenderedPageBreak/>
        <w:t>INDICE GENERAL</w:t>
      </w:r>
    </w:p>
    <w:tbl>
      <w:tblPr>
        <w:tblW w:w="8411" w:type="dxa"/>
        <w:tblLayout w:type="fixed"/>
        <w:tblLook w:val="0400" w:firstRow="0" w:lastRow="0" w:firstColumn="0" w:lastColumn="0" w:noHBand="0" w:noVBand="1"/>
      </w:tblPr>
      <w:tblGrid>
        <w:gridCol w:w="7479"/>
        <w:gridCol w:w="932"/>
      </w:tblGrid>
      <w:tr w:rsidR="00B44327" w:rsidRPr="00DD328F" w:rsidTr="00B44327">
        <w:tc>
          <w:tcPr>
            <w:tcW w:w="7479" w:type="dxa"/>
          </w:tcPr>
          <w:p w:rsidR="00B44327" w:rsidRPr="00DD328F" w:rsidRDefault="00B44327" w:rsidP="00B44327">
            <w:pPr>
              <w:pStyle w:val="Normal1"/>
              <w:rPr>
                <w:lang w:val="es-VE"/>
              </w:rPr>
            </w:pPr>
            <w:r w:rsidRPr="00DD328F">
              <w:rPr>
                <w:lang w:val="es-VE"/>
              </w:rPr>
              <w:lastRenderedPageBreak/>
              <w:t>Dedicatoria</w:t>
            </w:r>
          </w:p>
        </w:tc>
        <w:tc>
          <w:tcPr>
            <w:tcW w:w="932" w:type="dxa"/>
          </w:tcPr>
          <w:p w:rsidR="00B44327" w:rsidRPr="00DD328F" w:rsidRDefault="00B44327" w:rsidP="00B44327">
            <w:pPr>
              <w:pStyle w:val="Normal1"/>
              <w:rPr>
                <w:lang w:val="es-VE"/>
              </w:rPr>
            </w:pPr>
          </w:p>
        </w:tc>
      </w:tr>
      <w:tr w:rsidR="00B44327" w:rsidRPr="00DD328F" w:rsidTr="00B44327">
        <w:tc>
          <w:tcPr>
            <w:tcW w:w="7479" w:type="dxa"/>
          </w:tcPr>
          <w:p w:rsidR="00B44327" w:rsidRPr="00DD328F" w:rsidRDefault="00B44327" w:rsidP="00B44327">
            <w:pPr>
              <w:pStyle w:val="Normal1"/>
              <w:rPr>
                <w:lang w:val="es-VE"/>
              </w:rPr>
            </w:pPr>
            <w:r w:rsidRPr="00DD328F">
              <w:rPr>
                <w:lang w:val="es-VE"/>
              </w:rPr>
              <w:t>Agradecimiento</w:t>
            </w:r>
          </w:p>
        </w:tc>
        <w:tc>
          <w:tcPr>
            <w:tcW w:w="932" w:type="dxa"/>
          </w:tcPr>
          <w:p w:rsidR="00B44327" w:rsidRPr="00DD328F" w:rsidRDefault="00B44327" w:rsidP="00B44327">
            <w:pPr>
              <w:pStyle w:val="Normal1"/>
              <w:rPr>
                <w:lang w:val="es-VE"/>
              </w:rPr>
            </w:pPr>
          </w:p>
        </w:tc>
      </w:tr>
      <w:tr w:rsidR="00B44327" w:rsidRPr="00DD328F" w:rsidTr="00B44327">
        <w:tc>
          <w:tcPr>
            <w:tcW w:w="7479" w:type="dxa"/>
          </w:tcPr>
          <w:p w:rsidR="00B44327" w:rsidRPr="00DD328F" w:rsidRDefault="00B44327" w:rsidP="00B44327">
            <w:pPr>
              <w:pStyle w:val="Normal1"/>
              <w:rPr>
                <w:lang w:val="es-VE"/>
              </w:rPr>
            </w:pPr>
            <w:r w:rsidRPr="00DD328F">
              <w:rPr>
                <w:lang w:val="es-VE"/>
              </w:rPr>
              <w:t>Índice General</w:t>
            </w:r>
          </w:p>
        </w:tc>
        <w:tc>
          <w:tcPr>
            <w:tcW w:w="932" w:type="dxa"/>
          </w:tcPr>
          <w:p w:rsidR="00B44327" w:rsidRPr="00DD328F" w:rsidRDefault="00B44327" w:rsidP="00B44327">
            <w:pPr>
              <w:pStyle w:val="Normal1"/>
              <w:rPr>
                <w:lang w:val="es-VE"/>
              </w:rPr>
            </w:pPr>
          </w:p>
        </w:tc>
      </w:tr>
      <w:tr w:rsidR="00B44327" w:rsidRPr="00DD328F" w:rsidTr="00B44327">
        <w:tc>
          <w:tcPr>
            <w:tcW w:w="7479" w:type="dxa"/>
          </w:tcPr>
          <w:p w:rsidR="00B44327" w:rsidRPr="00DD328F" w:rsidRDefault="00B44327" w:rsidP="00B44327">
            <w:pPr>
              <w:pStyle w:val="Normal1"/>
              <w:rPr>
                <w:lang w:val="es-VE"/>
              </w:rPr>
            </w:pPr>
            <w:r w:rsidRPr="00DD328F">
              <w:rPr>
                <w:lang w:val="es-VE"/>
              </w:rPr>
              <w:t>Índice de cuadros</w:t>
            </w:r>
          </w:p>
        </w:tc>
        <w:tc>
          <w:tcPr>
            <w:tcW w:w="932" w:type="dxa"/>
          </w:tcPr>
          <w:p w:rsidR="00B44327" w:rsidRPr="00DD328F" w:rsidRDefault="00B44327" w:rsidP="00B44327">
            <w:pPr>
              <w:pStyle w:val="Normal1"/>
              <w:rPr>
                <w:lang w:val="es-VE"/>
              </w:rPr>
            </w:pPr>
          </w:p>
        </w:tc>
      </w:tr>
      <w:tr w:rsidR="00B44327" w:rsidRPr="00DD328F" w:rsidTr="00B44327">
        <w:tc>
          <w:tcPr>
            <w:tcW w:w="7479" w:type="dxa"/>
          </w:tcPr>
          <w:p w:rsidR="00B44327" w:rsidRPr="00DD328F" w:rsidRDefault="00B44327" w:rsidP="00B44327">
            <w:pPr>
              <w:pStyle w:val="Normal1"/>
              <w:rPr>
                <w:lang w:val="es-VE"/>
              </w:rPr>
            </w:pPr>
            <w:r w:rsidRPr="00DD328F">
              <w:rPr>
                <w:lang w:val="es-VE"/>
              </w:rPr>
              <w:t>Índice de gráficos</w:t>
            </w:r>
          </w:p>
        </w:tc>
        <w:tc>
          <w:tcPr>
            <w:tcW w:w="932" w:type="dxa"/>
          </w:tcPr>
          <w:p w:rsidR="00B44327" w:rsidRPr="00DD328F" w:rsidRDefault="00B44327" w:rsidP="00B44327">
            <w:pPr>
              <w:pStyle w:val="Normal1"/>
              <w:rPr>
                <w:lang w:val="es-VE"/>
              </w:rPr>
            </w:pPr>
          </w:p>
        </w:tc>
      </w:tr>
      <w:tr w:rsidR="00B44327" w:rsidRPr="00DD328F" w:rsidTr="00B44327">
        <w:tc>
          <w:tcPr>
            <w:tcW w:w="7479" w:type="dxa"/>
          </w:tcPr>
          <w:p w:rsidR="00B44327" w:rsidRPr="00DD328F" w:rsidRDefault="00B44327" w:rsidP="00B44327">
            <w:pPr>
              <w:pStyle w:val="Normal1"/>
              <w:rPr>
                <w:lang w:val="es-VE"/>
              </w:rPr>
            </w:pPr>
            <w:r w:rsidRPr="00DD328F">
              <w:rPr>
                <w:lang w:val="es-VE"/>
              </w:rPr>
              <w:t>INTROUCCIÓN</w:t>
            </w:r>
          </w:p>
        </w:tc>
        <w:tc>
          <w:tcPr>
            <w:tcW w:w="932" w:type="dxa"/>
          </w:tcPr>
          <w:p w:rsidR="00B44327" w:rsidRPr="00DD328F" w:rsidRDefault="00B44327" w:rsidP="00B44327">
            <w:pPr>
              <w:pStyle w:val="Normal1"/>
              <w:rPr>
                <w:lang w:val="es-VE"/>
              </w:rPr>
            </w:pPr>
          </w:p>
        </w:tc>
      </w:tr>
      <w:tr w:rsidR="00B44327" w:rsidRPr="00DD328F" w:rsidTr="00B44327">
        <w:tc>
          <w:tcPr>
            <w:tcW w:w="7479" w:type="dxa"/>
          </w:tcPr>
          <w:p w:rsidR="00B44327" w:rsidRPr="00DD328F" w:rsidRDefault="00B44327" w:rsidP="00B44327">
            <w:pPr>
              <w:pStyle w:val="Normal1"/>
              <w:rPr>
                <w:lang w:val="es-VE"/>
              </w:rPr>
            </w:pPr>
            <w:r w:rsidRPr="00DD328F">
              <w:rPr>
                <w:lang w:val="es-VE"/>
              </w:rPr>
              <w:t>1 CAPITULO I EL PROBLEMA</w:t>
            </w:r>
          </w:p>
        </w:tc>
        <w:tc>
          <w:tcPr>
            <w:tcW w:w="932" w:type="dxa"/>
          </w:tcPr>
          <w:p w:rsidR="00B44327" w:rsidRPr="00DD328F" w:rsidRDefault="00B44327" w:rsidP="00B44327">
            <w:pPr>
              <w:pStyle w:val="Normal1"/>
              <w:rPr>
                <w:lang w:val="es-VE"/>
              </w:rPr>
            </w:pPr>
          </w:p>
        </w:tc>
      </w:tr>
      <w:tr w:rsidR="00B44327" w:rsidRPr="00DD328F" w:rsidTr="00B44327">
        <w:tc>
          <w:tcPr>
            <w:tcW w:w="7479" w:type="dxa"/>
          </w:tcPr>
          <w:p w:rsidR="00B44327" w:rsidRPr="00DD328F" w:rsidRDefault="00B44327" w:rsidP="00B44327">
            <w:pPr>
              <w:pStyle w:val="Normal1"/>
              <w:rPr>
                <w:lang w:val="es-VE"/>
              </w:rPr>
            </w:pPr>
            <w:r w:rsidRPr="00DD328F">
              <w:rPr>
                <w:lang w:val="es-VE"/>
              </w:rPr>
              <w:t xml:space="preserve">      1.1 Planteamiento del Problema</w:t>
            </w:r>
          </w:p>
        </w:tc>
        <w:tc>
          <w:tcPr>
            <w:tcW w:w="932" w:type="dxa"/>
          </w:tcPr>
          <w:p w:rsidR="00B44327" w:rsidRPr="00DD328F" w:rsidRDefault="00B44327" w:rsidP="00B44327">
            <w:pPr>
              <w:pStyle w:val="Normal1"/>
              <w:rPr>
                <w:lang w:val="es-VE"/>
              </w:rPr>
            </w:pPr>
          </w:p>
        </w:tc>
      </w:tr>
      <w:tr w:rsidR="00B44327" w:rsidRPr="00DD328F" w:rsidTr="00B44327">
        <w:tc>
          <w:tcPr>
            <w:tcW w:w="7479" w:type="dxa"/>
          </w:tcPr>
          <w:p w:rsidR="00B44327" w:rsidRPr="00DD328F" w:rsidRDefault="00B44327" w:rsidP="00B44327">
            <w:pPr>
              <w:pStyle w:val="Normal1"/>
              <w:tabs>
                <w:tab w:val="left" w:pos="1440"/>
                <w:tab w:val="left" w:pos="2160"/>
                <w:tab w:val="left" w:pos="2880"/>
                <w:tab w:val="left" w:pos="3600"/>
                <w:tab w:val="left" w:pos="5837"/>
              </w:tabs>
              <w:rPr>
                <w:lang w:val="es-VE"/>
              </w:rPr>
            </w:pPr>
            <w:r w:rsidRPr="00DD328F">
              <w:rPr>
                <w:lang w:val="es-VE"/>
              </w:rPr>
              <w:t xml:space="preserve">      1.2 Objetivos de la investigación </w:t>
            </w:r>
          </w:p>
        </w:tc>
        <w:tc>
          <w:tcPr>
            <w:tcW w:w="932" w:type="dxa"/>
          </w:tcPr>
          <w:p w:rsidR="00B44327" w:rsidRPr="00DD328F" w:rsidRDefault="00B44327" w:rsidP="00B44327">
            <w:pPr>
              <w:pStyle w:val="Normal1"/>
              <w:rPr>
                <w:lang w:val="es-VE"/>
              </w:rPr>
            </w:pPr>
          </w:p>
        </w:tc>
      </w:tr>
      <w:tr w:rsidR="00B44327" w:rsidRPr="00DD328F" w:rsidTr="00B44327">
        <w:tc>
          <w:tcPr>
            <w:tcW w:w="7479" w:type="dxa"/>
          </w:tcPr>
          <w:p w:rsidR="00B44327" w:rsidRPr="00DD328F" w:rsidRDefault="00B44327" w:rsidP="00B44327">
            <w:pPr>
              <w:pStyle w:val="Normal1"/>
              <w:rPr>
                <w:lang w:val="es-VE"/>
              </w:rPr>
            </w:pPr>
            <w:r w:rsidRPr="00DD328F">
              <w:rPr>
                <w:lang w:val="es-VE"/>
              </w:rPr>
              <w:t xml:space="preserve">             1.2.1 Objetivo General</w:t>
            </w:r>
          </w:p>
        </w:tc>
        <w:tc>
          <w:tcPr>
            <w:tcW w:w="932" w:type="dxa"/>
          </w:tcPr>
          <w:p w:rsidR="00B44327" w:rsidRPr="00DD328F" w:rsidRDefault="00B44327" w:rsidP="00B44327">
            <w:pPr>
              <w:pStyle w:val="Normal1"/>
              <w:rPr>
                <w:lang w:val="es-VE"/>
              </w:rPr>
            </w:pPr>
          </w:p>
        </w:tc>
      </w:tr>
      <w:tr w:rsidR="00B44327" w:rsidRPr="00DD328F" w:rsidTr="00B44327">
        <w:tc>
          <w:tcPr>
            <w:tcW w:w="7479" w:type="dxa"/>
          </w:tcPr>
          <w:p w:rsidR="00B44327" w:rsidRPr="00DD328F" w:rsidRDefault="00B44327" w:rsidP="00B44327">
            <w:pPr>
              <w:pStyle w:val="Normal1"/>
              <w:rPr>
                <w:lang w:val="es-VE"/>
              </w:rPr>
            </w:pPr>
            <w:r w:rsidRPr="00DD328F">
              <w:rPr>
                <w:lang w:val="es-VE"/>
              </w:rPr>
              <w:t xml:space="preserve">             1.2.2 Objetivos Específicos</w:t>
            </w:r>
          </w:p>
        </w:tc>
        <w:tc>
          <w:tcPr>
            <w:tcW w:w="932" w:type="dxa"/>
          </w:tcPr>
          <w:p w:rsidR="00B44327" w:rsidRPr="00DD328F" w:rsidRDefault="00B44327" w:rsidP="00B44327">
            <w:pPr>
              <w:pStyle w:val="Normal1"/>
              <w:rPr>
                <w:lang w:val="es-VE"/>
              </w:rPr>
            </w:pPr>
          </w:p>
        </w:tc>
      </w:tr>
      <w:tr w:rsidR="00B44327" w:rsidRPr="00DD328F" w:rsidTr="00B44327">
        <w:tc>
          <w:tcPr>
            <w:tcW w:w="7479" w:type="dxa"/>
          </w:tcPr>
          <w:p w:rsidR="00B44327" w:rsidRPr="00DD328F" w:rsidRDefault="00B44327" w:rsidP="00B44327">
            <w:pPr>
              <w:pStyle w:val="Normal1"/>
              <w:rPr>
                <w:lang w:val="es-VE"/>
              </w:rPr>
            </w:pPr>
            <w:r w:rsidRPr="00DD328F">
              <w:rPr>
                <w:lang w:val="es-VE"/>
              </w:rPr>
              <w:t xml:space="preserve">      1.3 Justificación</w:t>
            </w:r>
          </w:p>
        </w:tc>
        <w:tc>
          <w:tcPr>
            <w:tcW w:w="932" w:type="dxa"/>
          </w:tcPr>
          <w:p w:rsidR="00B44327" w:rsidRPr="00DD328F" w:rsidRDefault="00B44327" w:rsidP="00B44327">
            <w:pPr>
              <w:pStyle w:val="Normal1"/>
              <w:rPr>
                <w:lang w:val="es-VE"/>
              </w:rPr>
            </w:pPr>
          </w:p>
        </w:tc>
      </w:tr>
      <w:tr w:rsidR="00B44327" w:rsidRPr="00DD328F" w:rsidTr="00B44327">
        <w:tc>
          <w:tcPr>
            <w:tcW w:w="7479" w:type="dxa"/>
          </w:tcPr>
          <w:p w:rsidR="00B44327" w:rsidRPr="00DD328F" w:rsidRDefault="00B44327" w:rsidP="00B44327">
            <w:pPr>
              <w:pStyle w:val="Normal1"/>
              <w:rPr>
                <w:lang w:val="es-VE"/>
              </w:rPr>
            </w:pPr>
            <w:r w:rsidRPr="00DD328F">
              <w:rPr>
                <w:lang w:val="es-VE"/>
              </w:rPr>
              <w:t>2 CAPITULO II: MARCO TEORICO</w:t>
            </w:r>
          </w:p>
        </w:tc>
        <w:tc>
          <w:tcPr>
            <w:tcW w:w="932" w:type="dxa"/>
          </w:tcPr>
          <w:p w:rsidR="00B44327" w:rsidRPr="00DD328F" w:rsidRDefault="00B44327" w:rsidP="00B44327">
            <w:pPr>
              <w:pStyle w:val="Normal1"/>
              <w:rPr>
                <w:lang w:val="es-VE"/>
              </w:rPr>
            </w:pPr>
          </w:p>
        </w:tc>
      </w:tr>
      <w:tr w:rsidR="00B44327" w:rsidRPr="00DD328F" w:rsidTr="00B44327">
        <w:tc>
          <w:tcPr>
            <w:tcW w:w="7479" w:type="dxa"/>
          </w:tcPr>
          <w:p w:rsidR="00B44327" w:rsidRPr="00DD328F" w:rsidRDefault="00B44327" w:rsidP="00B44327">
            <w:pPr>
              <w:pStyle w:val="Normal1"/>
              <w:rPr>
                <w:lang w:val="es-VE"/>
              </w:rPr>
            </w:pPr>
            <w:r w:rsidRPr="00DD328F">
              <w:rPr>
                <w:lang w:val="es-VE"/>
              </w:rPr>
              <w:t xml:space="preserve">      2.1 Antecedentes</w:t>
            </w:r>
          </w:p>
        </w:tc>
        <w:tc>
          <w:tcPr>
            <w:tcW w:w="932" w:type="dxa"/>
          </w:tcPr>
          <w:p w:rsidR="00B44327" w:rsidRPr="00DD328F" w:rsidRDefault="00B44327" w:rsidP="00B44327">
            <w:pPr>
              <w:pStyle w:val="Normal1"/>
              <w:rPr>
                <w:lang w:val="es-VE"/>
              </w:rPr>
            </w:pPr>
          </w:p>
        </w:tc>
      </w:tr>
      <w:tr w:rsidR="00B44327" w:rsidRPr="00DD328F" w:rsidTr="00B44327">
        <w:tc>
          <w:tcPr>
            <w:tcW w:w="7479" w:type="dxa"/>
          </w:tcPr>
          <w:p w:rsidR="00B44327" w:rsidRPr="00DD328F" w:rsidRDefault="00B44327" w:rsidP="00B44327">
            <w:pPr>
              <w:pStyle w:val="Normal1"/>
              <w:rPr>
                <w:lang w:val="es-VE"/>
              </w:rPr>
            </w:pPr>
            <w:r w:rsidRPr="00DD328F">
              <w:rPr>
                <w:lang w:val="es-VE"/>
              </w:rPr>
              <w:t xml:space="preserve">      2.2 Referentes Teóricos</w:t>
            </w:r>
          </w:p>
        </w:tc>
        <w:tc>
          <w:tcPr>
            <w:tcW w:w="932" w:type="dxa"/>
          </w:tcPr>
          <w:p w:rsidR="00B44327" w:rsidRPr="00DD328F" w:rsidRDefault="00B44327" w:rsidP="00B44327">
            <w:pPr>
              <w:pStyle w:val="Normal1"/>
              <w:rPr>
                <w:lang w:val="es-VE"/>
              </w:rPr>
            </w:pPr>
          </w:p>
        </w:tc>
      </w:tr>
      <w:tr w:rsidR="00B44327" w:rsidRPr="00DD328F" w:rsidTr="00B44327">
        <w:tc>
          <w:tcPr>
            <w:tcW w:w="7479" w:type="dxa"/>
          </w:tcPr>
          <w:p w:rsidR="00B44327" w:rsidRPr="00DD328F" w:rsidRDefault="00B44327" w:rsidP="00B44327">
            <w:pPr>
              <w:pStyle w:val="Normal1"/>
              <w:rPr>
                <w:lang w:val="es-VE"/>
              </w:rPr>
            </w:pPr>
            <w:r w:rsidRPr="00DD328F">
              <w:rPr>
                <w:lang w:val="es-VE"/>
              </w:rPr>
              <w:t xml:space="preserve">      2.3 Tipos de estrategias docentes</w:t>
            </w:r>
          </w:p>
        </w:tc>
        <w:tc>
          <w:tcPr>
            <w:tcW w:w="932" w:type="dxa"/>
          </w:tcPr>
          <w:p w:rsidR="00B44327" w:rsidRPr="00DD328F" w:rsidRDefault="00B44327" w:rsidP="00B44327">
            <w:pPr>
              <w:pStyle w:val="Normal1"/>
              <w:rPr>
                <w:lang w:val="es-VE"/>
              </w:rPr>
            </w:pPr>
          </w:p>
        </w:tc>
      </w:tr>
      <w:tr w:rsidR="00B44327" w:rsidRPr="00DD328F" w:rsidTr="00B44327">
        <w:tc>
          <w:tcPr>
            <w:tcW w:w="7479" w:type="dxa"/>
          </w:tcPr>
          <w:p w:rsidR="00B44327" w:rsidRPr="00DD328F" w:rsidRDefault="00B44327" w:rsidP="00B44327">
            <w:pPr>
              <w:pStyle w:val="Normal1"/>
              <w:tabs>
                <w:tab w:val="left" w:pos="6526"/>
              </w:tabs>
              <w:rPr>
                <w:lang w:val="es-VE"/>
              </w:rPr>
            </w:pPr>
            <w:r w:rsidRPr="00DD328F">
              <w:rPr>
                <w:lang w:val="es-VE"/>
              </w:rPr>
              <w:t xml:space="preserve">      2.4 Bases legales</w:t>
            </w:r>
          </w:p>
        </w:tc>
        <w:tc>
          <w:tcPr>
            <w:tcW w:w="932" w:type="dxa"/>
          </w:tcPr>
          <w:p w:rsidR="00B44327" w:rsidRPr="00DD328F" w:rsidRDefault="00B44327" w:rsidP="00B44327">
            <w:pPr>
              <w:pStyle w:val="Normal1"/>
              <w:rPr>
                <w:lang w:val="es-VE"/>
              </w:rPr>
            </w:pPr>
          </w:p>
        </w:tc>
      </w:tr>
      <w:tr w:rsidR="00B44327" w:rsidRPr="00DD328F" w:rsidTr="00B44327">
        <w:tc>
          <w:tcPr>
            <w:tcW w:w="7479" w:type="dxa"/>
          </w:tcPr>
          <w:p w:rsidR="00B44327" w:rsidRPr="00DD328F" w:rsidRDefault="00B44327" w:rsidP="00B44327">
            <w:pPr>
              <w:pStyle w:val="Normal1"/>
              <w:rPr>
                <w:lang w:val="es-VE"/>
              </w:rPr>
            </w:pPr>
            <w:r w:rsidRPr="00DD328F">
              <w:rPr>
                <w:lang w:val="es-VE"/>
              </w:rPr>
              <w:t xml:space="preserve">      2.5 Términos básicos</w:t>
            </w:r>
          </w:p>
        </w:tc>
        <w:tc>
          <w:tcPr>
            <w:tcW w:w="932" w:type="dxa"/>
          </w:tcPr>
          <w:p w:rsidR="00B44327" w:rsidRPr="00DD328F" w:rsidRDefault="00B44327" w:rsidP="00B44327">
            <w:pPr>
              <w:pStyle w:val="Normal1"/>
              <w:rPr>
                <w:lang w:val="es-VE"/>
              </w:rPr>
            </w:pPr>
          </w:p>
        </w:tc>
      </w:tr>
      <w:tr w:rsidR="00B44327" w:rsidRPr="00DD328F" w:rsidTr="00B44327">
        <w:tc>
          <w:tcPr>
            <w:tcW w:w="7479" w:type="dxa"/>
          </w:tcPr>
          <w:p w:rsidR="00B44327" w:rsidRPr="00DD328F" w:rsidRDefault="00B44327" w:rsidP="00B44327">
            <w:pPr>
              <w:pStyle w:val="Normal1"/>
              <w:rPr>
                <w:lang w:val="es-VE"/>
              </w:rPr>
            </w:pPr>
            <w:r w:rsidRPr="00DD328F">
              <w:rPr>
                <w:lang w:val="es-VE"/>
              </w:rPr>
              <w:t xml:space="preserve">      2.6 </w:t>
            </w:r>
            <w:proofErr w:type="spellStart"/>
            <w:r w:rsidRPr="00DD328F">
              <w:rPr>
                <w:lang w:val="es-VE"/>
              </w:rPr>
              <w:t>Operacionalización</w:t>
            </w:r>
            <w:proofErr w:type="spellEnd"/>
            <w:r w:rsidRPr="00DD328F">
              <w:rPr>
                <w:lang w:val="es-VE"/>
              </w:rPr>
              <w:t xml:space="preserve"> de variable</w:t>
            </w:r>
          </w:p>
        </w:tc>
        <w:tc>
          <w:tcPr>
            <w:tcW w:w="932" w:type="dxa"/>
          </w:tcPr>
          <w:p w:rsidR="00B44327" w:rsidRPr="00DD328F" w:rsidRDefault="00B44327" w:rsidP="00B44327">
            <w:pPr>
              <w:pStyle w:val="Normal1"/>
              <w:rPr>
                <w:lang w:val="es-VE"/>
              </w:rPr>
            </w:pPr>
          </w:p>
        </w:tc>
      </w:tr>
      <w:tr w:rsidR="00B44327" w:rsidRPr="00DD328F" w:rsidTr="00B44327">
        <w:tc>
          <w:tcPr>
            <w:tcW w:w="7479" w:type="dxa"/>
          </w:tcPr>
          <w:p w:rsidR="00B44327" w:rsidRPr="00DD328F" w:rsidRDefault="00B44327" w:rsidP="00B44327">
            <w:pPr>
              <w:pStyle w:val="Normal1"/>
              <w:rPr>
                <w:lang w:val="es-VE"/>
              </w:rPr>
            </w:pPr>
            <w:r w:rsidRPr="00DD328F">
              <w:rPr>
                <w:lang w:val="es-VE"/>
              </w:rPr>
              <w:t>3 CAPITULO III MARCO METODOLOGICO</w:t>
            </w:r>
          </w:p>
        </w:tc>
        <w:tc>
          <w:tcPr>
            <w:tcW w:w="932" w:type="dxa"/>
          </w:tcPr>
          <w:p w:rsidR="00B44327" w:rsidRPr="00DD328F" w:rsidRDefault="00B44327" w:rsidP="00B44327">
            <w:pPr>
              <w:pStyle w:val="Normal1"/>
              <w:rPr>
                <w:lang w:val="es-VE"/>
              </w:rPr>
            </w:pPr>
          </w:p>
        </w:tc>
      </w:tr>
      <w:tr w:rsidR="00B44327" w:rsidRPr="00DD328F" w:rsidTr="00B44327">
        <w:tc>
          <w:tcPr>
            <w:tcW w:w="7479" w:type="dxa"/>
          </w:tcPr>
          <w:p w:rsidR="00B44327" w:rsidRPr="00DD328F" w:rsidRDefault="00B44327" w:rsidP="00B44327">
            <w:pPr>
              <w:pStyle w:val="Normal1"/>
              <w:rPr>
                <w:lang w:val="es-VE"/>
              </w:rPr>
            </w:pPr>
            <w:r w:rsidRPr="00DD328F">
              <w:rPr>
                <w:lang w:val="es-VE"/>
              </w:rPr>
              <w:t xml:space="preserve">      3.1 Tipo de investigación </w:t>
            </w:r>
          </w:p>
        </w:tc>
        <w:tc>
          <w:tcPr>
            <w:tcW w:w="932" w:type="dxa"/>
          </w:tcPr>
          <w:p w:rsidR="00B44327" w:rsidRPr="00DD328F" w:rsidRDefault="00B44327" w:rsidP="00B44327">
            <w:pPr>
              <w:pStyle w:val="Normal1"/>
              <w:rPr>
                <w:lang w:val="es-VE"/>
              </w:rPr>
            </w:pPr>
          </w:p>
        </w:tc>
      </w:tr>
      <w:tr w:rsidR="00B44327" w:rsidRPr="00DD328F" w:rsidTr="00B44327">
        <w:tc>
          <w:tcPr>
            <w:tcW w:w="7479" w:type="dxa"/>
          </w:tcPr>
          <w:p w:rsidR="00B44327" w:rsidRPr="00DD328F" w:rsidRDefault="00B44327" w:rsidP="00B44327">
            <w:pPr>
              <w:pStyle w:val="Normal1"/>
              <w:rPr>
                <w:lang w:val="es-VE"/>
              </w:rPr>
            </w:pPr>
            <w:r w:rsidRPr="00DD328F">
              <w:rPr>
                <w:lang w:val="es-VE"/>
              </w:rPr>
              <w:t xml:space="preserve">      3.2 Diseño de la investigación</w:t>
            </w:r>
          </w:p>
        </w:tc>
        <w:tc>
          <w:tcPr>
            <w:tcW w:w="932" w:type="dxa"/>
          </w:tcPr>
          <w:p w:rsidR="00B44327" w:rsidRPr="00DD328F" w:rsidRDefault="00B44327" w:rsidP="00B44327">
            <w:pPr>
              <w:pStyle w:val="Normal1"/>
              <w:rPr>
                <w:lang w:val="es-VE"/>
              </w:rPr>
            </w:pPr>
          </w:p>
        </w:tc>
      </w:tr>
      <w:tr w:rsidR="00B44327" w:rsidRPr="00DD328F" w:rsidTr="00B44327">
        <w:tc>
          <w:tcPr>
            <w:tcW w:w="7479" w:type="dxa"/>
          </w:tcPr>
          <w:p w:rsidR="00B44327" w:rsidRPr="00DD328F" w:rsidRDefault="00B44327" w:rsidP="00B44327">
            <w:pPr>
              <w:pStyle w:val="Normal1"/>
              <w:rPr>
                <w:lang w:val="es-VE"/>
              </w:rPr>
            </w:pPr>
            <w:r w:rsidRPr="00DD328F">
              <w:rPr>
                <w:lang w:val="es-VE"/>
              </w:rPr>
              <w:t xml:space="preserve">      3.3 Población y Muestra</w:t>
            </w:r>
          </w:p>
        </w:tc>
        <w:tc>
          <w:tcPr>
            <w:tcW w:w="932" w:type="dxa"/>
          </w:tcPr>
          <w:p w:rsidR="00B44327" w:rsidRPr="00DD328F" w:rsidRDefault="00B44327" w:rsidP="00B44327">
            <w:pPr>
              <w:pStyle w:val="Normal1"/>
              <w:rPr>
                <w:lang w:val="es-VE"/>
              </w:rPr>
            </w:pPr>
          </w:p>
        </w:tc>
      </w:tr>
      <w:tr w:rsidR="00B44327" w:rsidRPr="00DD328F" w:rsidTr="00B44327">
        <w:tc>
          <w:tcPr>
            <w:tcW w:w="7479" w:type="dxa"/>
          </w:tcPr>
          <w:p w:rsidR="00B44327" w:rsidRPr="00DD328F" w:rsidRDefault="00B44327" w:rsidP="00B44327">
            <w:pPr>
              <w:pStyle w:val="Normal1"/>
              <w:rPr>
                <w:lang w:val="es-VE"/>
              </w:rPr>
            </w:pPr>
            <w:r w:rsidRPr="00DD328F">
              <w:rPr>
                <w:lang w:val="es-VE"/>
              </w:rPr>
              <w:t xml:space="preserve">      3.4 Procedimiento</w:t>
            </w:r>
          </w:p>
        </w:tc>
        <w:tc>
          <w:tcPr>
            <w:tcW w:w="932" w:type="dxa"/>
          </w:tcPr>
          <w:p w:rsidR="00B44327" w:rsidRPr="00DD328F" w:rsidRDefault="00B44327" w:rsidP="00B44327">
            <w:pPr>
              <w:pStyle w:val="Normal1"/>
              <w:rPr>
                <w:lang w:val="es-VE"/>
              </w:rPr>
            </w:pPr>
          </w:p>
        </w:tc>
      </w:tr>
      <w:tr w:rsidR="00B44327" w:rsidRPr="00DD328F" w:rsidTr="00B44327">
        <w:tc>
          <w:tcPr>
            <w:tcW w:w="7479" w:type="dxa"/>
          </w:tcPr>
          <w:p w:rsidR="00B44327" w:rsidRPr="00DD328F" w:rsidRDefault="00B44327" w:rsidP="00B44327">
            <w:pPr>
              <w:pStyle w:val="Normal1"/>
              <w:rPr>
                <w:lang w:val="es-VE"/>
              </w:rPr>
            </w:pPr>
            <w:r w:rsidRPr="00DD328F">
              <w:rPr>
                <w:lang w:val="es-VE"/>
              </w:rPr>
              <w:t xml:space="preserve">      3.5 Técnicas e Instrumentos de Recolección de los Datos</w:t>
            </w:r>
          </w:p>
        </w:tc>
        <w:tc>
          <w:tcPr>
            <w:tcW w:w="932" w:type="dxa"/>
          </w:tcPr>
          <w:p w:rsidR="00B44327" w:rsidRPr="00DD328F" w:rsidRDefault="00B44327" w:rsidP="00B44327">
            <w:pPr>
              <w:pStyle w:val="Normal1"/>
              <w:rPr>
                <w:lang w:val="es-VE"/>
              </w:rPr>
            </w:pPr>
          </w:p>
        </w:tc>
      </w:tr>
      <w:tr w:rsidR="00B44327" w:rsidRPr="00DD328F" w:rsidTr="00B44327">
        <w:tc>
          <w:tcPr>
            <w:tcW w:w="7479" w:type="dxa"/>
          </w:tcPr>
          <w:p w:rsidR="00B44327" w:rsidRPr="00DD328F" w:rsidRDefault="00B44327" w:rsidP="00B44327">
            <w:pPr>
              <w:pStyle w:val="Normal1"/>
              <w:rPr>
                <w:lang w:val="es-VE"/>
              </w:rPr>
            </w:pPr>
            <w:r w:rsidRPr="00DD328F">
              <w:rPr>
                <w:lang w:val="es-VE"/>
              </w:rPr>
              <w:t xml:space="preserve">             3.5.1 Validez del instrumento</w:t>
            </w:r>
          </w:p>
        </w:tc>
        <w:tc>
          <w:tcPr>
            <w:tcW w:w="932" w:type="dxa"/>
          </w:tcPr>
          <w:p w:rsidR="00B44327" w:rsidRPr="00DD328F" w:rsidRDefault="00B44327" w:rsidP="00B44327">
            <w:pPr>
              <w:pStyle w:val="Normal1"/>
              <w:rPr>
                <w:lang w:val="es-VE"/>
              </w:rPr>
            </w:pPr>
          </w:p>
        </w:tc>
      </w:tr>
      <w:tr w:rsidR="00B44327" w:rsidRPr="00DD328F" w:rsidTr="00B44327">
        <w:tc>
          <w:tcPr>
            <w:tcW w:w="7479" w:type="dxa"/>
          </w:tcPr>
          <w:p w:rsidR="00B44327" w:rsidRPr="00DD328F" w:rsidRDefault="00B44327" w:rsidP="00B44327">
            <w:pPr>
              <w:pStyle w:val="Normal1"/>
              <w:rPr>
                <w:lang w:val="es-VE"/>
              </w:rPr>
            </w:pPr>
            <w:r w:rsidRPr="00DD328F">
              <w:rPr>
                <w:lang w:val="es-VE"/>
              </w:rPr>
              <w:t xml:space="preserve">             3.5.2 Confiabilidad</w:t>
            </w:r>
          </w:p>
        </w:tc>
        <w:tc>
          <w:tcPr>
            <w:tcW w:w="932" w:type="dxa"/>
          </w:tcPr>
          <w:p w:rsidR="00B44327" w:rsidRPr="00DD328F" w:rsidRDefault="00B44327" w:rsidP="00B44327">
            <w:pPr>
              <w:pStyle w:val="Normal1"/>
              <w:rPr>
                <w:lang w:val="es-VE"/>
              </w:rPr>
            </w:pPr>
          </w:p>
        </w:tc>
      </w:tr>
      <w:tr w:rsidR="00B44327" w:rsidRPr="00DD328F" w:rsidTr="00B44327">
        <w:tc>
          <w:tcPr>
            <w:tcW w:w="7479" w:type="dxa"/>
          </w:tcPr>
          <w:p w:rsidR="00B44327" w:rsidRPr="00DD328F" w:rsidRDefault="00B44327" w:rsidP="00B44327">
            <w:pPr>
              <w:pStyle w:val="Normal1"/>
              <w:rPr>
                <w:lang w:val="es-VE"/>
              </w:rPr>
            </w:pPr>
            <w:r w:rsidRPr="00DD328F">
              <w:rPr>
                <w:lang w:val="es-VE"/>
              </w:rPr>
              <w:t xml:space="preserve">             3.5.3 Análisis e Interpretación de los Resultados</w:t>
            </w:r>
          </w:p>
        </w:tc>
        <w:tc>
          <w:tcPr>
            <w:tcW w:w="932" w:type="dxa"/>
          </w:tcPr>
          <w:p w:rsidR="00B44327" w:rsidRPr="00DD328F" w:rsidRDefault="00B44327" w:rsidP="00B44327">
            <w:pPr>
              <w:pStyle w:val="Normal1"/>
              <w:rPr>
                <w:lang w:val="es-VE"/>
              </w:rPr>
            </w:pPr>
          </w:p>
        </w:tc>
      </w:tr>
      <w:tr w:rsidR="00B44327" w:rsidRPr="00DD328F" w:rsidTr="00B44327">
        <w:tc>
          <w:tcPr>
            <w:tcW w:w="7479" w:type="dxa"/>
          </w:tcPr>
          <w:p w:rsidR="00B44327" w:rsidRPr="00DD328F" w:rsidRDefault="00B44327" w:rsidP="00B44327">
            <w:pPr>
              <w:pStyle w:val="Normal1"/>
              <w:rPr>
                <w:lang w:val="es-VE"/>
              </w:rPr>
            </w:pPr>
            <w:r w:rsidRPr="00DD328F">
              <w:rPr>
                <w:lang w:val="es-VE"/>
              </w:rPr>
              <w:t>4 CAPITULOIV: Análisis e Interpretación de los Resultados</w:t>
            </w:r>
          </w:p>
        </w:tc>
        <w:tc>
          <w:tcPr>
            <w:tcW w:w="932" w:type="dxa"/>
          </w:tcPr>
          <w:p w:rsidR="00B44327" w:rsidRPr="00DD328F" w:rsidRDefault="00B44327" w:rsidP="00B44327">
            <w:pPr>
              <w:pStyle w:val="Normal1"/>
              <w:rPr>
                <w:lang w:val="es-VE"/>
              </w:rPr>
            </w:pPr>
          </w:p>
        </w:tc>
      </w:tr>
      <w:tr w:rsidR="00B44327" w:rsidRPr="00DD328F" w:rsidTr="00B44327">
        <w:tc>
          <w:tcPr>
            <w:tcW w:w="7479" w:type="dxa"/>
          </w:tcPr>
          <w:p w:rsidR="00B44327" w:rsidRPr="00DD328F" w:rsidRDefault="00B44327" w:rsidP="00B44327">
            <w:pPr>
              <w:pStyle w:val="Normal1"/>
              <w:rPr>
                <w:lang w:val="es-VE"/>
              </w:rPr>
            </w:pPr>
            <w:r w:rsidRPr="00DD328F">
              <w:rPr>
                <w:lang w:val="es-VE"/>
              </w:rPr>
              <w:t xml:space="preserve">      4.1 Presentación de los Resultados</w:t>
            </w:r>
          </w:p>
        </w:tc>
        <w:tc>
          <w:tcPr>
            <w:tcW w:w="932" w:type="dxa"/>
          </w:tcPr>
          <w:p w:rsidR="00B44327" w:rsidRPr="00DD328F" w:rsidRDefault="00B44327" w:rsidP="00B44327">
            <w:pPr>
              <w:pStyle w:val="Normal1"/>
              <w:rPr>
                <w:lang w:val="es-VE"/>
              </w:rPr>
            </w:pPr>
          </w:p>
        </w:tc>
      </w:tr>
      <w:tr w:rsidR="00B44327" w:rsidRPr="00DD328F" w:rsidTr="00B44327">
        <w:tc>
          <w:tcPr>
            <w:tcW w:w="7479" w:type="dxa"/>
          </w:tcPr>
          <w:p w:rsidR="00B44327" w:rsidRPr="00DD328F" w:rsidRDefault="00B44327" w:rsidP="00B44327">
            <w:pPr>
              <w:pStyle w:val="Normal1"/>
              <w:rPr>
                <w:lang w:val="es-VE"/>
              </w:rPr>
            </w:pPr>
            <w:r>
              <w:rPr>
                <w:lang w:val="es-VE"/>
              </w:rPr>
              <w:lastRenderedPageBreak/>
              <w:t>5 CAPITULO V</w:t>
            </w:r>
          </w:p>
        </w:tc>
        <w:tc>
          <w:tcPr>
            <w:tcW w:w="932" w:type="dxa"/>
          </w:tcPr>
          <w:p w:rsidR="00B44327" w:rsidRPr="00DD328F" w:rsidRDefault="00B44327" w:rsidP="00B44327">
            <w:pPr>
              <w:pStyle w:val="Normal1"/>
              <w:rPr>
                <w:lang w:val="es-VE"/>
              </w:rPr>
            </w:pPr>
          </w:p>
        </w:tc>
      </w:tr>
      <w:tr w:rsidR="00B44327" w:rsidRPr="00DD328F" w:rsidTr="00B44327">
        <w:tc>
          <w:tcPr>
            <w:tcW w:w="7479" w:type="dxa"/>
          </w:tcPr>
          <w:p w:rsidR="00B44327" w:rsidRPr="00DD328F" w:rsidRDefault="00B44327" w:rsidP="00B44327">
            <w:pPr>
              <w:pStyle w:val="Normal1"/>
              <w:rPr>
                <w:lang w:val="es-VE"/>
              </w:rPr>
            </w:pPr>
            <w:r w:rsidRPr="00DD328F">
              <w:rPr>
                <w:lang w:val="es-VE"/>
              </w:rPr>
              <w:t xml:space="preserve">      </w:t>
            </w:r>
            <w:r>
              <w:rPr>
                <w:lang w:val="es-VE"/>
              </w:rPr>
              <w:t>5</w:t>
            </w:r>
            <w:r w:rsidRPr="00DD328F">
              <w:rPr>
                <w:lang w:val="es-VE"/>
              </w:rPr>
              <w:t>.</w:t>
            </w:r>
            <w:r>
              <w:rPr>
                <w:lang w:val="es-VE"/>
              </w:rPr>
              <w:t>1</w:t>
            </w:r>
            <w:r w:rsidRPr="00DD328F">
              <w:rPr>
                <w:lang w:val="es-VE"/>
              </w:rPr>
              <w:t xml:space="preserve"> Conclusiones</w:t>
            </w:r>
          </w:p>
        </w:tc>
        <w:tc>
          <w:tcPr>
            <w:tcW w:w="932" w:type="dxa"/>
          </w:tcPr>
          <w:p w:rsidR="00B44327" w:rsidRPr="00DD328F" w:rsidRDefault="00B44327" w:rsidP="00B44327">
            <w:pPr>
              <w:pStyle w:val="Normal1"/>
              <w:rPr>
                <w:lang w:val="es-VE"/>
              </w:rPr>
            </w:pPr>
          </w:p>
        </w:tc>
      </w:tr>
      <w:tr w:rsidR="00B44327" w:rsidRPr="00DD328F" w:rsidTr="00B44327">
        <w:tc>
          <w:tcPr>
            <w:tcW w:w="7479" w:type="dxa"/>
          </w:tcPr>
          <w:p w:rsidR="00B44327" w:rsidRPr="00DD328F" w:rsidRDefault="00B44327" w:rsidP="00B44327">
            <w:pPr>
              <w:pStyle w:val="Normal1"/>
              <w:rPr>
                <w:lang w:val="es-VE"/>
              </w:rPr>
            </w:pPr>
            <w:r w:rsidRPr="00DD328F">
              <w:rPr>
                <w:lang w:val="es-VE"/>
              </w:rPr>
              <w:t xml:space="preserve">      </w:t>
            </w:r>
            <w:r>
              <w:rPr>
                <w:lang w:val="es-VE"/>
              </w:rPr>
              <w:t>5</w:t>
            </w:r>
            <w:r w:rsidRPr="00DD328F">
              <w:rPr>
                <w:lang w:val="es-VE"/>
              </w:rPr>
              <w:t>.</w:t>
            </w:r>
            <w:r>
              <w:rPr>
                <w:lang w:val="es-VE"/>
              </w:rPr>
              <w:t>2</w:t>
            </w:r>
            <w:r w:rsidRPr="00DD328F">
              <w:rPr>
                <w:lang w:val="es-VE"/>
              </w:rPr>
              <w:t xml:space="preserve"> Recomendaciones</w:t>
            </w:r>
          </w:p>
        </w:tc>
        <w:tc>
          <w:tcPr>
            <w:tcW w:w="932" w:type="dxa"/>
          </w:tcPr>
          <w:p w:rsidR="00B44327" w:rsidRPr="00DD328F" w:rsidRDefault="00B44327" w:rsidP="00B44327">
            <w:pPr>
              <w:pStyle w:val="Normal1"/>
              <w:rPr>
                <w:lang w:val="es-VE"/>
              </w:rPr>
            </w:pPr>
          </w:p>
        </w:tc>
      </w:tr>
      <w:tr w:rsidR="00B44327" w:rsidRPr="00DD328F" w:rsidTr="00B44327">
        <w:tc>
          <w:tcPr>
            <w:tcW w:w="7479" w:type="dxa"/>
          </w:tcPr>
          <w:p w:rsidR="00B44327" w:rsidRPr="00DD328F" w:rsidRDefault="00B44327" w:rsidP="00B44327">
            <w:pPr>
              <w:pStyle w:val="Normal1"/>
              <w:rPr>
                <w:lang w:val="es-VE"/>
              </w:rPr>
            </w:pPr>
            <w:r w:rsidRPr="00DD328F">
              <w:rPr>
                <w:lang w:val="es-VE"/>
              </w:rPr>
              <w:t>Referencias Bibliográficas</w:t>
            </w:r>
          </w:p>
        </w:tc>
        <w:tc>
          <w:tcPr>
            <w:tcW w:w="932" w:type="dxa"/>
          </w:tcPr>
          <w:p w:rsidR="00B44327" w:rsidRPr="00DD328F" w:rsidRDefault="00B44327" w:rsidP="00B44327">
            <w:pPr>
              <w:pStyle w:val="Normal1"/>
              <w:rPr>
                <w:lang w:val="es-VE"/>
              </w:rPr>
            </w:pPr>
          </w:p>
        </w:tc>
      </w:tr>
      <w:tr w:rsidR="00B44327" w:rsidRPr="00DD328F" w:rsidTr="00B44327">
        <w:tc>
          <w:tcPr>
            <w:tcW w:w="7479" w:type="dxa"/>
          </w:tcPr>
          <w:p w:rsidR="00B44327" w:rsidRPr="00DD328F" w:rsidRDefault="00B44327" w:rsidP="00B44327">
            <w:pPr>
              <w:pStyle w:val="Normal1"/>
              <w:tabs>
                <w:tab w:val="left" w:pos="3156"/>
              </w:tabs>
              <w:rPr>
                <w:lang w:val="es-VE"/>
              </w:rPr>
            </w:pPr>
            <w:r w:rsidRPr="00DD328F">
              <w:rPr>
                <w:lang w:val="es-VE"/>
              </w:rPr>
              <w:t>Anexos</w:t>
            </w:r>
            <w:r w:rsidRPr="00DD328F">
              <w:rPr>
                <w:lang w:val="es-VE"/>
              </w:rPr>
              <w:tab/>
            </w:r>
          </w:p>
        </w:tc>
        <w:tc>
          <w:tcPr>
            <w:tcW w:w="932" w:type="dxa"/>
          </w:tcPr>
          <w:p w:rsidR="00B44327" w:rsidRPr="00DD328F" w:rsidRDefault="00B44327" w:rsidP="00B44327">
            <w:pPr>
              <w:pStyle w:val="Normal1"/>
              <w:rPr>
                <w:lang w:val="es-VE"/>
              </w:rPr>
            </w:pPr>
          </w:p>
        </w:tc>
      </w:tr>
    </w:tbl>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tabs>
          <w:tab w:val="left" w:pos="3497"/>
        </w:tabs>
        <w:ind w:firstLine="0"/>
        <w:rPr>
          <w:lang w:val="es-VE"/>
        </w:rPr>
      </w:pPr>
      <w:r w:rsidRPr="00DD328F">
        <w:rPr>
          <w:lang w:val="es-VE"/>
        </w:rPr>
        <w:tab/>
      </w: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Default="00B44327" w:rsidP="00B44327">
      <w:pPr>
        <w:pStyle w:val="Normal1"/>
        <w:ind w:firstLine="0"/>
        <w:rPr>
          <w:lang w:val="es-VE"/>
        </w:rPr>
      </w:pPr>
    </w:p>
    <w:p w:rsidR="00B44327" w:rsidRDefault="00B44327" w:rsidP="00B44327">
      <w:pPr>
        <w:pStyle w:val="Normal1"/>
        <w:ind w:firstLine="0"/>
        <w:rPr>
          <w:lang w:val="es-VE"/>
        </w:rPr>
      </w:pPr>
    </w:p>
    <w:p w:rsidR="00B44327" w:rsidRDefault="00B44327" w:rsidP="00B44327">
      <w:pPr>
        <w:pStyle w:val="Normal1"/>
        <w:ind w:firstLine="0"/>
        <w:rPr>
          <w:lang w:val="es-VE"/>
        </w:rPr>
      </w:pPr>
    </w:p>
    <w:p w:rsidR="00B44327" w:rsidRDefault="00B44327" w:rsidP="00B44327">
      <w:pPr>
        <w:pStyle w:val="Normal1"/>
        <w:ind w:firstLine="0"/>
        <w:rPr>
          <w:lang w:val="es-VE"/>
        </w:rPr>
      </w:pPr>
    </w:p>
    <w:p w:rsidR="00FF662F" w:rsidRDefault="00FF662F"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jc w:val="center"/>
        <w:rPr>
          <w:lang w:val="es-VE"/>
        </w:rPr>
      </w:pPr>
      <w:r w:rsidRPr="00DD328F">
        <w:rPr>
          <w:b/>
          <w:lang w:val="es-VE"/>
        </w:rPr>
        <w:lastRenderedPageBreak/>
        <w:t>INDICE DE CUADROS</w:t>
      </w:r>
    </w:p>
    <w:p w:rsidR="00B44327" w:rsidRPr="00DD328F" w:rsidRDefault="00B44327" w:rsidP="00B44327">
      <w:pPr>
        <w:pStyle w:val="Normal1"/>
        <w:ind w:firstLine="0"/>
        <w:rPr>
          <w:lang w:val="es-VE"/>
        </w:rPr>
      </w:pPr>
    </w:p>
    <w:tbl>
      <w:tblPr>
        <w:tblW w:w="8411" w:type="dxa"/>
        <w:tblLayout w:type="fixed"/>
        <w:tblLook w:val="0400" w:firstRow="0" w:lastRow="0" w:firstColumn="0" w:lastColumn="0" w:noHBand="0" w:noVBand="1"/>
      </w:tblPr>
      <w:tblGrid>
        <w:gridCol w:w="675"/>
        <w:gridCol w:w="6379"/>
        <w:gridCol w:w="1357"/>
      </w:tblGrid>
      <w:tr w:rsidR="00B44327" w:rsidRPr="00DD328F" w:rsidTr="00B44327">
        <w:tc>
          <w:tcPr>
            <w:tcW w:w="675" w:type="dxa"/>
            <w:vAlign w:val="center"/>
          </w:tcPr>
          <w:p w:rsidR="00B44327" w:rsidRPr="00DD328F" w:rsidRDefault="00B44327" w:rsidP="00B44327">
            <w:pPr>
              <w:pStyle w:val="Normal1"/>
              <w:jc w:val="center"/>
              <w:rPr>
                <w:lang w:val="es-VE"/>
              </w:rPr>
            </w:pPr>
            <w:r w:rsidRPr="00DD328F">
              <w:rPr>
                <w:b/>
                <w:lang w:val="es-VE"/>
              </w:rPr>
              <w:lastRenderedPageBreak/>
              <w:t>Nº</w:t>
            </w:r>
          </w:p>
        </w:tc>
        <w:tc>
          <w:tcPr>
            <w:tcW w:w="6379" w:type="dxa"/>
          </w:tcPr>
          <w:p w:rsidR="00B44327" w:rsidRPr="00DD328F" w:rsidRDefault="00B44327" w:rsidP="00B44327">
            <w:pPr>
              <w:pStyle w:val="Normal1"/>
              <w:jc w:val="center"/>
              <w:rPr>
                <w:lang w:val="es-VE"/>
              </w:rPr>
            </w:pPr>
            <w:r w:rsidRPr="00DD328F">
              <w:rPr>
                <w:b/>
                <w:lang w:val="es-VE"/>
              </w:rPr>
              <w:t>TITULO</w:t>
            </w:r>
          </w:p>
        </w:tc>
        <w:tc>
          <w:tcPr>
            <w:tcW w:w="1357" w:type="dxa"/>
          </w:tcPr>
          <w:p w:rsidR="00B44327" w:rsidRPr="00DD328F" w:rsidRDefault="00B44327" w:rsidP="00B44327">
            <w:pPr>
              <w:pStyle w:val="Normal1"/>
              <w:rPr>
                <w:lang w:val="es-VE"/>
              </w:rPr>
            </w:pPr>
            <w:r w:rsidRPr="00DD328F">
              <w:rPr>
                <w:b/>
                <w:lang w:val="es-VE"/>
              </w:rPr>
              <w:t>PAGINA</w:t>
            </w:r>
          </w:p>
        </w:tc>
      </w:tr>
      <w:tr w:rsidR="00B44327" w:rsidRPr="00DD328F" w:rsidTr="00B44327">
        <w:tc>
          <w:tcPr>
            <w:tcW w:w="675" w:type="dxa"/>
            <w:vAlign w:val="center"/>
          </w:tcPr>
          <w:p w:rsidR="00B44327" w:rsidRPr="00DD328F" w:rsidRDefault="00B44327" w:rsidP="00B44327">
            <w:pPr>
              <w:pStyle w:val="Normal1"/>
              <w:jc w:val="center"/>
              <w:rPr>
                <w:lang w:val="es-VE"/>
              </w:rPr>
            </w:pPr>
            <w:r w:rsidRPr="00DD328F">
              <w:rPr>
                <w:lang w:val="es-VE"/>
              </w:rPr>
              <w:t>1</w:t>
            </w:r>
          </w:p>
        </w:tc>
        <w:tc>
          <w:tcPr>
            <w:tcW w:w="6379" w:type="dxa"/>
          </w:tcPr>
          <w:p w:rsidR="00B44327" w:rsidRPr="00DD328F" w:rsidRDefault="00B44327" w:rsidP="00B44327">
            <w:pPr>
              <w:pStyle w:val="Normal1"/>
              <w:rPr>
                <w:lang w:val="es-VE"/>
              </w:rPr>
            </w:pPr>
            <w:proofErr w:type="spellStart"/>
            <w:r>
              <w:rPr>
                <w:lang w:val="es-VE"/>
              </w:rPr>
              <w:t>Operacionalización</w:t>
            </w:r>
            <w:proofErr w:type="spellEnd"/>
            <w:r>
              <w:rPr>
                <w:lang w:val="es-VE"/>
              </w:rPr>
              <w:t xml:space="preserve"> de Variables</w:t>
            </w:r>
          </w:p>
        </w:tc>
        <w:tc>
          <w:tcPr>
            <w:tcW w:w="1357" w:type="dxa"/>
            <w:vAlign w:val="center"/>
          </w:tcPr>
          <w:p w:rsidR="00B44327" w:rsidRPr="00DD328F" w:rsidRDefault="00B44327" w:rsidP="00B44327">
            <w:pPr>
              <w:pStyle w:val="Normal1"/>
              <w:jc w:val="center"/>
              <w:rPr>
                <w:lang w:val="es-VE"/>
              </w:rPr>
            </w:pPr>
          </w:p>
        </w:tc>
      </w:tr>
      <w:tr w:rsidR="00B44327" w:rsidRPr="00DD328F" w:rsidTr="00B44327">
        <w:tc>
          <w:tcPr>
            <w:tcW w:w="675" w:type="dxa"/>
            <w:vAlign w:val="center"/>
          </w:tcPr>
          <w:p w:rsidR="00B44327" w:rsidRPr="00DD328F" w:rsidRDefault="00B44327" w:rsidP="00B44327">
            <w:pPr>
              <w:pStyle w:val="Normal1"/>
              <w:jc w:val="center"/>
              <w:rPr>
                <w:lang w:val="es-VE"/>
              </w:rPr>
            </w:pPr>
            <w:r w:rsidRPr="00DD328F">
              <w:rPr>
                <w:lang w:val="es-VE"/>
              </w:rPr>
              <w:t>2</w:t>
            </w:r>
          </w:p>
        </w:tc>
        <w:tc>
          <w:tcPr>
            <w:tcW w:w="6379" w:type="dxa"/>
          </w:tcPr>
          <w:p w:rsidR="00B44327" w:rsidRPr="00DD328F" w:rsidRDefault="00B44327" w:rsidP="00B44327">
            <w:pPr>
              <w:pStyle w:val="Normal1"/>
              <w:rPr>
                <w:lang w:val="es-VE"/>
              </w:rPr>
            </w:pPr>
            <w:r>
              <w:rPr>
                <w:lang w:val="es-VE"/>
              </w:rPr>
              <w:t>Significado de los valores del coeficiente</w:t>
            </w:r>
          </w:p>
        </w:tc>
        <w:tc>
          <w:tcPr>
            <w:tcW w:w="1357" w:type="dxa"/>
            <w:vAlign w:val="center"/>
          </w:tcPr>
          <w:p w:rsidR="00B44327" w:rsidRPr="00DD328F" w:rsidRDefault="00B44327" w:rsidP="00B44327">
            <w:pPr>
              <w:pStyle w:val="Normal1"/>
              <w:jc w:val="center"/>
              <w:rPr>
                <w:lang w:val="es-VE"/>
              </w:rPr>
            </w:pPr>
          </w:p>
        </w:tc>
      </w:tr>
      <w:tr w:rsidR="00B44327" w:rsidRPr="00DD328F" w:rsidTr="00B44327">
        <w:tc>
          <w:tcPr>
            <w:tcW w:w="675" w:type="dxa"/>
            <w:vAlign w:val="center"/>
          </w:tcPr>
          <w:p w:rsidR="00B44327" w:rsidRPr="00DD328F" w:rsidRDefault="00B44327" w:rsidP="00B44327">
            <w:pPr>
              <w:pStyle w:val="Normal1"/>
              <w:jc w:val="center"/>
              <w:rPr>
                <w:lang w:val="es-VE"/>
              </w:rPr>
            </w:pPr>
            <w:r w:rsidRPr="00DD328F">
              <w:rPr>
                <w:lang w:val="es-VE"/>
              </w:rPr>
              <w:t>3</w:t>
            </w:r>
          </w:p>
        </w:tc>
        <w:tc>
          <w:tcPr>
            <w:tcW w:w="6379" w:type="dxa"/>
          </w:tcPr>
          <w:p w:rsidR="00B44327" w:rsidRPr="00DD328F" w:rsidRDefault="00B44327" w:rsidP="00B44327">
            <w:pPr>
              <w:pStyle w:val="Normal1"/>
              <w:rPr>
                <w:lang w:val="es-VE"/>
              </w:rPr>
            </w:pPr>
            <w:r w:rsidRPr="00DD328F">
              <w:rPr>
                <w:i/>
                <w:lang w:val="es-VE"/>
              </w:rPr>
              <w:t xml:space="preserve">Resultados de las respuestas del ítem N° 1: ¿El contenido de </w:t>
            </w:r>
            <w:proofErr w:type="spellStart"/>
            <w:r w:rsidRPr="00DD328F">
              <w:rPr>
                <w:i/>
                <w:lang w:val="es-VE"/>
              </w:rPr>
              <w:t>estequiometría</w:t>
            </w:r>
            <w:proofErr w:type="spellEnd"/>
            <w:r w:rsidRPr="00DD328F">
              <w:rPr>
                <w:i/>
                <w:lang w:val="es-VE"/>
              </w:rPr>
              <w:t xml:space="preserve"> es imprescindible para el aprendizaje de la química?</w:t>
            </w:r>
          </w:p>
        </w:tc>
        <w:tc>
          <w:tcPr>
            <w:tcW w:w="1357" w:type="dxa"/>
            <w:vAlign w:val="center"/>
          </w:tcPr>
          <w:p w:rsidR="00B44327" w:rsidRPr="00DD328F" w:rsidRDefault="00B44327" w:rsidP="00B44327">
            <w:pPr>
              <w:pStyle w:val="Normal1"/>
              <w:jc w:val="center"/>
              <w:rPr>
                <w:lang w:val="es-VE"/>
              </w:rPr>
            </w:pPr>
          </w:p>
        </w:tc>
      </w:tr>
      <w:tr w:rsidR="00B44327" w:rsidRPr="00DD328F" w:rsidTr="00B44327">
        <w:tc>
          <w:tcPr>
            <w:tcW w:w="675" w:type="dxa"/>
            <w:vAlign w:val="center"/>
          </w:tcPr>
          <w:p w:rsidR="00B44327" w:rsidRPr="00DD328F" w:rsidRDefault="00B44327" w:rsidP="00B44327">
            <w:pPr>
              <w:pStyle w:val="Normal1"/>
              <w:jc w:val="center"/>
              <w:rPr>
                <w:lang w:val="es-VE"/>
              </w:rPr>
            </w:pPr>
            <w:r w:rsidRPr="00DD328F">
              <w:rPr>
                <w:lang w:val="es-VE"/>
              </w:rPr>
              <w:t>4</w:t>
            </w:r>
          </w:p>
        </w:tc>
        <w:tc>
          <w:tcPr>
            <w:tcW w:w="6379" w:type="dxa"/>
          </w:tcPr>
          <w:p w:rsidR="00B44327" w:rsidRPr="00DD328F" w:rsidRDefault="00B44327" w:rsidP="00B44327">
            <w:pPr>
              <w:pStyle w:val="Normal1"/>
              <w:tabs>
                <w:tab w:val="left" w:pos="0"/>
              </w:tabs>
              <w:rPr>
                <w:lang w:val="es-VE"/>
              </w:rPr>
            </w:pPr>
            <w:r w:rsidRPr="00DD328F">
              <w:rPr>
                <w:i/>
                <w:lang w:val="es-VE"/>
              </w:rPr>
              <w:t xml:space="preserve">Resultados de las respuestas del ítem N° 2: ¿El conocimiento </w:t>
            </w:r>
            <w:proofErr w:type="spellStart"/>
            <w:r w:rsidRPr="00DD328F">
              <w:rPr>
                <w:i/>
                <w:lang w:val="es-VE"/>
              </w:rPr>
              <w:t>estequiométrico</w:t>
            </w:r>
            <w:proofErr w:type="spellEnd"/>
            <w:r w:rsidRPr="00DD328F">
              <w:rPr>
                <w:i/>
                <w:lang w:val="es-VE"/>
              </w:rPr>
              <w:t xml:space="preserve"> permite al estudiante comprender los procesos químicos que se dan en su vida cotidiana?</w:t>
            </w:r>
          </w:p>
        </w:tc>
        <w:tc>
          <w:tcPr>
            <w:tcW w:w="1357" w:type="dxa"/>
            <w:vAlign w:val="center"/>
          </w:tcPr>
          <w:p w:rsidR="00B44327" w:rsidRPr="00DD328F" w:rsidRDefault="00B44327" w:rsidP="00B44327">
            <w:pPr>
              <w:pStyle w:val="Normal1"/>
              <w:jc w:val="center"/>
              <w:rPr>
                <w:lang w:val="es-VE"/>
              </w:rPr>
            </w:pPr>
          </w:p>
        </w:tc>
      </w:tr>
      <w:tr w:rsidR="00B44327" w:rsidRPr="00DD328F" w:rsidTr="00B44327">
        <w:tc>
          <w:tcPr>
            <w:tcW w:w="675" w:type="dxa"/>
            <w:vAlign w:val="center"/>
          </w:tcPr>
          <w:p w:rsidR="00B44327" w:rsidRPr="00DD328F" w:rsidRDefault="00B44327" w:rsidP="00B44327">
            <w:pPr>
              <w:pStyle w:val="Normal1"/>
              <w:jc w:val="center"/>
              <w:rPr>
                <w:lang w:val="es-VE"/>
              </w:rPr>
            </w:pPr>
            <w:r w:rsidRPr="00DD328F">
              <w:rPr>
                <w:lang w:val="es-VE"/>
              </w:rPr>
              <w:t>5</w:t>
            </w:r>
          </w:p>
        </w:tc>
        <w:tc>
          <w:tcPr>
            <w:tcW w:w="6379" w:type="dxa"/>
          </w:tcPr>
          <w:p w:rsidR="00B44327" w:rsidRPr="00E85EB4" w:rsidRDefault="00B44327" w:rsidP="00B44327">
            <w:pPr>
              <w:pStyle w:val="Normal1"/>
              <w:tabs>
                <w:tab w:val="left" w:pos="0"/>
              </w:tabs>
              <w:rPr>
                <w:i/>
                <w:lang w:val="es-VE"/>
              </w:rPr>
            </w:pPr>
            <w:r w:rsidRPr="00DD328F">
              <w:rPr>
                <w:i/>
                <w:lang w:val="es-VE"/>
              </w:rPr>
              <w:t>Resultados de las respuestas del ítem N° 3: ¿Implementa estrategias de enseñanza basándose en las teorías postuladas en pedagogía y psicología educativa?</w:t>
            </w:r>
          </w:p>
        </w:tc>
        <w:tc>
          <w:tcPr>
            <w:tcW w:w="1357" w:type="dxa"/>
            <w:vAlign w:val="center"/>
          </w:tcPr>
          <w:p w:rsidR="00B44327" w:rsidRPr="00DD328F" w:rsidRDefault="00B44327" w:rsidP="00B44327">
            <w:pPr>
              <w:pStyle w:val="Normal1"/>
              <w:jc w:val="center"/>
              <w:rPr>
                <w:lang w:val="es-VE"/>
              </w:rPr>
            </w:pPr>
          </w:p>
        </w:tc>
      </w:tr>
      <w:tr w:rsidR="00B44327" w:rsidRPr="00DD328F" w:rsidTr="00B44327">
        <w:tc>
          <w:tcPr>
            <w:tcW w:w="675" w:type="dxa"/>
            <w:vAlign w:val="center"/>
          </w:tcPr>
          <w:p w:rsidR="00B44327" w:rsidRPr="00DD328F" w:rsidRDefault="00B44327" w:rsidP="00B44327">
            <w:pPr>
              <w:pStyle w:val="Normal1"/>
              <w:jc w:val="center"/>
              <w:rPr>
                <w:lang w:val="es-VE"/>
              </w:rPr>
            </w:pPr>
            <w:r w:rsidRPr="00DD328F">
              <w:rPr>
                <w:lang w:val="es-VE"/>
              </w:rPr>
              <w:t>6</w:t>
            </w:r>
          </w:p>
        </w:tc>
        <w:tc>
          <w:tcPr>
            <w:tcW w:w="6379" w:type="dxa"/>
          </w:tcPr>
          <w:p w:rsidR="00B44327" w:rsidRPr="00E85EB4" w:rsidRDefault="00B44327" w:rsidP="00B44327">
            <w:pPr>
              <w:pStyle w:val="Normal1"/>
              <w:tabs>
                <w:tab w:val="left" w:pos="0"/>
              </w:tabs>
              <w:rPr>
                <w:i/>
                <w:lang w:val="es-VE"/>
              </w:rPr>
            </w:pPr>
            <w:r w:rsidRPr="00DD328F">
              <w:rPr>
                <w:i/>
                <w:lang w:val="es-VE"/>
              </w:rPr>
              <w:t xml:space="preserve">Resultados de las respuestas del ítem N° 4: ¿Según su conocimiento utiliza la estrategia adecuada para cada uno de los momentos de la clase, permitiéndole facilitar el logro de los objetivos planificados para el contenido de </w:t>
            </w:r>
            <w:proofErr w:type="spellStart"/>
            <w:r w:rsidRPr="00DD328F">
              <w:rPr>
                <w:i/>
                <w:lang w:val="es-VE"/>
              </w:rPr>
              <w:t>estequiometría</w:t>
            </w:r>
            <w:proofErr w:type="spellEnd"/>
            <w:r w:rsidRPr="00DD328F">
              <w:rPr>
                <w:i/>
                <w:lang w:val="es-VE"/>
              </w:rPr>
              <w:t>?</w:t>
            </w:r>
          </w:p>
        </w:tc>
        <w:tc>
          <w:tcPr>
            <w:tcW w:w="1357" w:type="dxa"/>
            <w:vAlign w:val="center"/>
          </w:tcPr>
          <w:p w:rsidR="00B44327" w:rsidRPr="00DD328F" w:rsidRDefault="00B44327" w:rsidP="00B44327">
            <w:pPr>
              <w:pStyle w:val="Normal1"/>
              <w:jc w:val="center"/>
              <w:rPr>
                <w:lang w:val="es-VE"/>
              </w:rPr>
            </w:pPr>
          </w:p>
        </w:tc>
      </w:tr>
      <w:tr w:rsidR="00B44327" w:rsidRPr="00DD328F" w:rsidTr="00B44327">
        <w:tc>
          <w:tcPr>
            <w:tcW w:w="675" w:type="dxa"/>
            <w:vAlign w:val="center"/>
          </w:tcPr>
          <w:p w:rsidR="00B44327" w:rsidRPr="00DD328F" w:rsidRDefault="00B44327" w:rsidP="00B44327">
            <w:pPr>
              <w:pStyle w:val="Normal1"/>
              <w:jc w:val="center"/>
              <w:rPr>
                <w:lang w:val="es-VE"/>
              </w:rPr>
            </w:pPr>
            <w:r w:rsidRPr="00DD328F">
              <w:rPr>
                <w:lang w:val="es-VE"/>
              </w:rPr>
              <w:t>7</w:t>
            </w:r>
          </w:p>
        </w:tc>
        <w:tc>
          <w:tcPr>
            <w:tcW w:w="6379" w:type="dxa"/>
          </w:tcPr>
          <w:p w:rsidR="00B44327" w:rsidRPr="00E85EB4" w:rsidRDefault="00B44327" w:rsidP="00B44327">
            <w:pPr>
              <w:pStyle w:val="Normal1"/>
              <w:tabs>
                <w:tab w:val="left" w:pos="0"/>
              </w:tabs>
              <w:rPr>
                <w:i/>
                <w:lang w:val="es-VE"/>
              </w:rPr>
            </w:pPr>
            <w:r w:rsidRPr="00DD328F">
              <w:rPr>
                <w:i/>
                <w:lang w:val="es-VE"/>
              </w:rPr>
              <w:t>Resultados de las respuestas del ítem N° 5: ¿Planifica de acuerdo a los distintos estilos de aprendizaje?</w:t>
            </w:r>
          </w:p>
        </w:tc>
        <w:tc>
          <w:tcPr>
            <w:tcW w:w="1357" w:type="dxa"/>
            <w:vAlign w:val="center"/>
          </w:tcPr>
          <w:p w:rsidR="00B44327" w:rsidRPr="00DD328F" w:rsidRDefault="00B44327" w:rsidP="00B44327">
            <w:pPr>
              <w:pStyle w:val="Normal1"/>
              <w:jc w:val="center"/>
              <w:rPr>
                <w:lang w:val="es-VE"/>
              </w:rPr>
            </w:pPr>
          </w:p>
        </w:tc>
      </w:tr>
      <w:tr w:rsidR="00B44327" w:rsidRPr="00DD328F" w:rsidTr="00B44327">
        <w:tc>
          <w:tcPr>
            <w:tcW w:w="675" w:type="dxa"/>
            <w:vAlign w:val="center"/>
          </w:tcPr>
          <w:p w:rsidR="00B44327" w:rsidRPr="00DD328F" w:rsidRDefault="00B44327" w:rsidP="00B44327">
            <w:pPr>
              <w:pStyle w:val="Normal1"/>
              <w:jc w:val="center"/>
              <w:rPr>
                <w:lang w:val="es-VE"/>
              </w:rPr>
            </w:pPr>
            <w:r w:rsidRPr="00DD328F">
              <w:rPr>
                <w:lang w:val="es-VE"/>
              </w:rPr>
              <w:t>8</w:t>
            </w:r>
          </w:p>
        </w:tc>
        <w:tc>
          <w:tcPr>
            <w:tcW w:w="6379" w:type="dxa"/>
          </w:tcPr>
          <w:p w:rsidR="00B44327" w:rsidRPr="00DD328F" w:rsidRDefault="00B44327" w:rsidP="00B44327">
            <w:pPr>
              <w:pStyle w:val="Normal1"/>
              <w:rPr>
                <w:lang w:val="es-VE"/>
              </w:rPr>
            </w:pPr>
            <w:r w:rsidRPr="00DD328F">
              <w:rPr>
                <w:i/>
                <w:lang w:val="es-VE"/>
              </w:rPr>
              <w:t>Resultados de las respuestas del ítem N° 6</w:t>
            </w:r>
            <w:r w:rsidRPr="00DD328F">
              <w:rPr>
                <w:b/>
                <w:i/>
                <w:lang w:val="es-VE"/>
              </w:rPr>
              <w:t>:</w:t>
            </w:r>
            <w:r w:rsidRPr="00DD328F">
              <w:rPr>
                <w:i/>
                <w:lang w:val="es-VE"/>
              </w:rPr>
              <w:t xml:space="preserve"> ¿Considera que el aprendizaje del estudiante puede ser afectado por la técnica de enseñanza empleada?</w:t>
            </w:r>
          </w:p>
        </w:tc>
        <w:tc>
          <w:tcPr>
            <w:tcW w:w="1357" w:type="dxa"/>
            <w:vAlign w:val="center"/>
          </w:tcPr>
          <w:p w:rsidR="00B44327" w:rsidRPr="00DD328F" w:rsidRDefault="00B44327" w:rsidP="00B44327">
            <w:pPr>
              <w:pStyle w:val="Normal1"/>
              <w:jc w:val="center"/>
              <w:rPr>
                <w:lang w:val="es-VE"/>
              </w:rPr>
            </w:pPr>
          </w:p>
        </w:tc>
      </w:tr>
      <w:tr w:rsidR="00B44327" w:rsidRPr="00DD328F" w:rsidTr="00B44327">
        <w:tc>
          <w:tcPr>
            <w:tcW w:w="675" w:type="dxa"/>
            <w:vAlign w:val="center"/>
          </w:tcPr>
          <w:p w:rsidR="00B44327" w:rsidRPr="00DD328F" w:rsidRDefault="00B44327" w:rsidP="00B44327">
            <w:pPr>
              <w:pStyle w:val="Normal1"/>
              <w:jc w:val="center"/>
              <w:rPr>
                <w:lang w:val="es-VE"/>
              </w:rPr>
            </w:pPr>
            <w:r w:rsidRPr="00DD328F">
              <w:rPr>
                <w:lang w:val="es-VE"/>
              </w:rPr>
              <w:t>9</w:t>
            </w:r>
          </w:p>
        </w:tc>
        <w:tc>
          <w:tcPr>
            <w:tcW w:w="6379" w:type="dxa"/>
          </w:tcPr>
          <w:p w:rsidR="00B44327" w:rsidRPr="00DD328F" w:rsidRDefault="00B44327" w:rsidP="00B44327">
            <w:pPr>
              <w:pStyle w:val="Normal1"/>
              <w:rPr>
                <w:lang w:val="es-VE"/>
              </w:rPr>
            </w:pPr>
            <w:r w:rsidRPr="00DD328F">
              <w:rPr>
                <w:i/>
                <w:lang w:val="es-VE"/>
              </w:rPr>
              <w:t>Resultados de las respuestas del ítem N° 7: ¿Ejecuta el preámbulo del contenido a impartir relacionándolo con el conocimiento que ya tiene el estudiante?</w:t>
            </w:r>
          </w:p>
        </w:tc>
        <w:tc>
          <w:tcPr>
            <w:tcW w:w="1357" w:type="dxa"/>
            <w:vAlign w:val="center"/>
          </w:tcPr>
          <w:p w:rsidR="00B44327" w:rsidRPr="00DD328F" w:rsidRDefault="00B44327" w:rsidP="00B44327">
            <w:pPr>
              <w:pStyle w:val="Normal1"/>
              <w:jc w:val="center"/>
              <w:rPr>
                <w:lang w:val="es-VE"/>
              </w:rPr>
            </w:pPr>
          </w:p>
        </w:tc>
      </w:tr>
      <w:tr w:rsidR="00B44327" w:rsidRPr="00DD328F" w:rsidTr="00B44327">
        <w:tc>
          <w:tcPr>
            <w:tcW w:w="675" w:type="dxa"/>
            <w:vAlign w:val="center"/>
          </w:tcPr>
          <w:p w:rsidR="00B44327" w:rsidRPr="00DD328F" w:rsidRDefault="00B44327" w:rsidP="00B44327">
            <w:pPr>
              <w:pStyle w:val="Normal1"/>
              <w:jc w:val="center"/>
              <w:rPr>
                <w:lang w:val="es-VE"/>
              </w:rPr>
            </w:pPr>
            <w:r w:rsidRPr="00DD328F">
              <w:rPr>
                <w:lang w:val="es-VE"/>
              </w:rPr>
              <w:t>10</w:t>
            </w:r>
          </w:p>
        </w:tc>
        <w:tc>
          <w:tcPr>
            <w:tcW w:w="6379" w:type="dxa"/>
          </w:tcPr>
          <w:p w:rsidR="00B44327" w:rsidRPr="00DD328F" w:rsidRDefault="00B44327" w:rsidP="00B44327">
            <w:pPr>
              <w:pStyle w:val="Normal1"/>
              <w:rPr>
                <w:lang w:val="es-VE"/>
              </w:rPr>
            </w:pPr>
            <w:r w:rsidRPr="00DD328F">
              <w:rPr>
                <w:i/>
                <w:lang w:val="es-VE"/>
              </w:rPr>
              <w:t>Resultados de las respuestas del ítem N° 8: ¿Promueve la investigación previa de las definiciones elementales del contenido a enseñar?</w:t>
            </w:r>
          </w:p>
        </w:tc>
        <w:tc>
          <w:tcPr>
            <w:tcW w:w="1357" w:type="dxa"/>
            <w:vAlign w:val="center"/>
          </w:tcPr>
          <w:p w:rsidR="00B44327" w:rsidRPr="00DD328F" w:rsidRDefault="00B44327" w:rsidP="00B44327">
            <w:pPr>
              <w:pStyle w:val="Normal1"/>
              <w:jc w:val="center"/>
              <w:rPr>
                <w:lang w:val="es-VE"/>
              </w:rPr>
            </w:pPr>
          </w:p>
        </w:tc>
      </w:tr>
      <w:tr w:rsidR="00B44327" w:rsidRPr="00DD328F" w:rsidTr="00B44327">
        <w:tc>
          <w:tcPr>
            <w:tcW w:w="675" w:type="dxa"/>
            <w:vAlign w:val="center"/>
          </w:tcPr>
          <w:p w:rsidR="00B44327" w:rsidRPr="00DD328F" w:rsidRDefault="00B44327" w:rsidP="00B44327">
            <w:pPr>
              <w:pStyle w:val="Normal1"/>
              <w:jc w:val="center"/>
              <w:rPr>
                <w:lang w:val="es-VE"/>
              </w:rPr>
            </w:pPr>
            <w:r w:rsidRPr="00DD328F">
              <w:rPr>
                <w:lang w:val="es-VE"/>
              </w:rPr>
              <w:lastRenderedPageBreak/>
              <w:t>11</w:t>
            </w:r>
          </w:p>
        </w:tc>
        <w:tc>
          <w:tcPr>
            <w:tcW w:w="6379" w:type="dxa"/>
          </w:tcPr>
          <w:p w:rsidR="00B44327" w:rsidRPr="00DD328F" w:rsidRDefault="00B44327" w:rsidP="00B44327">
            <w:pPr>
              <w:pStyle w:val="Normal1"/>
              <w:rPr>
                <w:lang w:val="es-VE"/>
              </w:rPr>
            </w:pPr>
            <w:r w:rsidRPr="00DD328F">
              <w:rPr>
                <w:i/>
                <w:lang w:val="es-VE"/>
              </w:rPr>
              <w:t>Resultados de las respuestas del ítem N° 9: ¿Utiliza analogías como método de instrucción para facilitar la obtención del conocimiento importante?</w:t>
            </w:r>
          </w:p>
        </w:tc>
        <w:tc>
          <w:tcPr>
            <w:tcW w:w="1357" w:type="dxa"/>
            <w:vAlign w:val="center"/>
          </w:tcPr>
          <w:p w:rsidR="00B44327" w:rsidRPr="00DD328F" w:rsidRDefault="00B44327" w:rsidP="00B44327">
            <w:pPr>
              <w:pStyle w:val="Normal1"/>
              <w:jc w:val="center"/>
              <w:rPr>
                <w:lang w:val="es-VE"/>
              </w:rPr>
            </w:pPr>
          </w:p>
        </w:tc>
      </w:tr>
      <w:tr w:rsidR="00B44327" w:rsidRPr="00DD328F" w:rsidTr="00B44327">
        <w:tc>
          <w:tcPr>
            <w:tcW w:w="675" w:type="dxa"/>
            <w:vAlign w:val="center"/>
          </w:tcPr>
          <w:p w:rsidR="00B44327" w:rsidRPr="00DD328F" w:rsidRDefault="00B44327" w:rsidP="00B44327">
            <w:pPr>
              <w:pStyle w:val="Normal1"/>
              <w:jc w:val="center"/>
              <w:rPr>
                <w:lang w:val="es-VE"/>
              </w:rPr>
            </w:pPr>
            <w:r w:rsidRPr="00DD328F">
              <w:rPr>
                <w:lang w:val="es-VE"/>
              </w:rPr>
              <w:t>12</w:t>
            </w:r>
          </w:p>
        </w:tc>
        <w:tc>
          <w:tcPr>
            <w:tcW w:w="6379" w:type="dxa"/>
          </w:tcPr>
          <w:p w:rsidR="00B44327" w:rsidRPr="00F07B32" w:rsidRDefault="00B44327" w:rsidP="00B44327">
            <w:pPr>
              <w:pStyle w:val="Normal1"/>
              <w:tabs>
                <w:tab w:val="left" w:pos="0"/>
              </w:tabs>
              <w:rPr>
                <w:i/>
                <w:lang w:val="es-VE"/>
              </w:rPr>
            </w:pPr>
            <w:r w:rsidRPr="00DD328F">
              <w:rPr>
                <w:i/>
                <w:lang w:val="es-VE"/>
              </w:rPr>
              <w:t>Resultados de las respuestas del ítem N° 10: ¿Presenta ilustraciones para explicar el contenido de estequiometria?</w:t>
            </w:r>
          </w:p>
        </w:tc>
        <w:tc>
          <w:tcPr>
            <w:tcW w:w="1357" w:type="dxa"/>
            <w:vAlign w:val="center"/>
          </w:tcPr>
          <w:p w:rsidR="00B44327" w:rsidRPr="00DD328F" w:rsidRDefault="00B44327" w:rsidP="00B44327">
            <w:pPr>
              <w:pStyle w:val="Normal1"/>
              <w:jc w:val="center"/>
              <w:rPr>
                <w:lang w:val="es-VE"/>
              </w:rPr>
            </w:pPr>
          </w:p>
        </w:tc>
      </w:tr>
      <w:tr w:rsidR="00B44327" w:rsidRPr="00DD328F" w:rsidTr="00B44327">
        <w:tc>
          <w:tcPr>
            <w:tcW w:w="675" w:type="dxa"/>
            <w:vAlign w:val="center"/>
          </w:tcPr>
          <w:p w:rsidR="00B44327" w:rsidRPr="00DD328F" w:rsidRDefault="00B44327" w:rsidP="00B44327">
            <w:pPr>
              <w:pStyle w:val="Normal1"/>
              <w:jc w:val="center"/>
              <w:rPr>
                <w:lang w:val="es-VE"/>
              </w:rPr>
            </w:pPr>
            <w:r w:rsidRPr="00DD328F">
              <w:rPr>
                <w:lang w:val="es-VE"/>
              </w:rPr>
              <w:t>13</w:t>
            </w:r>
          </w:p>
        </w:tc>
        <w:tc>
          <w:tcPr>
            <w:tcW w:w="6379" w:type="dxa"/>
          </w:tcPr>
          <w:p w:rsidR="00B44327" w:rsidRPr="00DD328F" w:rsidRDefault="00B44327" w:rsidP="00B44327">
            <w:pPr>
              <w:pStyle w:val="Normal1"/>
              <w:rPr>
                <w:lang w:val="es-VE"/>
              </w:rPr>
            </w:pPr>
            <w:r w:rsidRPr="00DD328F">
              <w:rPr>
                <w:i/>
                <w:lang w:val="es-VE"/>
              </w:rPr>
              <w:t>Resultados de las respuestas del ítem N° 11: ¿Considera que el empleo de preguntas intercaladas mejora la adquisición del conocimiento?</w:t>
            </w:r>
          </w:p>
        </w:tc>
        <w:tc>
          <w:tcPr>
            <w:tcW w:w="1357" w:type="dxa"/>
            <w:vAlign w:val="center"/>
          </w:tcPr>
          <w:p w:rsidR="00B44327" w:rsidRPr="00DD328F" w:rsidRDefault="00B44327" w:rsidP="00B44327">
            <w:pPr>
              <w:pStyle w:val="Normal1"/>
              <w:jc w:val="center"/>
              <w:rPr>
                <w:lang w:val="es-VE"/>
              </w:rPr>
            </w:pPr>
          </w:p>
        </w:tc>
      </w:tr>
      <w:tr w:rsidR="00B44327" w:rsidRPr="00DD328F" w:rsidTr="00B44327">
        <w:tc>
          <w:tcPr>
            <w:tcW w:w="675" w:type="dxa"/>
            <w:vAlign w:val="center"/>
          </w:tcPr>
          <w:p w:rsidR="00B44327" w:rsidRPr="00DD328F" w:rsidRDefault="00B44327" w:rsidP="00B44327">
            <w:pPr>
              <w:pStyle w:val="Normal1"/>
              <w:jc w:val="center"/>
              <w:rPr>
                <w:lang w:val="es-VE"/>
              </w:rPr>
            </w:pPr>
            <w:r w:rsidRPr="00DD328F">
              <w:rPr>
                <w:lang w:val="es-VE"/>
              </w:rPr>
              <w:t>14</w:t>
            </w:r>
          </w:p>
        </w:tc>
        <w:tc>
          <w:tcPr>
            <w:tcW w:w="6379" w:type="dxa"/>
          </w:tcPr>
          <w:p w:rsidR="00B44327" w:rsidRPr="00F07B32" w:rsidRDefault="00B44327" w:rsidP="00B44327">
            <w:pPr>
              <w:pStyle w:val="Normal1"/>
              <w:tabs>
                <w:tab w:val="left" w:pos="0"/>
              </w:tabs>
              <w:rPr>
                <w:i/>
                <w:lang w:val="es-VE"/>
              </w:rPr>
            </w:pPr>
            <w:r w:rsidRPr="00DD328F">
              <w:rPr>
                <w:i/>
                <w:lang w:val="es-VE"/>
              </w:rPr>
              <w:t>Resultados de las respuestas del ítem N° 12: ¿Ha utilizado mapas conceptuales como estrategia de enseñanza para consolidar el conocimiento adquirido?</w:t>
            </w:r>
          </w:p>
        </w:tc>
        <w:tc>
          <w:tcPr>
            <w:tcW w:w="1357" w:type="dxa"/>
            <w:vAlign w:val="center"/>
          </w:tcPr>
          <w:p w:rsidR="00B44327" w:rsidRPr="00DD328F" w:rsidRDefault="00B44327" w:rsidP="00B44327">
            <w:pPr>
              <w:pStyle w:val="Normal1"/>
              <w:jc w:val="center"/>
              <w:rPr>
                <w:lang w:val="es-VE"/>
              </w:rPr>
            </w:pPr>
          </w:p>
        </w:tc>
      </w:tr>
      <w:tr w:rsidR="00B44327" w:rsidRPr="00DD328F" w:rsidTr="00B44327">
        <w:tc>
          <w:tcPr>
            <w:tcW w:w="675" w:type="dxa"/>
            <w:vAlign w:val="center"/>
          </w:tcPr>
          <w:p w:rsidR="00B44327" w:rsidRPr="00DD328F" w:rsidRDefault="00B44327" w:rsidP="00B44327">
            <w:pPr>
              <w:pStyle w:val="Normal1"/>
              <w:jc w:val="center"/>
              <w:rPr>
                <w:lang w:val="es-VE"/>
              </w:rPr>
            </w:pPr>
            <w:r w:rsidRPr="00DD328F">
              <w:rPr>
                <w:lang w:val="es-VE"/>
              </w:rPr>
              <w:t>15</w:t>
            </w:r>
          </w:p>
        </w:tc>
        <w:tc>
          <w:tcPr>
            <w:tcW w:w="6379" w:type="dxa"/>
          </w:tcPr>
          <w:p w:rsidR="00B44327" w:rsidRPr="00F07B32" w:rsidRDefault="00B44327" w:rsidP="00B44327">
            <w:pPr>
              <w:pStyle w:val="Normal1"/>
              <w:tabs>
                <w:tab w:val="left" w:pos="0"/>
              </w:tabs>
              <w:rPr>
                <w:i/>
                <w:lang w:val="es-VE"/>
              </w:rPr>
            </w:pPr>
            <w:r w:rsidRPr="00DD328F">
              <w:rPr>
                <w:i/>
                <w:lang w:val="es-VE"/>
              </w:rPr>
              <w:t>Resultados de las respuestas del ítem N° 13 ¿Se pueden emplear organizadores gráficos para facilitar la construcción del conocimiento en el contenido de estequiometria?</w:t>
            </w:r>
          </w:p>
        </w:tc>
        <w:tc>
          <w:tcPr>
            <w:tcW w:w="1357" w:type="dxa"/>
            <w:vAlign w:val="center"/>
          </w:tcPr>
          <w:p w:rsidR="00B44327" w:rsidRPr="00DD328F" w:rsidRDefault="00B44327" w:rsidP="00B44327">
            <w:pPr>
              <w:pStyle w:val="Normal1"/>
              <w:jc w:val="center"/>
              <w:rPr>
                <w:lang w:val="es-VE"/>
              </w:rPr>
            </w:pPr>
          </w:p>
        </w:tc>
      </w:tr>
      <w:tr w:rsidR="00B44327" w:rsidRPr="00DD328F" w:rsidTr="00B44327">
        <w:tc>
          <w:tcPr>
            <w:tcW w:w="675" w:type="dxa"/>
            <w:vAlign w:val="center"/>
          </w:tcPr>
          <w:p w:rsidR="00B44327" w:rsidRPr="00DD328F" w:rsidRDefault="00B44327" w:rsidP="00B44327">
            <w:pPr>
              <w:pStyle w:val="Normal1"/>
              <w:jc w:val="center"/>
              <w:rPr>
                <w:lang w:val="es-VE"/>
              </w:rPr>
            </w:pPr>
            <w:r w:rsidRPr="00DD328F">
              <w:rPr>
                <w:lang w:val="es-VE"/>
              </w:rPr>
              <w:t>16</w:t>
            </w:r>
          </w:p>
        </w:tc>
        <w:tc>
          <w:tcPr>
            <w:tcW w:w="6379" w:type="dxa"/>
          </w:tcPr>
          <w:p w:rsidR="00B44327" w:rsidRPr="00F07B32" w:rsidRDefault="00B44327" w:rsidP="00B44327">
            <w:pPr>
              <w:pStyle w:val="Normal1"/>
              <w:tabs>
                <w:tab w:val="left" w:pos="0"/>
              </w:tabs>
              <w:rPr>
                <w:i/>
                <w:lang w:val="es-VE"/>
              </w:rPr>
            </w:pPr>
            <w:r w:rsidRPr="00DD328F">
              <w:rPr>
                <w:i/>
                <w:lang w:val="es-VE"/>
              </w:rPr>
              <w:t xml:space="preserve">Resultados de las respuestas del ítem N° 14: La elaboración de resúmenes permite al estudiante reforzar el aprendizaje </w:t>
            </w:r>
            <w:proofErr w:type="spellStart"/>
            <w:r w:rsidRPr="00DD328F">
              <w:rPr>
                <w:i/>
                <w:lang w:val="es-VE"/>
              </w:rPr>
              <w:t>estequiométrico</w:t>
            </w:r>
            <w:proofErr w:type="spellEnd"/>
            <w:r w:rsidRPr="00DD328F">
              <w:rPr>
                <w:i/>
                <w:lang w:val="es-VE"/>
              </w:rPr>
              <w:t>.</w:t>
            </w:r>
          </w:p>
        </w:tc>
        <w:tc>
          <w:tcPr>
            <w:tcW w:w="1357" w:type="dxa"/>
            <w:vAlign w:val="center"/>
          </w:tcPr>
          <w:p w:rsidR="00B44327" w:rsidRPr="00DD328F" w:rsidRDefault="00B44327" w:rsidP="00B44327">
            <w:pPr>
              <w:pStyle w:val="Normal1"/>
              <w:jc w:val="center"/>
              <w:rPr>
                <w:lang w:val="es-VE"/>
              </w:rPr>
            </w:pPr>
          </w:p>
        </w:tc>
      </w:tr>
    </w:tbl>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Default="00B44327" w:rsidP="00B44327">
      <w:pPr>
        <w:pStyle w:val="Normal1"/>
        <w:rPr>
          <w:lang w:val="es-VE"/>
        </w:rPr>
      </w:pPr>
    </w:p>
    <w:p w:rsidR="00B44327" w:rsidRDefault="00B44327" w:rsidP="00B44327">
      <w:pPr>
        <w:pStyle w:val="Normal1"/>
        <w:rPr>
          <w:lang w:val="es-VE"/>
        </w:rPr>
      </w:pPr>
    </w:p>
    <w:p w:rsidR="00B44327" w:rsidRDefault="00B44327" w:rsidP="00B44327">
      <w:pPr>
        <w:pStyle w:val="Normal1"/>
        <w:rPr>
          <w:lang w:val="es-VE"/>
        </w:rPr>
      </w:pPr>
    </w:p>
    <w:p w:rsidR="00B44327" w:rsidRDefault="00B44327" w:rsidP="00B44327">
      <w:pPr>
        <w:pStyle w:val="Normal1"/>
        <w:rPr>
          <w:lang w:val="es-VE"/>
        </w:rPr>
      </w:pPr>
    </w:p>
    <w:p w:rsidR="00B44327" w:rsidRDefault="00B44327" w:rsidP="00B44327">
      <w:pPr>
        <w:pStyle w:val="Normal1"/>
        <w:rPr>
          <w:lang w:val="es-VE"/>
        </w:rPr>
      </w:pPr>
    </w:p>
    <w:p w:rsidR="00B44327" w:rsidRDefault="00B44327" w:rsidP="00B44327">
      <w:pPr>
        <w:pStyle w:val="Normal1"/>
        <w:rPr>
          <w:lang w:val="es-VE"/>
        </w:rPr>
      </w:pPr>
    </w:p>
    <w:p w:rsidR="00B44327" w:rsidRDefault="00B44327" w:rsidP="00B44327">
      <w:pPr>
        <w:pStyle w:val="Normal1"/>
        <w:rPr>
          <w:lang w:val="es-VE"/>
        </w:rPr>
      </w:pPr>
    </w:p>
    <w:p w:rsidR="00B44327" w:rsidRDefault="00B44327" w:rsidP="00B44327">
      <w:pPr>
        <w:pStyle w:val="Normal1"/>
        <w:rPr>
          <w:lang w:val="es-VE"/>
        </w:rPr>
      </w:pPr>
    </w:p>
    <w:p w:rsidR="00B44327" w:rsidRPr="00DD328F" w:rsidRDefault="00B44327" w:rsidP="00B44327">
      <w:pPr>
        <w:pStyle w:val="Normal1"/>
        <w:jc w:val="center"/>
        <w:rPr>
          <w:lang w:val="es-VE"/>
        </w:rPr>
      </w:pPr>
      <w:r w:rsidRPr="00DD328F">
        <w:rPr>
          <w:b/>
          <w:lang w:val="es-VE"/>
        </w:rPr>
        <w:t>INDICE DE GRAFICOS</w:t>
      </w:r>
    </w:p>
    <w:p w:rsidR="00B44327" w:rsidRPr="00DD328F" w:rsidRDefault="00B44327" w:rsidP="00B44327">
      <w:pPr>
        <w:pStyle w:val="Normal1"/>
        <w:ind w:firstLine="0"/>
        <w:rPr>
          <w:lang w:val="es-VE"/>
        </w:rPr>
      </w:pPr>
    </w:p>
    <w:tbl>
      <w:tblPr>
        <w:tblW w:w="8411" w:type="dxa"/>
        <w:tblLayout w:type="fixed"/>
        <w:tblLook w:val="0400" w:firstRow="0" w:lastRow="0" w:firstColumn="0" w:lastColumn="0" w:noHBand="0" w:noVBand="1"/>
      </w:tblPr>
      <w:tblGrid>
        <w:gridCol w:w="675"/>
        <w:gridCol w:w="6379"/>
        <w:gridCol w:w="1357"/>
      </w:tblGrid>
      <w:tr w:rsidR="00B44327" w:rsidRPr="00DD328F" w:rsidTr="00B44327">
        <w:tc>
          <w:tcPr>
            <w:tcW w:w="675" w:type="dxa"/>
            <w:vAlign w:val="center"/>
          </w:tcPr>
          <w:p w:rsidR="00B44327" w:rsidRPr="00DD328F" w:rsidRDefault="00B44327" w:rsidP="00B44327">
            <w:pPr>
              <w:pStyle w:val="Normal1"/>
              <w:jc w:val="center"/>
              <w:rPr>
                <w:lang w:val="es-VE"/>
              </w:rPr>
            </w:pPr>
            <w:r w:rsidRPr="00DD328F">
              <w:rPr>
                <w:b/>
                <w:lang w:val="es-VE"/>
              </w:rPr>
              <w:t>Nº</w:t>
            </w:r>
          </w:p>
        </w:tc>
        <w:tc>
          <w:tcPr>
            <w:tcW w:w="6379" w:type="dxa"/>
          </w:tcPr>
          <w:p w:rsidR="00B44327" w:rsidRPr="00DD328F" w:rsidRDefault="00B44327" w:rsidP="00B44327">
            <w:pPr>
              <w:pStyle w:val="Normal1"/>
              <w:jc w:val="center"/>
              <w:rPr>
                <w:lang w:val="es-VE"/>
              </w:rPr>
            </w:pPr>
            <w:r w:rsidRPr="00DD328F">
              <w:rPr>
                <w:b/>
                <w:lang w:val="es-VE"/>
              </w:rPr>
              <w:t>TITULO</w:t>
            </w:r>
          </w:p>
        </w:tc>
        <w:tc>
          <w:tcPr>
            <w:tcW w:w="1357" w:type="dxa"/>
            <w:vAlign w:val="center"/>
          </w:tcPr>
          <w:p w:rsidR="00B44327" w:rsidRPr="00DD328F" w:rsidRDefault="00B44327" w:rsidP="00B44327">
            <w:pPr>
              <w:pStyle w:val="Normal1"/>
              <w:jc w:val="center"/>
              <w:rPr>
                <w:lang w:val="es-VE"/>
              </w:rPr>
            </w:pPr>
            <w:r w:rsidRPr="00DD328F">
              <w:rPr>
                <w:b/>
                <w:lang w:val="es-VE"/>
              </w:rPr>
              <w:t>PAGINA</w:t>
            </w:r>
          </w:p>
        </w:tc>
      </w:tr>
      <w:tr w:rsidR="00B44327" w:rsidRPr="00DD328F" w:rsidTr="00B44327">
        <w:tc>
          <w:tcPr>
            <w:tcW w:w="675" w:type="dxa"/>
            <w:vAlign w:val="center"/>
          </w:tcPr>
          <w:p w:rsidR="00B44327" w:rsidRPr="00DD328F" w:rsidRDefault="00B44327" w:rsidP="00B44327">
            <w:pPr>
              <w:pStyle w:val="Normal1"/>
              <w:jc w:val="center"/>
              <w:rPr>
                <w:lang w:val="es-VE"/>
              </w:rPr>
            </w:pPr>
            <w:r w:rsidRPr="00DD328F">
              <w:rPr>
                <w:lang w:val="es-VE"/>
              </w:rPr>
              <w:t>1</w:t>
            </w:r>
          </w:p>
        </w:tc>
        <w:tc>
          <w:tcPr>
            <w:tcW w:w="6379" w:type="dxa"/>
          </w:tcPr>
          <w:p w:rsidR="00B44327" w:rsidRPr="00DD328F" w:rsidRDefault="00B44327" w:rsidP="00B44327">
            <w:pPr>
              <w:pStyle w:val="Normal1"/>
              <w:rPr>
                <w:lang w:val="es-VE"/>
              </w:rPr>
            </w:pPr>
            <w:r w:rsidRPr="00DD328F">
              <w:rPr>
                <w:lang w:val="es-VE"/>
              </w:rPr>
              <w:t xml:space="preserve">Contenido de </w:t>
            </w:r>
            <w:proofErr w:type="spellStart"/>
            <w:r w:rsidRPr="00DD328F">
              <w:rPr>
                <w:lang w:val="es-VE"/>
              </w:rPr>
              <w:t>estequiometría</w:t>
            </w:r>
            <w:proofErr w:type="spellEnd"/>
            <w:r w:rsidRPr="00DD328F">
              <w:rPr>
                <w:lang w:val="es-VE"/>
              </w:rPr>
              <w:t xml:space="preserve"> imprescindible para el aprendizaje de la</w:t>
            </w:r>
            <w:r>
              <w:rPr>
                <w:lang w:val="es-VE"/>
              </w:rPr>
              <w:t xml:space="preserve"> </w:t>
            </w:r>
            <w:r w:rsidRPr="00DD328F">
              <w:rPr>
                <w:lang w:val="es-VE"/>
              </w:rPr>
              <w:t>Química</w:t>
            </w:r>
          </w:p>
        </w:tc>
        <w:tc>
          <w:tcPr>
            <w:tcW w:w="1357" w:type="dxa"/>
            <w:vAlign w:val="center"/>
          </w:tcPr>
          <w:p w:rsidR="00B44327" w:rsidRPr="00DD328F" w:rsidRDefault="00B44327" w:rsidP="00B44327">
            <w:pPr>
              <w:pStyle w:val="Normal1"/>
              <w:jc w:val="center"/>
              <w:rPr>
                <w:lang w:val="es-VE"/>
              </w:rPr>
            </w:pPr>
          </w:p>
        </w:tc>
      </w:tr>
      <w:tr w:rsidR="00B44327" w:rsidRPr="00DD328F" w:rsidTr="00B44327">
        <w:tc>
          <w:tcPr>
            <w:tcW w:w="675" w:type="dxa"/>
            <w:vAlign w:val="center"/>
          </w:tcPr>
          <w:p w:rsidR="00B44327" w:rsidRPr="00DD328F" w:rsidRDefault="00B44327" w:rsidP="00B44327">
            <w:pPr>
              <w:pStyle w:val="Normal1"/>
              <w:jc w:val="center"/>
              <w:rPr>
                <w:lang w:val="es-VE"/>
              </w:rPr>
            </w:pPr>
            <w:r w:rsidRPr="00DD328F">
              <w:rPr>
                <w:lang w:val="es-VE"/>
              </w:rPr>
              <w:t>2</w:t>
            </w:r>
          </w:p>
        </w:tc>
        <w:tc>
          <w:tcPr>
            <w:tcW w:w="6379" w:type="dxa"/>
          </w:tcPr>
          <w:p w:rsidR="00B44327" w:rsidRPr="00DD328F" w:rsidRDefault="00B44327" w:rsidP="00B44327">
            <w:pPr>
              <w:pStyle w:val="Normal1"/>
              <w:rPr>
                <w:lang w:val="es-VE"/>
              </w:rPr>
            </w:pPr>
            <w:r w:rsidRPr="00DD328F">
              <w:rPr>
                <w:lang w:val="es-VE"/>
              </w:rPr>
              <w:t>Comprensión de procesos químicos</w:t>
            </w:r>
          </w:p>
        </w:tc>
        <w:tc>
          <w:tcPr>
            <w:tcW w:w="1357" w:type="dxa"/>
            <w:vAlign w:val="center"/>
          </w:tcPr>
          <w:p w:rsidR="00B44327" w:rsidRPr="00DD328F" w:rsidRDefault="00B44327" w:rsidP="00B44327">
            <w:pPr>
              <w:pStyle w:val="Normal1"/>
              <w:jc w:val="center"/>
              <w:rPr>
                <w:lang w:val="es-VE"/>
              </w:rPr>
            </w:pPr>
          </w:p>
        </w:tc>
      </w:tr>
      <w:tr w:rsidR="00B44327" w:rsidRPr="00DD328F" w:rsidTr="00B44327">
        <w:tc>
          <w:tcPr>
            <w:tcW w:w="675" w:type="dxa"/>
            <w:vAlign w:val="center"/>
          </w:tcPr>
          <w:p w:rsidR="00B44327" w:rsidRPr="00DD328F" w:rsidRDefault="00B44327" w:rsidP="00B44327">
            <w:pPr>
              <w:pStyle w:val="Normal1"/>
              <w:jc w:val="center"/>
              <w:rPr>
                <w:lang w:val="es-VE"/>
              </w:rPr>
            </w:pPr>
            <w:r w:rsidRPr="00DD328F">
              <w:rPr>
                <w:lang w:val="es-VE"/>
              </w:rPr>
              <w:t>3</w:t>
            </w:r>
          </w:p>
        </w:tc>
        <w:tc>
          <w:tcPr>
            <w:tcW w:w="6379" w:type="dxa"/>
          </w:tcPr>
          <w:p w:rsidR="00B44327" w:rsidRPr="00DD328F" w:rsidRDefault="00B44327" w:rsidP="00B44327">
            <w:pPr>
              <w:pStyle w:val="Normal1"/>
              <w:rPr>
                <w:lang w:val="es-VE"/>
              </w:rPr>
            </w:pPr>
            <w:r w:rsidRPr="00DD328F">
              <w:rPr>
                <w:lang w:val="es-VE"/>
              </w:rPr>
              <w:t>Implementación de estrategias</w:t>
            </w:r>
          </w:p>
        </w:tc>
        <w:tc>
          <w:tcPr>
            <w:tcW w:w="1357" w:type="dxa"/>
            <w:vAlign w:val="center"/>
          </w:tcPr>
          <w:p w:rsidR="00B44327" w:rsidRPr="00DD328F" w:rsidRDefault="00B44327" w:rsidP="00B44327">
            <w:pPr>
              <w:pStyle w:val="Normal1"/>
              <w:jc w:val="center"/>
              <w:rPr>
                <w:lang w:val="es-VE"/>
              </w:rPr>
            </w:pPr>
          </w:p>
        </w:tc>
      </w:tr>
      <w:tr w:rsidR="00B44327" w:rsidRPr="00DD328F" w:rsidTr="00B44327">
        <w:tc>
          <w:tcPr>
            <w:tcW w:w="675" w:type="dxa"/>
            <w:vAlign w:val="center"/>
          </w:tcPr>
          <w:p w:rsidR="00B44327" w:rsidRPr="00DD328F" w:rsidRDefault="00B44327" w:rsidP="00B44327">
            <w:pPr>
              <w:pStyle w:val="Normal1"/>
              <w:jc w:val="center"/>
              <w:rPr>
                <w:lang w:val="es-VE"/>
              </w:rPr>
            </w:pPr>
            <w:r w:rsidRPr="00DD328F">
              <w:rPr>
                <w:lang w:val="es-VE"/>
              </w:rPr>
              <w:t>4</w:t>
            </w:r>
          </w:p>
        </w:tc>
        <w:tc>
          <w:tcPr>
            <w:tcW w:w="6379" w:type="dxa"/>
          </w:tcPr>
          <w:p w:rsidR="00B44327" w:rsidRPr="00DD328F" w:rsidRDefault="00B44327" w:rsidP="00B44327">
            <w:pPr>
              <w:pStyle w:val="Normal1"/>
              <w:tabs>
                <w:tab w:val="right" w:pos="6149"/>
              </w:tabs>
              <w:rPr>
                <w:lang w:val="es-VE"/>
              </w:rPr>
            </w:pPr>
            <w:r w:rsidRPr="00DD328F">
              <w:rPr>
                <w:lang w:val="es-VE"/>
              </w:rPr>
              <w:t>Utilización de estrategias</w:t>
            </w:r>
          </w:p>
        </w:tc>
        <w:tc>
          <w:tcPr>
            <w:tcW w:w="1357" w:type="dxa"/>
            <w:vAlign w:val="center"/>
          </w:tcPr>
          <w:p w:rsidR="00B44327" w:rsidRPr="00DD328F" w:rsidRDefault="00B44327" w:rsidP="00B44327">
            <w:pPr>
              <w:pStyle w:val="Normal1"/>
              <w:jc w:val="center"/>
              <w:rPr>
                <w:lang w:val="es-VE"/>
              </w:rPr>
            </w:pPr>
          </w:p>
        </w:tc>
      </w:tr>
      <w:tr w:rsidR="00B44327" w:rsidRPr="00DD328F" w:rsidTr="00B44327">
        <w:tc>
          <w:tcPr>
            <w:tcW w:w="675" w:type="dxa"/>
            <w:vAlign w:val="center"/>
          </w:tcPr>
          <w:p w:rsidR="00B44327" w:rsidRPr="00DD328F" w:rsidRDefault="00B44327" w:rsidP="00B44327">
            <w:pPr>
              <w:pStyle w:val="Normal1"/>
              <w:jc w:val="center"/>
              <w:rPr>
                <w:lang w:val="es-VE"/>
              </w:rPr>
            </w:pPr>
            <w:r w:rsidRPr="00DD328F">
              <w:rPr>
                <w:lang w:val="es-VE"/>
              </w:rPr>
              <w:t>5</w:t>
            </w:r>
          </w:p>
        </w:tc>
        <w:tc>
          <w:tcPr>
            <w:tcW w:w="6379" w:type="dxa"/>
          </w:tcPr>
          <w:p w:rsidR="00B44327" w:rsidRPr="00DD328F" w:rsidRDefault="00B44327" w:rsidP="00B44327">
            <w:pPr>
              <w:pStyle w:val="Normal1"/>
              <w:tabs>
                <w:tab w:val="left" w:pos="1725"/>
              </w:tabs>
              <w:rPr>
                <w:lang w:val="es-VE"/>
              </w:rPr>
            </w:pPr>
            <w:r w:rsidRPr="00DD328F">
              <w:rPr>
                <w:lang w:val="es-VE"/>
              </w:rPr>
              <w:t>Planificación según los estilos de aprendizaje</w:t>
            </w:r>
          </w:p>
        </w:tc>
        <w:tc>
          <w:tcPr>
            <w:tcW w:w="1357" w:type="dxa"/>
            <w:vAlign w:val="center"/>
          </w:tcPr>
          <w:p w:rsidR="00B44327" w:rsidRPr="00DD328F" w:rsidRDefault="00B44327" w:rsidP="00B44327">
            <w:pPr>
              <w:pStyle w:val="Normal1"/>
              <w:jc w:val="center"/>
              <w:rPr>
                <w:lang w:val="es-VE"/>
              </w:rPr>
            </w:pPr>
          </w:p>
        </w:tc>
      </w:tr>
      <w:tr w:rsidR="00B44327" w:rsidRPr="00DD328F" w:rsidTr="00B44327">
        <w:tc>
          <w:tcPr>
            <w:tcW w:w="675" w:type="dxa"/>
            <w:vAlign w:val="center"/>
          </w:tcPr>
          <w:p w:rsidR="00B44327" w:rsidRPr="00DD328F" w:rsidRDefault="00B44327" w:rsidP="00B44327">
            <w:pPr>
              <w:pStyle w:val="Normal1"/>
              <w:jc w:val="center"/>
              <w:rPr>
                <w:lang w:val="es-VE"/>
              </w:rPr>
            </w:pPr>
            <w:r w:rsidRPr="00DD328F">
              <w:rPr>
                <w:lang w:val="es-VE"/>
              </w:rPr>
              <w:t>6</w:t>
            </w:r>
          </w:p>
        </w:tc>
        <w:tc>
          <w:tcPr>
            <w:tcW w:w="6379" w:type="dxa"/>
          </w:tcPr>
          <w:p w:rsidR="00B44327" w:rsidRPr="00DD328F" w:rsidRDefault="00B44327" w:rsidP="00B44327">
            <w:pPr>
              <w:pStyle w:val="Normal1"/>
              <w:tabs>
                <w:tab w:val="left" w:pos="8015"/>
              </w:tabs>
              <w:rPr>
                <w:lang w:val="es-VE"/>
              </w:rPr>
            </w:pPr>
            <w:r w:rsidRPr="00DD328F">
              <w:rPr>
                <w:lang w:val="es-VE"/>
              </w:rPr>
              <w:t>Aprendizaje afectado por la técnica de enseñanza empleada</w:t>
            </w:r>
          </w:p>
        </w:tc>
        <w:tc>
          <w:tcPr>
            <w:tcW w:w="1357" w:type="dxa"/>
            <w:vAlign w:val="center"/>
          </w:tcPr>
          <w:p w:rsidR="00B44327" w:rsidRPr="00DD328F" w:rsidRDefault="00B44327" w:rsidP="00B44327">
            <w:pPr>
              <w:pStyle w:val="Normal1"/>
              <w:jc w:val="center"/>
              <w:rPr>
                <w:lang w:val="es-VE"/>
              </w:rPr>
            </w:pPr>
          </w:p>
        </w:tc>
      </w:tr>
      <w:tr w:rsidR="00B44327" w:rsidRPr="00DD328F" w:rsidTr="00B44327">
        <w:tc>
          <w:tcPr>
            <w:tcW w:w="675" w:type="dxa"/>
            <w:vAlign w:val="center"/>
          </w:tcPr>
          <w:p w:rsidR="00B44327" w:rsidRPr="00DD328F" w:rsidRDefault="00B44327" w:rsidP="00B44327">
            <w:pPr>
              <w:pStyle w:val="Normal1"/>
              <w:jc w:val="center"/>
              <w:rPr>
                <w:lang w:val="es-VE"/>
              </w:rPr>
            </w:pPr>
            <w:r w:rsidRPr="00DD328F">
              <w:rPr>
                <w:lang w:val="es-VE"/>
              </w:rPr>
              <w:t>7</w:t>
            </w:r>
          </w:p>
        </w:tc>
        <w:tc>
          <w:tcPr>
            <w:tcW w:w="6379" w:type="dxa"/>
          </w:tcPr>
          <w:p w:rsidR="00B44327" w:rsidRPr="002772DA" w:rsidRDefault="00B44327" w:rsidP="00B44327">
            <w:pPr>
              <w:pStyle w:val="Normal1"/>
            </w:pPr>
            <w:r w:rsidRPr="002772DA">
              <w:t>Ejecución del preámbulo del contenido a impartir</w:t>
            </w:r>
          </w:p>
        </w:tc>
        <w:tc>
          <w:tcPr>
            <w:tcW w:w="1357" w:type="dxa"/>
            <w:vAlign w:val="center"/>
          </w:tcPr>
          <w:p w:rsidR="00B44327" w:rsidRPr="00DD328F" w:rsidRDefault="00B44327" w:rsidP="00B44327">
            <w:pPr>
              <w:pStyle w:val="Normal1"/>
              <w:jc w:val="center"/>
              <w:rPr>
                <w:lang w:val="es-VE"/>
              </w:rPr>
            </w:pPr>
          </w:p>
        </w:tc>
      </w:tr>
      <w:tr w:rsidR="00B44327" w:rsidRPr="00DD328F" w:rsidTr="00B44327">
        <w:tc>
          <w:tcPr>
            <w:tcW w:w="675" w:type="dxa"/>
            <w:vAlign w:val="center"/>
          </w:tcPr>
          <w:p w:rsidR="00B44327" w:rsidRPr="00DD328F" w:rsidRDefault="00B44327" w:rsidP="00B44327">
            <w:pPr>
              <w:pStyle w:val="Normal1"/>
              <w:jc w:val="center"/>
              <w:rPr>
                <w:lang w:val="es-VE"/>
              </w:rPr>
            </w:pPr>
            <w:r w:rsidRPr="00DD328F">
              <w:rPr>
                <w:lang w:val="es-VE"/>
              </w:rPr>
              <w:t>8</w:t>
            </w:r>
          </w:p>
        </w:tc>
        <w:tc>
          <w:tcPr>
            <w:tcW w:w="6379" w:type="dxa"/>
          </w:tcPr>
          <w:p w:rsidR="00B44327" w:rsidRPr="00DD328F" w:rsidRDefault="00B44327" w:rsidP="00B44327">
            <w:pPr>
              <w:pStyle w:val="Normal1"/>
              <w:rPr>
                <w:lang w:val="es-VE"/>
              </w:rPr>
            </w:pPr>
            <w:r w:rsidRPr="00DD328F">
              <w:rPr>
                <w:lang w:val="es-VE"/>
              </w:rPr>
              <w:t>Investigación previa de definiciones</w:t>
            </w:r>
          </w:p>
        </w:tc>
        <w:tc>
          <w:tcPr>
            <w:tcW w:w="1357" w:type="dxa"/>
            <w:vAlign w:val="center"/>
          </w:tcPr>
          <w:p w:rsidR="00B44327" w:rsidRPr="00DD328F" w:rsidRDefault="00B44327" w:rsidP="00B44327">
            <w:pPr>
              <w:pStyle w:val="Normal1"/>
              <w:jc w:val="center"/>
              <w:rPr>
                <w:lang w:val="es-VE"/>
              </w:rPr>
            </w:pPr>
          </w:p>
        </w:tc>
      </w:tr>
      <w:tr w:rsidR="00B44327" w:rsidRPr="00DD328F" w:rsidTr="00B44327">
        <w:tc>
          <w:tcPr>
            <w:tcW w:w="675" w:type="dxa"/>
            <w:vAlign w:val="center"/>
          </w:tcPr>
          <w:p w:rsidR="00B44327" w:rsidRPr="00DD328F" w:rsidRDefault="00B44327" w:rsidP="00B44327">
            <w:pPr>
              <w:pStyle w:val="Normal1"/>
              <w:jc w:val="center"/>
              <w:rPr>
                <w:lang w:val="es-VE"/>
              </w:rPr>
            </w:pPr>
            <w:r w:rsidRPr="00DD328F">
              <w:rPr>
                <w:lang w:val="es-VE"/>
              </w:rPr>
              <w:t>9</w:t>
            </w:r>
          </w:p>
        </w:tc>
        <w:tc>
          <w:tcPr>
            <w:tcW w:w="6379" w:type="dxa"/>
          </w:tcPr>
          <w:p w:rsidR="00B44327" w:rsidRPr="00DD328F" w:rsidRDefault="00B44327" w:rsidP="00B44327">
            <w:pPr>
              <w:pStyle w:val="Normal1"/>
              <w:rPr>
                <w:lang w:val="es-VE"/>
              </w:rPr>
            </w:pPr>
            <w:r w:rsidRPr="00DD328F">
              <w:rPr>
                <w:lang w:val="es-VE"/>
              </w:rPr>
              <w:t>Utilización de analogías como método de instrucción</w:t>
            </w:r>
          </w:p>
        </w:tc>
        <w:tc>
          <w:tcPr>
            <w:tcW w:w="1357" w:type="dxa"/>
            <w:vAlign w:val="center"/>
          </w:tcPr>
          <w:p w:rsidR="00B44327" w:rsidRPr="00DD328F" w:rsidRDefault="00B44327" w:rsidP="00B44327">
            <w:pPr>
              <w:pStyle w:val="Normal1"/>
              <w:jc w:val="center"/>
              <w:rPr>
                <w:lang w:val="es-VE"/>
              </w:rPr>
            </w:pPr>
          </w:p>
        </w:tc>
      </w:tr>
      <w:tr w:rsidR="00B44327" w:rsidRPr="00DD328F" w:rsidTr="00B44327">
        <w:tc>
          <w:tcPr>
            <w:tcW w:w="675" w:type="dxa"/>
            <w:vAlign w:val="center"/>
          </w:tcPr>
          <w:p w:rsidR="00B44327" w:rsidRPr="00DD328F" w:rsidRDefault="00B44327" w:rsidP="00B44327">
            <w:pPr>
              <w:pStyle w:val="Normal1"/>
              <w:jc w:val="center"/>
              <w:rPr>
                <w:lang w:val="es-VE"/>
              </w:rPr>
            </w:pPr>
            <w:r w:rsidRPr="00DD328F">
              <w:rPr>
                <w:lang w:val="es-VE"/>
              </w:rPr>
              <w:t>10</w:t>
            </w:r>
          </w:p>
        </w:tc>
        <w:tc>
          <w:tcPr>
            <w:tcW w:w="6379" w:type="dxa"/>
          </w:tcPr>
          <w:p w:rsidR="00B44327" w:rsidRPr="00DD328F" w:rsidRDefault="00B44327" w:rsidP="00B44327">
            <w:pPr>
              <w:pStyle w:val="Normal1"/>
              <w:rPr>
                <w:lang w:val="es-VE"/>
              </w:rPr>
            </w:pPr>
            <w:r w:rsidRPr="00DD328F">
              <w:rPr>
                <w:lang w:val="es-VE"/>
              </w:rPr>
              <w:t>Presentación de ilustraciones</w:t>
            </w:r>
          </w:p>
        </w:tc>
        <w:tc>
          <w:tcPr>
            <w:tcW w:w="1357" w:type="dxa"/>
            <w:vAlign w:val="center"/>
          </w:tcPr>
          <w:p w:rsidR="00B44327" w:rsidRPr="00DD328F" w:rsidRDefault="00B44327" w:rsidP="00B44327">
            <w:pPr>
              <w:pStyle w:val="Normal1"/>
              <w:jc w:val="center"/>
              <w:rPr>
                <w:lang w:val="es-VE"/>
              </w:rPr>
            </w:pPr>
          </w:p>
        </w:tc>
      </w:tr>
      <w:tr w:rsidR="00B44327" w:rsidRPr="00DD328F" w:rsidTr="00B44327">
        <w:tc>
          <w:tcPr>
            <w:tcW w:w="675" w:type="dxa"/>
            <w:vAlign w:val="center"/>
          </w:tcPr>
          <w:p w:rsidR="00B44327" w:rsidRPr="00DD328F" w:rsidRDefault="00B44327" w:rsidP="00B44327">
            <w:pPr>
              <w:pStyle w:val="Normal1"/>
              <w:jc w:val="center"/>
              <w:rPr>
                <w:lang w:val="es-VE"/>
              </w:rPr>
            </w:pPr>
            <w:r w:rsidRPr="00DD328F">
              <w:rPr>
                <w:lang w:val="es-VE"/>
              </w:rPr>
              <w:t>11</w:t>
            </w:r>
          </w:p>
        </w:tc>
        <w:tc>
          <w:tcPr>
            <w:tcW w:w="6379" w:type="dxa"/>
          </w:tcPr>
          <w:p w:rsidR="00B44327" w:rsidRPr="00DD328F" w:rsidRDefault="00B44327" w:rsidP="00B44327">
            <w:pPr>
              <w:pStyle w:val="Normal1"/>
              <w:rPr>
                <w:lang w:val="es-VE"/>
              </w:rPr>
            </w:pPr>
            <w:r w:rsidRPr="00DD328F">
              <w:rPr>
                <w:lang w:val="es-VE"/>
              </w:rPr>
              <w:t>Empleo de preguntas intercaladas</w:t>
            </w:r>
          </w:p>
        </w:tc>
        <w:tc>
          <w:tcPr>
            <w:tcW w:w="1357" w:type="dxa"/>
            <w:vAlign w:val="center"/>
          </w:tcPr>
          <w:p w:rsidR="00B44327" w:rsidRPr="00DD328F" w:rsidRDefault="00B44327" w:rsidP="00B44327">
            <w:pPr>
              <w:pStyle w:val="Normal1"/>
              <w:jc w:val="center"/>
              <w:rPr>
                <w:lang w:val="es-VE"/>
              </w:rPr>
            </w:pPr>
          </w:p>
        </w:tc>
      </w:tr>
      <w:tr w:rsidR="00B44327" w:rsidRPr="00DD328F" w:rsidTr="00B44327">
        <w:tc>
          <w:tcPr>
            <w:tcW w:w="675" w:type="dxa"/>
            <w:vAlign w:val="center"/>
          </w:tcPr>
          <w:p w:rsidR="00B44327" w:rsidRPr="00DD328F" w:rsidRDefault="00B44327" w:rsidP="00B44327">
            <w:pPr>
              <w:pStyle w:val="Normal1"/>
              <w:jc w:val="center"/>
              <w:rPr>
                <w:lang w:val="es-VE"/>
              </w:rPr>
            </w:pPr>
            <w:r w:rsidRPr="00DD328F">
              <w:rPr>
                <w:lang w:val="es-VE"/>
              </w:rPr>
              <w:t>12</w:t>
            </w:r>
          </w:p>
        </w:tc>
        <w:tc>
          <w:tcPr>
            <w:tcW w:w="6379" w:type="dxa"/>
          </w:tcPr>
          <w:p w:rsidR="00B44327" w:rsidRPr="00DD328F" w:rsidRDefault="00B44327" w:rsidP="00B44327">
            <w:pPr>
              <w:pStyle w:val="Normal1"/>
              <w:rPr>
                <w:lang w:val="es-VE"/>
              </w:rPr>
            </w:pPr>
            <w:r w:rsidRPr="00DD328F">
              <w:rPr>
                <w:lang w:val="es-VE"/>
              </w:rPr>
              <w:t>Mapas Conceptuales como estrategia</w:t>
            </w:r>
          </w:p>
        </w:tc>
        <w:tc>
          <w:tcPr>
            <w:tcW w:w="1357" w:type="dxa"/>
            <w:vAlign w:val="center"/>
          </w:tcPr>
          <w:p w:rsidR="00B44327" w:rsidRPr="00DD328F" w:rsidRDefault="00B44327" w:rsidP="00B44327">
            <w:pPr>
              <w:pStyle w:val="Normal1"/>
              <w:jc w:val="center"/>
              <w:rPr>
                <w:lang w:val="es-VE"/>
              </w:rPr>
            </w:pPr>
          </w:p>
        </w:tc>
      </w:tr>
      <w:tr w:rsidR="00B44327" w:rsidRPr="00DD328F" w:rsidTr="00B44327">
        <w:tc>
          <w:tcPr>
            <w:tcW w:w="675" w:type="dxa"/>
            <w:vAlign w:val="center"/>
          </w:tcPr>
          <w:p w:rsidR="00B44327" w:rsidRPr="00DD328F" w:rsidRDefault="00B44327" w:rsidP="00B44327">
            <w:pPr>
              <w:pStyle w:val="Normal1"/>
              <w:jc w:val="center"/>
              <w:rPr>
                <w:lang w:val="es-VE"/>
              </w:rPr>
            </w:pPr>
            <w:r w:rsidRPr="00DD328F">
              <w:rPr>
                <w:lang w:val="es-VE"/>
              </w:rPr>
              <w:t>13</w:t>
            </w:r>
          </w:p>
        </w:tc>
        <w:tc>
          <w:tcPr>
            <w:tcW w:w="6379" w:type="dxa"/>
          </w:tcPr>
          <w:p w:rsidR="00B44327" w:rsidRPr="00DD328F" w:rsidRDefault="00B44327" w:rsidP="00B44327">
            <w:pPr>
              <w:pStyle w:val="Normal1"/>
              <w:rPr>
                <w:lang w:val="es-VE"/>
              </w:rPr>
            </w:pPr>
            <w:r w:rsidRPr="00DD328F">
              <w:rPr>
                <w:lang w:val="es-VE"/>
              </w:rPr>
              <w:t>Organizadores gráficos para facilitar la construcción del conocimiento</w:t>
            </w:r>
          </w:p>
        </w:tc>
        <w:tc>
          <w:tcPr>
            <w:tcW w:w="1357" w:type="dxa"/>
            <w:vAlign w:val="center"/>
          </w:tcPr>
          <w:p w:rsidR="00B44327" w:rsidRPr="00DD328F" w:rsidRDefault="00B44327" w:rsidP="00B44327">
            <w:pPr>
              <w:pStyle w:val="Normal1"/>
              <w:jc w:val="center"/>
              <w:rPr>
                <w:lang w:val="es-VE"/>
              </w:rPr>
            </w:pPr>
          </w:p>
        </w:tc>
      </w:tr>
      <w:tr w:rsidR="00B44327" w:rsidRPr="00DD328F" w:rsidTr="00B44327">
        <w:tc>
          <w:tcPr>
            <w:tcW w:w="675" w:type="dxa"/>
            <w:vAlign w:val="center"/>
          </w:tcPr>
          <w:p w:rsidR="00B44327" w:rsidRPr="00DD328F" w:rsidRDefault="00B44327" w:rsidP="00B44327">
            <w:pPr>
              <w:pStyle w:val="Normal1"/>
              <w:jc w:val="center"/>
              <w:rPr>
                <w:lang w:val="es-VE"/>
              </w:rPr>
            </w:pPr>
            <w:r w:rsidRPr="00DD328F">
              <w:rPr>
                <w:lang w:val="es-VE"/>
              </w:rPr>
              <w:t>14</w:t>
            </w:r>
          </w:p>
        </w:tc>
        <w:tc>
          <w:tcPr>
            <w:tcW w:w="6379" w:type="dxa"/>
          </w:tcPr>
          <w:p w:rsidR="00B44327" w:rsidRPr="00DD328F" w:rsidRDefault="00B44327" w:rsidP="00B44327">
            <w:pPr>
              <w:pStyle w:val="Normal1"/>
              <w:rPr>
                <w:lang w:val="es-VE"/>
              </w:rPr>
            </w:pPr>
            <w:r w:rsidRPr="00DD328F">
              <w:rPr>
                <w:lang w:val="es-VE"/>
              </w:rPr>
              <w:t xml:space="preserve">Elaboración de </w:t>
            </w:r>
            <w:r>
              <w:rPr>
                <w:lang w:val="es-VE"/>
              </w:rPr>
              <w:t>resúmenes</w:t>
            </w:r>
          </w:p>
        </w:tc>
        <w:tc>
          <w:tcPr>
            <w:tcW w:w="1357" w:type="dxa"/>
            <w:vAlign w:val="center"/>
          </w:tcPr>
          <w:p w:rsidR="00B44327" w:rsidRPr="00DD328F" w:rsidRDefault="00B44327" w:rsidP="00B44327">
            <w:pPr>
              <w:pStyle w:val="Normal1"/>
              <w:jc w:val="center"/>
              <w:rPr>
                <w:lang w:val="es-VE"/>
              </w:rPr>
            </w:pPr>
          </w:p>
        </w:tc>
      </w:tr>
    </w:tbl>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Default="00B44327" w:rsidP="00B44327">
      <w:pPr>
        <w:pStyle w:val="Normal1"/>
        <w:ind w:firstLine="0"/>
        <w:rPr>
          <w:lang w:val="es-VE"/>
        </w:rPr>
      </w:pPr>
    </w:p>
    <w:p w:rsidR="00B44327"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tabs>
          <w:tab w:val="left" w:pos="2704"/>
          <w:tab w:val="center" w:pos="4599"/>
        </w:tabs>
        <w:spacing w:line="240" w:lineRule="auto"/>
        <w:jc w:val="center"/>
        <w:rPr>
          <w:lang w:val="es-VE"/>
        </w:rPr>
      </w:pPr>
      <w:r>
        <w:rPr>
          <w:noProof/>
          <w:lang w:val="es-VE" w:eastAsia="es-VE"/>
        </w:rPr>
        <w:drawing>
          <wp:anchor distT="0" distB="0" distL="114300" distR="114300" simplePos="0" relativeHeight="252503040" behindDoc="0" locked="0" layoutInCell="0" allowOverlap="0" wp14:anchorId="3837E74F" wp14:editId="53B1A14F">
            <wp:simplePos x="0" y="0"/>
            <wp:positionH relativeFrom="margin">
              <wp:posOffset>-138982</wp:posOffset>
            </wp:positionH>
            <wp:positionV relativeFrom="paragraph">
              <wp:posOffset>-6709</wp:posOffset>
            </wp:positionV>
            <wp:extent cx="636932" cy="854765"/>
            <wp:effectExtent l="19050" t="0" r="0" b="0"/>
            <wp:wrapNone/>
            <wp:docPr id="519"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9"/>
                    <a:srcRect/>
                    <a:stretch>
                      <a:fillRect/>
                    </a:stretch>
                  </pic:blipFill>
                  <pic:spPr>
                    <a:xfrm>
                      <a:off x="0" y="0"/>
                      <a:ext cx="636932" cy="854765"/>
                    </a:xfrm>
                    <a:prstGeom prst="rect">
                      <a:avLst/>
                    </a:prstGeom>
                    <a:ln/>
                  </pic:spPr>
                </pic:pic>
              </a:graphicData>
            </a:graphic>
          </wp:anchor>
        </w:drawing>
      </w:r>
      <w:r>
        <w:rPr>
          <w:noProof/>
          <w:lang w:val="es-VE" w:eastAsia="es-VE"/>
        </w:rPr>
        <w:drawing>
          <wp:anchor distT="0" distB="0" distL="114300" distR="114300" simplePos="0" relativeHeight="252502016" behindDoc="0" locked="0" layoutInCell="0" allowOverlap="0" wp14:anchorId="608624D8" wp14:editId="154067CF">
            <wp:simplePos x="0" y="0"/>
            <wp:positionH relativeFrom="margin">
              <wp:posOffset>4700905</wp:posOffset>
            </wp:positionH>
            <wp:positionV relativeFrom="paragraph">
              <wp:posOffset>-76835</wp:posOffset>
            </wp:positionV>
            <wp:extent cx="616585" cy="635635"/>
            <wp:effectExtent l="19050" t="0" r="0" b="0"/>
            <wp:wrapNone/>
            <wp:docPr id="520"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8"/>
                    <a:srcRect/>
                    <a:stretch>
                      <a:fillRect/>
                    </a:stretch>
                  </pic:blipFill>
                  <pic:spPr>
                    <a:xfrm>
                      <a:off x="0" y="0"/>
                      <a:ext cx="616585" cy="635635"/>
                    </a:xfrm>
                    <a:prstGeom prst="rect">
                      <a:avLst/>
                    </a:prstGeom>
                    <a:ln/>
                  </pic:spPr>
                </pic:pic>
              </a:graphicData>
            </a:graphic>
          </wp:anchor>
        </w:drawing>
      </w:r>
      <w:r w:rsidRPr="00DD328F">
        <w:rPr>
          <w:lang w:val="es-VE"/>
        </w:rPr>
        <w:t>UNIVERSIDAD DE CARABOBO</w:t>
      </w:r>
    </w:p>
    <w:p w:rsidR="00B44327" w:rsidRPr="00DD328F" w:rsidRDefault="00B44327" w:rsidP="00B44327">
      <w:pPr>
        <w:pStyle w:val="Normal1"/>
        <w:spacing w:line="240" w:lineRule="auto"/>
        <w:jc w:val="center"/>
        <w:rPr>
          <w:lang w:val="es-VE"/>
        </w:rPr>
      </w:pPr>
      <w:r w:rsidRPr="00DD328F">
        <w:rPr>
          <w:lang w:val="es-VE"/>
        </w:rPr>
        <w:t>FACULTAD DE CIENCIAS DE LA EDUCACIÓN</w:t>
      </w:r>
    </w:p>
    <w:p w:rsidR="00B44327" w:rsidRPr="00DD328F" w:rsidRDefault="00B44327" w:rsidP="00B44327">
      <w:pPr>
        <w:pStyle w:val="Normal1"/>
        <w:spacing w:line="240" w:lineRule="auto"/>
        <w:jc w:val="center"/>
        <w:rPr>
          <w:lang w:val="es-VE"/>
        </w:rPr>
      </w:pPr>
      <w:r w:rsidRPr="00DD328F">
        <w:rPr>
          <w:lang w:val="es-VE"/>
        </w:rPr>
        <w:t>ESCUELA DE EDUCACIÓN</w:t>
      </w:r>
    </w:p>
    <w:p w:rsidR="00B44327" w:rsidRPr="00DD328F" w:rsidRDefault="00B44327" w:rsidP="00B44327">
      <w:pPr>
        <w:pStyle w:val="Normal1"/>
        <w:spacing w:line="240" w:lineRule="auto"/>
        <w:jc w:val="center"/>
        <w:rPr>
          <w:lang w:val="es-VE"/>
        </w:rPr>
      </w:pPr>
      <w:r w:rsidRPr="00DD328F">
        <w:rPr>
          <w:lang w:val="es-VE"/>
        </w:rPr>
        <w:t>DEPARTAMENTO DE BIOLOGÍA Y QUÍMICA</w:t>
      </w:r>
    </w:p>
    <w:p w:rsidR="00B44327" w:rsidRPr="00DD328F" w:rsidRDefault="00B44327" w:rsidP="00B44327">
      <w:pPr>
        <w:pStyle w:val="Normal1"/>
        <w:spacing w:line="240" w:lineRule="auto"/>
        <w:jc w:val="center"/>
        <w:rPr>
          <w:lang w:val="es-VE"/>
        </w:rPr>
      </w:pPr>
      <w:r w:rsidRPr="00DD328F">
        <w:rPr>
          <w:lang w:val="es-VE"/>
        </w:rPr>
        <w:t>TRABAJO ESPECIAL DE GRADO</w:t>
      </w:r>
    </w:p>
    <w:p w:rsidR="00B44327" w:rsidRDefault="00B44327" w:rsidP="00B44327">
      <w:pPr>
        <w:pStyle w:val="Normal1"/>
        <w:rPr>
          <w:lang w:val="es-VE"/>
        </w:rPr>
      </w:pPr>
    </w:p>
    <w:p w:rsidR="00B44327" w:rsidRPr="00DD328F" w:rsidRDefault="00B44327" w:rsidP="00B44327">
      <w:pPr>
        <w:pStyle w:val="Normal1"/>
        <w:spacing w:line="276" w:lineRule="auto"/>
        <w:jc w:val="center"/>
        <w:rPr>
          <w:lang w:val="es-VE"/>
        </w:rPr>
      </w:pPr>
      <w:r w:rsidRPr="00DD328F">
        <w:rPr>
          <w:lang w:val="es-VE"/>
        </w:rPr>
        <w:t>ESTRATEGIAS DE ENSEÑANZA EMPLEADAS  POR LOS DOCENTE</w:t>
      </w:r>
      <w:r>
        <w:rPr>
          <w:lang w:val="es-VE"/>
        </w:rPr>
        <w:t>S</w:t>
      </w:r>
      <w:r w:rsidRPr="00DD328F">
        <w:rPr>
          <w:lang w:val="es-VE"/>
        </w:rPr>
        <w:t xml:space="preserve"> EN EL CONTENIDO DE ESTEQUIOMETRÍA  DE CUARTO AÑO DE EDUCACIÓN EN LA ESCUELA TÉCNICA INDUSTRIAL “FRANCISCO GONZALEZ GUINAN”</w:t>
      </w:r>
    </w:p>
    <w:p w:rsidR="00B44327" w:rsidRPr="00DD328F" w:rsidRDefault="00B44327" w:rsidP="00B44327">
      <w:pPr>
        <w:pStyle w:val="Normal1"/>
        <w:spacing w:line="240" w:lineRule="auto"/>
        <w:jc w:val="right"/>
        <w:rPr>
          <w:lang w:val="es-VE"/>
        </w:rPr>
      </w:pPr>
      <w:r w:rsidRPr="00DD328F">
        <w:rPr>
          <w:b/>
          <w:lang w:val="es-VE"/>
        </w:rPr>
        <w:t>Autores:</w:t>
      </w:r>
      <w:r w:rsidRPr="00DD328F">
        <w:rPr>
          <w:lang w:val="es-VE"/>
        </w:rPr>
        <w:t xml:space="preserve"> Geraldo, </w:t>
      </w:r>
      <w:proofErr w:type="spellStart"/>
      <w:r w:rsidRPr="00DD328F">
        <w:rPr>
          <w:lang w:val="es-VE"/>
        </w:rPr>
        <w:t>Yojana</w:t>
      </w:r>
      <w:proofErr w:type="spellEnd"/>
      <w:r w:rsidRPr="00DD328F">
        <w:rPr>
          <w:lang w:val="es-VE"/>
        </w:rPr>
        <w:t xml:space="preserve"> y </w:t>
      </w:r>
      <w:proofErr w:type="spellStart"/>
      <w:r w:rsidRPr="00DD328F">
        <w:rPr>
          <w:lang w:val="es-VE"/>
        </w:rPr>
        <w:t>Sulvarán</w:t>
      </w:r>
      <w:proofErr w:type="spellEnd"/>
      <w:r w:rsidRPr="00DD328F">
        <w:rPr>
          <w:lang w:val="es-VE"/>
        </w:rPr>
        <w:t>, Erika</w:t>
      </w:r>
    </w:p>
    <w:p w:rsidR="00B44327" w:rsidRPr="00DD328F" w:rsidRDefault="00B44327" w:rsidP="00B44327">
      <w:pPr>
        <w:pStyle w:val="Normal1"/>
        <w:spacing w:line="240" w:lineRule="auto"/>
        <w:jc w:val="right"/>
        <w:rPr>
          <w:lang w:val="es-VE"/>
        </w:rPr>
      </w:pPr>
      <w:r w:rsidRPr="00DD328F">
        <w:rPr>
          <w:b/>
          <w:lang w:val="es-VE"/>
        </w:rPr>
        <w:t xml:space="preserve">Tutor(a): </w:t>
      </w:r>
      <w:r w:rsidRPr="00DD328F">
        <w:rPr>
          <w:lang w:val="es-VE"/>
        </w:rPr>
        <w:t>Lic</w:t>
      </w:r>
      <w:r>
        <w:rPr>
          <w:lang w:val="es-VE"/>
        </w:rPr>
        <w:t>da</w:t>
      </w:r>
      <w:r w:rsidRPr="00DD328F">
        <w:rPr>
          <w:lang w:val="es-VE"/>
        </w:rPr>
        <w:t>. Milagros Ruiz</w:t>
      </w:r>
    </w:p>
    <w:p w:rsidR="00B44327" w:rsidRPr="00DD328F" w:rsidRDefault="00B44327" w:rsidP="00B44327">
      <w:pPr>
        <w:pStyle w:val="Normal1"/>
        <w:spacing w:line="240" w:lineRule="auto"/>
        <w:jc w:val="right"/>
        <w:rPr>
          <w:lang w:val="es-VE"/>
        </w:rPr>
      </w:pPr>
      <w:r w:rsidRPr="00DD328F">
        <w:rPr>
          <w:b/>
          <w:lang w:val="es-VE"/>
        </w:rPr>
        <w:t>Año:</w:t>
      </w:r>
      <w:r w:rsidRPr="00DD328F">
        <w:rPr>
          <w:lang w:val="es-VE"/>
        </w:rPr>
        <w:t xml:space="preserve"> 2015</w:t>
      </w:r>
    </w:p>
    <w:p w:rsidR="00B44327" w:rsidRPr="002B0C70" w:rsidRDefault="00B44327" w:rsidP="00B44327">
      <w:pPr>
        <w:pStyle w:val="Normal1"/>
        <w:spacing w:line="240" w:lineRule="auto"/>
        <w:jc w:val="center"/>
        <w:rPr>
          <w:lang w:val="es-VE"/>
        </w:rPr>
      </w:pPr>
      <w:r w:rsidRPr="002B0C70">
        <w:rPr>
          <w:b/>
          <w:lang w:val="es-VE"/>
        </w:rPr>
        <w:t>RESUMEN</w:t>
      </w:r>
    </w:p>
    <w:p w:rsidR="00B44327" w:rsidRPr="002B0C70" w:rsidRDefault="00B44327" w:rsidP="00B44327">
      <w:pPr>
        <w:pStyle w:val="Normal1"/>
        <w:tabs>
          <w:tab w:val="clear" w:pos="720"/>
          <w:tab w:val="left" w:pos="708"/>
        </w:tabs>
        <w:spacing w:line="240" w:lineRule="auto"/>
        <w:ind w:firstLine="0"/>
        <w:rPr>
          <w:lang w:val="es-VE"/>
        </w:rPr>
      </w:pPr>
      <w:r w:rsidRPr="002B0C70">
        <w:rPr>
          <w:lang w:val="es-VE"/>
        </w:rPr>
        <w:t xml:space="preserve">La investigación desarrollada tiene como objetivo analizar las estrategias de enseñanza empleadas por los docentes en el contenido de </w:t>
      </w:r>
      <w:proofErr w:type="spellStart"/>
      <w:r w:rsidRPr="002B0C70">
        <w:rPr>
          <w:lang w:val="es-VE"/>
        </w:rPr>
        <w:t>estequiometría</w:t>
      </w:r>
      <w:proofErr w:type="spellEnd"/>
      <w:r w:rsidRPr="002B0C70">
        <w:rPr>
          <w:lang w:val="es-VE"/>
        </w:rPr>
        <w:t xml:space="preserve"> de cuarto año de educación en la Escuela Técnica Industrial “Francisco González </w:t>
      </w:r>
      <w:proofErr w:type="spellStart"/>
      <w:r w:rsidRPr="002B0C70">
        <w:rPr>
          <w:lang w:val="es-VE"/>
        </w:rPr>
        <w:t>Guinan</w:t>
      </w:r>
      <w:proofErr w:type="spellEnd"/>
      <w:r w:rsidRPr="002B0C70">
        <w:rPr>
          <w:lang w:val="es-VE"/>
        </w:rPr>
        <w:t xml:space="preserve">” en el Municipio Rafael Urdaneta, Estado Carabobo. Es una investigación de tipo descriptiva, los sujetos de este estudio estuvieron conformados por una población de7 docentes, al igual que la muestra, a quienes se les aplicó un cuestionario compuesto por 14 </w:t>
      </w:r>
      <w:proofErr w:type="spellStart"/>
      <w:r w:rsidRPr="002B0C70">
        <w:rPr>
          <w:lang w:val="es-VE"/>
        </w:rPr>
        <w:t>items</w:t>
      </w:r>
      <w:proofErr w:type="spellEnd"/>
      <w:r w:rsidRPr="002B0C70">
        <w:rPr>
          <w:lang w:val="es-VE"/>
        </w:rPr>
        <w:t xml:space="preserve">. Para la confiabilidad se utilizó el método de </w:t>
      </w:r>
      <w:proofErr w:type="spellStart"/>
      <w:r w:rsidRPr="002B0C70">
        <w:rPr>
          <w:lang w:val="es-VE"/>
        </w:rPr>
        <w:t>Kuder</w:t>
      </w:r>
      <w:proofErr w:type="spellEnd"/>
      <w:r w:rsidRPr="002B0C70">
        <w:rPr>
          <w:lang w:val="es-VE"/>
        </w:rPr>
        <w:t xml:space="preserve"> Richardson (KR-20) con lo cual se obtuvo un resultado de 0,67, siendo alta su aplicación, el análisis de datos y resultados se elaboró mediante tablas y frecuencias estadísticas, concluyendo, se afirma que la sociedad del conocimiento y los planteles educativos requieren una transformación de fondo. Los roles de los docentes y los estudiantes deben cambiarse así como las prácticas educativas mismas.</w:t>
      </w:r>
    </w:p>
    <w:p w:rsidR="00B44327" w:rsidRPr="002B0C70" w:rsidRDefault="00B44327" w:rsidP="00B44327">
      <w:pPr>
        <w:pStyle w:val="Normal1"/>
        <w:tabs>
          <w:tab w:val="clear" w:pos="720"/>
          <w:tab w:val="left" w:pos="708"/>
        </w:tabs>
        <w:spacing w:line="240" w:lineRule="auto"/>
        <w:ind w:firstLine="0"/>
        <w:rPr>
          <w:lang w:val="es-VE"/>
        </w:rPr>
      </w:pPr>
      <w:r w:rsidRPr="002B0C70">
        <w:rPr>
          <w:lang w:val="es-VE"/>
        </w:rPr>
        <w:t xml:space="preserve">Palabras Claves: Estrategias, Aprendizaje, Conocimiento, </w:t>
      </w:r>
      <w:proofErr w:type="spellStart"/>
      <w:r w:rsidRPr="002B0C70">
        <w:rPr>
          <w:lang w:val="es-VE"/>
        </w:rPr>
        <w:t>Estequiometría</w:t>
      </w:r>
      <w:proofErr w:type="spellEnd"/>
      <w:r w:rsidRPr="002B0C70">
        <w:rPr>
          <w:lang w:val="es-VE"/>
        </w:rPr>
        <w:t>.</w:t>
      </w:r>
    </w:p>
    <w:p w:rsidR="00B44327" w:rsidRPr="002B0C70" w:rsidRDefault="00B44327" w:rsidP="00B44327">
      <w:pPr>
        <w:pStyle w:val="Normal1"/>
        <w:tabs>
          <w:tab w:val="clear" w:pos="720"/>
          <w:tab w:val="left" w:pos="708"/>
        </w:tabs>
        <w:spacing w:line="240" w:lineRule="auto"/>
        <w:ind w:firstLine="0"/>
        <w:rPr>
          <w:lang w:val="es-VE"/>
        </w:rPr>
      </w:pPr>
      <w:r w:rsidRPr="002B0C70">
        <w:rPr>
          <w:lang w:val="es-VE"/>
        </w:rPr>
        <w:t>Línea de Investigación: Estrategias para la enseñanza, aprendizaje y evaluación de la biología y la química. Temática: Evaluación de los aprendizajes de la biología y la química.</w:t>
      </w:r>
    </w:p>
    <w:p w:rsidR="00B44327" w:rsidRPr="002B0C70" w:rsidRDefault="00B44327" w:rsidP="00B44327">
      <w:pPr>
        <w:pStyle w:val="Normal1"/>
        <w:ind w:firstLine="0"/>
        <w:rPr>
          <w:lang w:val="es-VE"/>
        </w:rPr>
      </w:pPr>
    </w:p>
    <w:p w:rsidR="00B44327" w:rsidRPr="00B44327" w:rsidRDefault="00B44327" w:rsidP="00B44327">
      <w:pPr>
        <w:pStyle w:val="Normal1"/>
        <w:spacing w:line="240" w:lineRule="auto"/>
        <w:ind w:firstLine="0"/>
        <w:jc w:val="center"/>
        <w:rPr>
          <w:b/>
          <w:lang w:val="en-US"/>
        </w:rPr>
      </w:pPr>
      <w:bookmarkStart w:id="0" w:name="_GoBack"/>
      <w:bookmarkEnd w:id="0"/>
      <w:r w:rsidRPr="00B44327">
        <w:rPr>
          <w:b/>
          <w:lang w:val="en-US"/>
        </w:rPr>
        <w:t>SUMMARY</w:t>
      </w:r>
    </w:p>
    <w:p w:rsidR="00B44327" w:rsidRPr="00B44327" w:rsidRDefault="00B44327" w:rsidP="00B44327">
      <w:pPr>
        <w:pStyle w:val="Normal1"/>
        <w:spacing w:line="240" w:lineRule="auto"/>
        <w:ind w:firstLine="0"/>
        <w:rPr>
          <w:lang w:val="en-US"/>
        </w:rPr>
      </w:pPr>
      <w:r w:rsidRPr="00B44327">
        <w:rPr>
          <w:lang w:val="en-US"/>
        </w:rPr>
        <w:t xml:space="preserve">The research undertaken aims to analyze the teaching strategies used by teachers in the content of stoichiometry fourth year of education in the Industrial Technical School "Francisco Gonzalez </w:t>
      </w:r>
      <w:proofErr w:type="spellStart"/>
      <w:r w:rsidRPr="00B44327">
        <w:rPr>
          <w:lang w:val="en-US"/>
        </w:rPr>
        <w:t>Guinan</w:t>
      </w:r>
      <w:proofErr w:type="spellEnd"/>
      <w:r w:rsidRPr="00B44327">
        <w:rPr>
          <w:lang w:val="en-US"/>
        </w:rPr>
        <w:t xml:space="preserve">" in the Rafael </w:t>
      </w:r>
      <w:proofErr w:type="spellStart"/>
      <w:r w:rsidRPr="00B44327">
        <w:rPr>
          <w:lang w:val="en-US"/>
        </w:rPr>
        <w:t>Urdaneta</w:t>
      </w:r>
      <w:proofErr w:type="spellEnd"/>
      <w:r w:rsidRPr="00B44327">
        <w:rPr>
          <w:lang w:val="en-US"/>
        </w:rPr>
        <w:t xml:space="preserve"> Municipality, Carabobo State. It is a descriptive research, the subjects of this study were comprised of a population de7 teachers, like the sample, who were applied a questionnaire consisting of 14 items. The method of </w:t>
      </w:r>
      <w:proofErr w:type="spellStart"/>
      <w:r w:rsidRPr="00B44327">
        <w:rPr>
          <w:lang w:val="en-US"/>
        </w:rPr>
        <w:t>Kuder</w:t>
      </w:r>
      <w:proofErr w:type="spellEnd"/>
      <w:r w:rsidRPr="00B44327">
        <w:rPr>
          <w:lang w:val="en-US"/>
        </w:rPr>
        <w:t xml:space="preserve"> Richardson (KR-20) with which a score of 0.67, with high implementation, data </w:t>
      </w:r>
      <w:r w:rsidRPr="00B44327">
        <w:rPr>
          <w:lang w:val="en-US"/>
        </w:rPr>
        <w:lastRenderedPageBreak/>
        <w:t>analysis and results produced by frequency tables and statistics, concluding obtained was used for reliability, it is stated the knowledge society and educational institutions require a fundamental transformation. The roles of teachers and students must be changed and the same educational practices.</w:t>
      </w:r>
    </w:p>
    <w:p w:rsidR="00B44327" w:rsidRPr="00B44327" w:rsidRDefault="00B44327" w:rsidP="00B44327">
      <w:pPr>
        <w:pStyle w:val="Normal1"/>
        <w:spacing w:line="240" w:lineRule="auto"/>
        <w:ind w:firstLine="0"/>
        <w:rPr>
          <w:lang w:val="en-US"/>
        </w:rPr>
      </w:pPr>
      <w:r w:rsidRPr="00B44327">
        <w:rPr>
          <w:lang w:val="en-US"/>
        </w:rPr>
        <w:t>Keywords: Strategies, Learning, Knowledge, stoichiometry.</w:t>
      </w:r>
    </w:p>
    <w:p w:rsidR="00B44327" w:rsidRPr="00B44327" w:rsidRDefault="00B44327" w:rsidP="00B44327">
      <w:pPr>
        <w:pStyle w:val="Normal1"/>
        <w:spacing w:line="240" w:lineRule="auto"/>
        <w:ind w:firstLine="0"/>
        <w:rPr>
          <w:lang w:val="en-US"/>
        </w:rPr>
      </w:pPr>
      <w:r w:rsidRPr="00B44327">
        <w:rPr>
          <w:lang w:val="en-US"/>
        </w:rPr>
        <w:t>Research Line: Strategies for teaching, learning and assessment of biology and chemistry. Subject: Assessment of learning in biology and chemistry.</w:t>
      </w:r>
    </w:p>
    <w:p w:rsidR="00B44327" w:rsidRPr="00B44327" w:rsidRDefault="00B44327" w:rsidP="00B44327">
      <w:pPr>
        <w:rPr>
          <w:rFonts w:ascii="Times New Roman" w:hAnsi="Times New Roman" w:cs="Times New Roman"/>
          <w:b/>
          <w:sz w:val="24"/>
          <w:szCs w:val="24"/>
          <w:lang w:val="en-US"/>
        </w:rPr>
        <w:sectPr w:rsidR="00B44327" w:rsidRPr="00B44327" w:rsidSect="00B44327">
          <w:footerReference w:type="default" r:id="rId16"/>
          <w:pgSz w:w="12240" w:h="15840" w:code="1"/>
          <w:pgMar w:top="1701" w:right="1701" w:bottom="1701" w:left="2268" w:header="720" w:footer="720" w:gutter="0"/>
          <w:pgNumType w:fmt="lowerRoman" w:start="3"/>
          <w:cols w:space="720"/>
          <w:docGrid w:linePitch="299"/>
        </w:sectPr>
      </w:pPr>
    </w:p>
    <w:p w:rsidR="00B44327" w:rsidRPr="00B44327" w:rsidRDefault="00B44327" w:rsidP="00B44327">
      <w:pPr>
        <w:jc w:val="center"/>
        <w:rPr>
          <w:rFonts w:ascii="Times New Roman" w:hAnsi="Times New Roman" w:cs="Times New Roman"/>
          <w:sz w:val="24"/>
          <w:szCs w:val="24"/>
          <w:lang w:val="en-US"/>
        </w:rPr>
      </w:pPr>
      <w:r w:rsidRPr="00B44327">
        <w:rPr>
          <w:rFonts w:ascii="Times New Roman" w:hAnsi="Times New Roman" w:cs="Times New Roman"/>
          <w:b/>
          <w:sz w:val="24"/>
          <w:szCs w:val="24"/>
          <w:lang w:val="en-US"/>
        </w:rPr>
        <w:lastRenderedPageBreak/>
        <w:t>INTRODUCCIÓN</w:t>
      </w:r>
    </w:p>
    <w:p w:rsidR="00B44327" w:rsidRPr="00B44327" w:rsidRDefault="00B44327" w:rsidP="00B44327">
      <w:pPr>
        <w:pStyle w:val="Normal1"/>
        <w:rPr>
          <w:lang w:val="en-US"/>
        </w:rPr>
      </w:pPr>
    </w:p>
    <w:p w:rsidR="00B44327" w:rsidRPr="00DD328F" w:rsidRDefault="00B44327" w:rsidP="00B44327">
      <w:pPr>
        <w:pStyle w:val="Normal1"/>
        <w:ind w:firstLine="0"/>
        <w:rPr>
          <w:lang w:val="es-VE"/>
        </w:rPr>
      </w:pPr>
      <w:r w:rsidRPr="00B44327">
        <w:rPr>
          <w:lang w:val="en-US"/>
        </w:rPr>
        <w:tab/>
        <w:t xml:space="preserve">Hoy </w:t>
      </w:r>
      <w:proofErr w:type="spellStart"/>
      <w:r w:rsidRPr="00B44327">
        <w:rPr>
          <w:lang w:val="en-US"/>
        </w:rPr>
        <w:t>más</w:t>
      </w:r>
      <w:proofErr w:type="spellEnd"/>
      <w:r w:rsidRPr="00B44327">
        <w:rPr>
          <w:lang w:val="en-US"/>
        </w:rPr>
        <w:t xml:space="preserve"> </w:t>
      </w:r>
      <w:proofErr w:type="spellStart"/>
      <w:r w:rsidRPr="00B44327">
        <w:rPr>
          <w:lang w:val="en-US"/>
        </w:rPr>
        <w:t>que</w:t>
      </w:r>
      <w:proofErr w:type="spellEnd"/>
      <w:r w:rsidRPr="00B44327">
        <w:rPr>
          <w:lang w:val="en-US"/>
        </w:rPr>
        <w:t xml:space="preserve"> </w:t>
      </w:r>
      <w:proofErr w:type="spellStart"/>
      <w:r w:rsidRPr="00B44327">
        <w:rPr>
          <w:lang w:val="en-US"/>
        </w:rPr>
        <w:t>nunca</w:t>
      </w:r>
      <w:proofErr w:type="spellEnd"/>
      <w:r w:rsidRPr="00B44327">
        <w:rPr>
          <w:lang w:val="en-US"/>
        </w:rPr>
        <w:t xml:space="preserve"> la </w:t>
      </w:r>
      <w:proofErr w:type="spellStart"/>
      <w:r w:rsidRPr="00B44327">
        <w:rPr>
          <w:lang w:val="en-US"/>
        </w:rPr>
        <w:t>profesión</w:t>
      </w:r>
      <w:proofErr w:type="spellEnd"/>
      <w:r w:rsidRPr="00B44327">
        <w:rPr>
          <w:lang w:val="en-US"/>
        </w:rPr>
        <w:t xml:space="preserve"> </w:t>
      </w:r>
      <w:proofErr w:type="gramStart"/>
      <w:r w:rsidRPr="00B44327">
        <w:rPr>
          <w:lang w:val="en-US"/>
        </w:rPr>
        <w:t>del</w:t>
      </w:r>
      <w:proofErr w:type="gramEnd"/>
      <w:r w:rsidRPr="00B44327">
        <w:rPr>
          <w:lang w:val="en-US"/>
        </w:rPr>
        <w:t xml:space="preserve"> </w:t>
      </w:r>
      <w:proofErr w:type="spellStart"/>
      <w:r w:rsidRPr="00B44327">
        <w:rPr>
          <w:lang w:val="en-US"/>
        </w:rPr>
        <w:t>docente</w:t>
      </w:r>
      <w:proofErr w:type="spellEnd"/>
      <w:r w:rsidRPr="00B44327">
        <w:rPr>
          <w:lang w:val="en-US"/>
        </w:rPr>
        <w:t xml:space="preserve"> </w:t>
      </w:r>
      <w:proofErr w:type="spellStart"/>
      <w:r w:rsidRPr="00B44327">
        <w:rPr>
          <w:lang w:val="en-US"/>
        </w:rPr>
        <w:t>afronta</w:t>
      </w:r>
      <w:proofErr w:type="spellEnd"/>
      <w:r w:rsidRPr="00B44327">
        <w:rPr>
          <w:lang w:val="en-US"/>
        </w:rPr>
        <w:t xml:space="preserve"> </w:t>
      </w:r>
      <w:proofErr w:type="spellStart"/>
      <w:r w:rsidRPr="00B44327">
        <w:rPr>
          <w:lang w:val="en-US"/>
        </w:rPr>
        <w:t>muchos</w:t>
      </w:r>
      <w:proofErr w:type="spellEnd"/>
      <w:r w:rsidRPr="00B44327">
        <w:rPr>
          <w:lang w:val="en-US"/>
        </w:rPr>
        <w:t xml:space="preserve"> </w:t>
      </w:r>
      <w:proofErr w:type="spellStart"/>
      <w:r w:rsidRPr="00B44327">
        <w:rPr>
          <w:lang w:val="en-US"/>
        </w:rPr>
        <w:t>retos</w:t>
      </w:r>
      <w:proofErr w:type="spellEnd"/>
      <w:r w:rsidRPr="00B44327">
        <w:rPr>
          <w:lang w:val="en-US"/>
        </w:rPr>
        <w:t xml:space="preserve">. </w:t>
      </w:r>
      <w:r w:rsidRPr="00DD328F">
        <w:rPr>
          <w:lang w:val="es-VE"/>
        </w:rPr>
        <w:t xml:space="preserve">La sociedad actual, caracterizada por falta de valores, desigualdad y  dudas, hace que el sistema educativo se vea afectado. Es por ello que en el significado de educación como proceso del desarrollo humano se hace indispensable el mejoramiento de las habilidades del profesor y el estudiante, en búsqueda de la formación educativa integral </w:t>
      </w:r>
    </w:p>
    <w:p w:rsidR="00B44327" w:rsidRPr="00DD328F" w:rsidRDefault="00B44327" w:rsidP="00B44327">
      <w:pPr>
        <w:pStyle w:val="Normal1"/>
        <w:tabs>
          <w:tab w:val="left" w:pos="0"/>
        </w:tabs>
        <w:ind w:firstLine="570"/>
        <w:rPr>
          <w:lang w:val="es-VE"/>
        </w:rPr>
      </w:pPr>
      <w:r w:rsidRPr="00DD328F">
        <w:rPr>
          <w:lang w:val="es-VE"/>
        </w:rPr>
        <w:t xml:space="preserve">Según </w:t>
      </w:r>
      <w:proofErr w:type="spellStart"/>
      <w:r w:rsidRPr="00DD328F">
        <w:rPr>
          <w:lang w:val="es-VE"/>
        </w:rPr>
        <w:t>Dìaz</w:t>
      </w:r>
      <w:proofErr w:type="spellEnd"/>
      <w:r w:rsidRPr="00DD328F">
        <w:rPr>
          <w:lang w:val="es-VE"/>
        </w:rPr>
        <w:t xml:space="preserve"> y </w:t>
      </w:r>
      <w:proofErr w:type="spellStart"/>
      <w:r w:rsidRPr="00DD328F">
        <w:rPr>
          <w:lang w:val="es-VE"/>
        </w:rPr>
        <w:t>Hernàndez</w:t>
      </w:r>
      <w:proofErr w:type="spellEnd"/>
      <w:r w:rsidRPr="00DD328F">
        <w:rPr>
          <w:lang w:val="es-VE"/>
        </w:rPr>
        <w:t xml:space="preserve"> (2010, </w:t>
      </w:r>
      <w:proofErr w:type="spellStart"/>
      <w:r w:rsidRPr="00DD328F">
        <w:rPr>
          <w:lang w:val="es-VE"/>
        </w:rPr>
        <w:t>pag</w:t>
      </w:r>
      <w:proofErr w:type="spellEnd"/>
      <w:r w:rsidRPr="00DD328F">
        <w:rPr>
          <w:lang w:val="es-VE"/>
        </w:rPr>
        <w:t>. 377) “Las estrategias de enseñanza se pueden definir como el procedimiento y arreglo que el agente de enseñanza utiliza de forma flexible y estratégica para promover la mayor cantidad y calidad de aprendizajes significativos en los alumnos.” Consecuentemente, el educador debe elegir entre las diferentes estrategias, las más adecuadas que se ajusten y permitan tomar en cuenta los diferentes ritmos de aprendizaje de los educandos para evadir un bajo rendimiento académico de los mismos.</w:t>
      </w:r>
    </w:p>
    <w:p w:rsidR="00B44327" w:rsidRDefault="00B44327" w:rsidP="00B44327">
      <w:pPr>
        <w:pStyle w:val="Normal1"/>
        <w:ind w:firstLine="570"/>
        <w:rPr>
          <w:lang w:val="es-VE"/>
        </w:rPr>
      </w:pPr>
      <w:r w:rsidRPr="00DD328F">
        <w:rPr>
          <w:lang w:val="es-VE"/>
        </w:rPr>
        <w:t>En tal sentido este estudio de investigación se avoca en analizar aquellas estrategias de enseñanza empleadas por el docente de química para impartir el objetivo de estequiometria, identificando de esta manera las estrategias pre-</w:t>
      </w:r>
      <w:proofErr w:type="spellStart"/>
      <w:r w:rsidRPr="00DD328F">
        <w:rPr>
          <w:lang w:val="es-VE"/>
        </w:rPr>
        <w:t>instruccionales</w:t>
      </w:r>
      <w:proofErr w:type="spellEnd"/>
      <w:r w:rsidRPr="00DD328F">
        <w:rPr>
          <w:lang w:val="es-VE"/>
        </w:rPr>
        <w:t xml:space="preserve">, </w:t>
      </w:r>
      <w:proofErr w:type="spellStart"/>
      <w:r w:rsidRPr="00DD328F">
        <w:rPr>
          <w:lang w:val="es-VE"/>
        </w:rPr>
        <w:t>co-instruccionales</w:t>
      </w:r>
      <w:proofErr w:type="spellEnd"/>
      <w:r w:rsidRPr="00DD328F">
        <w:rPr>
          <w:lang w:val="es-VE"/>
        </w:rPr>
        <w:t xml:space="preserve"> y pos-</w:t>
      </w:r>
      <w:proofErr w:type="spellStart"/>
      <w:r w:rsidRPr="00DD328F">
        <w:rPr>
          <w:lang w:val="es-VE"/>
        </w:rPr>
        <w:t>instruccionales</w:t>
      </w:r>
      <w:proofErr w:type="spellEnd"/>
      <w:r w:rsidRPr="00DD328F">
        <w:rPr>
          <w:lang w:val="es-VE"/>
        </w:rPr>
        <w:t xml:space="preserve"> que permitan incentivar el interés hacia la asignatura en los estudiantes y relacionar la importancia que tiene la química para el impulso del mundo. </w:t>
      </w:r>
    </w:p>
    <w:p w:rsidR="00B44327" w:rsidRPr="00DD328F" w:rsidRDefault="00B44327" w:rsidP="00B44327">
      <w:pPr>
        <w:pStyle w:val="Normal1"/>
        <w:ind w:firstLine="570"/>
        <w:rPr>
          <w:lang w:val="es-VE"/>
        </w:rPr>
      </w:pPr>
      <w:r w:rsidRPr="00DD328F">
        <w:rPr>
          <w:lang w:val="es-VE"/>
        </w:rPr>
        <w:t>Para esta investigación fue necesario el desarrollo de cuatro capítulos en el siguiente orden:</w:t>
      </w:r>
    </w:p>
    <w:p w:rsidR="00B44327" w:rsidRPr="00DD328F" w:rsidRDefault="00B44327" w:rsidP="00B44327">
      <w:pPr>
        <w:pStyle w:val="Normal1"/>
        <w:ind w:firstLine="570"/>
        <w:rPr>
          <w:lang w:val="es-VE"/>
        </w:rPr>
      </w:pPr>
      <w:r w:rsidRPr="00DD328F">
        <w:rPr>
          <w:lang w:val="es-VE"/>
        </w:rPr>
        <w:t>En el primero se describe el problema su planteamiento, los objetivos y la justificación.</w:t>
      </w:r>
    </w:p>
    <w:p w:rsidR="00B44327" w:rsidRPr="00DD328F" w:rsidRDefault="00B44327" w:rsidP="00B44327">
      <w:pPr>
        <w:pStyle w:val="Normal1"/>
        <w:ind w:firstLine="570"/>
        <w:rPr>
          <w:lang w:val="es-VE"/>
        </w:rPr>
      </w:pPr>
      <w:r w:rsidRPr="00DD328F">
        <w:rPr>
          <w:lang w:val="es-VE"/>
        </w:rPr>
        <w:t xml:space="preserve">En el segundo capítulo se detalla el marco teórico, comenzando por los antecedentes del estudio, que sirvieron como referente a la investigación, posteriormente se exponen las bases teóricas desde el punto de vista teórico y legal, que se concentraron en la tabla de </w:t>
      </w:r>
      <w:proofErr w:type="spellStart"/>
      <w:r w:rsidRPr="00DD328F">
        <w:rPr>
          <w:lang w:val="es-VE"/>
        </w:rPr>
        <w:t>operacionalizaciòn</w:t>
      </w:r>
      <w:proofErr w:type="spellEnd"/>
      <w:r w:rsidRPr="00DD328F">
        <w:rPr>
          <w:lang w:val="es-VE"/>
        </w:rPr>
        <w:t xml:space="preserve"> de variables para </w:t>
      </w:r>
      <w:r w:rsidRPr="00DD328F">
        <w:rPr>
          <w:lang w:val="es-VE"/>
        </w:rPr>
        <w:lastRenderedPageBreak/>
        <w:t>esquematizar en la recolección de datos siguiendo la metodología propuesta y la definición de términos básicos.</w:t>
      </w:r>
    </w:p>
    <w:p w:rsidR="00B44327" w:rsidRPr="00DD328F" w:rsidRDefault="00B44327" w:rsidP="00B44327">
      <w:pPr>
        <w:pStyle w:val="Normal1"/>
        <w:ind w:firstLine="570"/>
        <w:rPr>
          <w:lang w:val="es-VE"/>
        </w:rPr>
      </w:pPr>
      <w:r w:rsidRPr="00DD328F">
        <w:rPr>
          <w:lang w:val="es-VE"/>
        </w:rPr>
        <w:t>El tercer capítulo muestra, el recorrido metodológico de la investigación, donde se describe el tipo de investigación, el diseño metodológico, los sujetos de estudio, el procedimiento, la técnica y el instrumento de recolección de datos, la validez y confiabilidad del instrumento, cuya naturaleza se enmarcó en el enfoque cuantitativo, de manera que a partir de la información obtenida se logró visualizar la problemática que orienta este estudio.</w:t>
      </w:r>
    </w:p>
    <w:p w:rsidR="00B44327" w:rsidRPr="00DD328F" w:rsidRDefault="00B44327" w:rsidP="00B44327">
      <w:pPr>
        <w:pStyle w:val="Normal1"/>
        <w:ind w:firstLine="570"/>
        <w:rPr>
          <w:lang w:val="es-VE"/>
        </w:rPr>
      </w:pPr>
      <w:r w:rsidRPr="00DD328F">
        <w:rPr>
          <w:lang w:val="es-VE"/>
        </w:rPr>
        <w:t>Finalmente, en el cuarto capítulo, se presenta el análisis de los resultados obtenidos, las conclusiones y recomendaciones en función del cuerpo teórico del estudio.</w:t>
      </w: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Default="00B44327" w:rsidP="00B44327">
      <w:pPr>
        <w:pStyle w:val="Normal1"/>
        <w:rPr>
          <w:b/>
          <w:lang w:val="es-VE"/>
        </w:rPr>
      </w:pPr>
    </w:p>
    <w:p w:rsidR="00B44327" w:rsidRDefault="00B44327" w:rsidP="00B44327">
      <w:pPr>
        <w:pStyle w:val="Normal1"/>
        <w:rPr>
          <w:b/>
          <w:lang w:val="es-VE"/>
        </w:rPr>
      </w:pPr>
    </w:p>
    <w:p w:rsidR="00B44327" w:rsidRDefault="00B44327" w:rsidP="00B44327">
      <w:pPr>
        <w:pStyle w:val="Normal1"/>
        <w:rPr>
          <w:b/>
          <w:lang w:val="es-VE"/>
        </w:rPr>
      </w:pPr>
    </w:p>
    <w:p w:rsidR="00B44327" w:rsidRDefault="00B44327" w:rsidP="00B44327">
      <w:pPr>
        <w:pStyle w:val="Normal1"/>
        <w:rPr>
          <w:b/>
          <w:lang w:val="es-VE"/>
        </w:rPr>
      </w:pPr>
    </w:p>
    <w:p w:rsidR="00B44327" w:rsidRDefault="00B44327" w:rsidP="00B44327">
      <w:pPr>
        <w:rPr>
          <w:rFonts w:ascii="Times New Roman" w:hAnsi="Times New Roman" w:cs="Times New Roman"/>
          <w:b/>
          <w:sz w:val="24"/>
          <w:szCs w:val="24"/>
        </w:rPr>
        <w:sectPr w:rsidR="00B44327" w:rsidSect="00B44327">
          <w:footerReference w:type="default" r:id="rId17"/>
          <w:pgSz w:w="12240" w:h="15840" w:code="1"/>
          <w:pgMar w:top="1701" w:right="1701" w:bottom="1701" w:left="2268" w:header="720" w:footer="720" w:gutter="0"/>
          <w:pgNumType w:start="11"/>
          <w:cols w:space="720"/>
          <w:docGrid w:linePitch="299"/>
        </w:sectPr>
      </w:pPr>
    </w:p>
    <w:p w:rsidR="00B44327" w:rsidRPr="00DD328F" w:rsidRDefault="00B44327" w:rsidP="00B44327">
      <w:pPr>
        <w:pStyle w:val="Normal1"/>
        <w:jc w:val="center"/>
        <w:rPr>
          <w:lang w:val="es-VE"/>
        </w:rPr>
      </w:pPr>
      <w:r w:rsidRPr="00DD328F">
        <w:rPr>
          <w:b/>
          <w:lang w:val="es-VE"/>
        </w:rPr>
        <w:lastRenderedPageBreak/>
        <w:t>CAPITULO I</w:t>
      </w:r>
    </w:p>
    <w:p w:rsidR="00B44327" w:rsidRPr="00DD328F" w:rsidRDefault="00B44327" w:rsidP="00B44327">
      <w:pPr>
        <w:pStyle w:val="Normal1"/>
        <w:widowControl w:val="0"/>
        <w:rPr>
          <w:lang w:val="es-VE"/>
        </w:rPr>
      </w:pPr>
    </w:p>
    <w:p w:rsidR="00B44327" w:rsidRPr="00DD328F" w:rsidRDefault="00B44327" w:rsidP="00B44327">
      <w:pPr>
        <w:pStyle w:val="Normal1"/>
        <w:jc w:val="center"/>
        <w:rPr>
          <w:lang w:val="es-VE"/>
        </w:rPr>
      </w:pPr>
      <w:r w:rsidRPr="00DD328F">
        <w:rPr>
          <w:b/>
          <w:lang w:val="es-VE"/>
        </w:rPr>
        <w:t>EL PROBLEMA</w:t>
      </w:r>
    </w:p>
    <w:p w:rsidR="00B44327" w:rsidRPr="00DD328F" w:rsidRDefault="00B44327" w:rsidP="00B44327">
      <w:pPr>
        <w:pStyle w:val="Normal1"/>
        <w:rPr>
          <w:lang w:val="es-VE"/>
        </w:rPr>
      </w:pPr>
    </w:p>
    <w:p w:rsidR="00B44327" w:rsidRPr="00DD328F" w:rsidRDefault="00B44327" w:rsidP="00B44327">
      <w:pPr>
        <w:pStyle w:val="Normal1"/>
        <w:ind w:firstLine="0"/>
        <w:rPr>
          <w:lang w:val="es-VE"/>
        </w:rPr>
      </w:pPr>
      <w:r w:rsidRPr="00DD328F">
        <w:rPr>
          <w:b/>
          <w:lang w:val="es-VE"/>
        </w:rPr>
        <w:t>Planteamiento del Problema</w:t>
      </w:r>
    </w:p>
    <w:p w:rsidR="00B44327" w:rsidRPr="00DD328F" w:rsidRDefault="00B44327" w:rsidP="00B44327">
      <w:pPr>
        <w:pStyle w:val="Normal1"/>
        <w:tabs>
          <w:tab w:val="left" w:pos="0"/>
        </w:tabs>
        <w:ind w:firstLine="570"/>
        <w:rPr>
          <w:lang w:val="es-VE"/>
        </w:rPr>
      </w:pPr>
      <w:r w:rsidRPr="00DD328F">
        <w:rPr>
          <w:lang w:val="es-VE"/>
        </w:rPr>
        <w:t>En la actualidad, dentro del énfasis que se le da al conocimiento, adquieren gran relevancia los contenidos programáticos: el que se enseña y aprende en la educación. Es por ello que en el concepto de educación como desarrollo humano se hace imprescindible el perfeccionamiento de las potencialidades del educador y el educando, lo cual significa la búsqueda de formación integral.</w:t>
      </w:r>
    </w:p>
    <w:p w:rsidR="00B44327" w:rsidRPr="00DD328F" w:rsidRDefault="00B44327" w:rsidP="00B44327">
      <w:pPr>
        <w:pStyle w:val="Normal1"/>
        <w:tabs>
          <w:tab w:val="left" w:pos="0"/>
        </w:tabs>
        <w:ind w:firstLine="570"/>
        <w:rPr>
          <w:lang w:val="es-VE"/>
        </w:rPr>
      </w:pPr>
      <w:r w:rsidRPr="00DD328F">
        <w:rPr>
          <w:lang w:val="es-VE"/>
        </w:rPr>
        <w:tab/>
        <w:t>Las estrategias de enseñanza se pueden definir como los procedimientos o recursos que el docente utiliza en forma reflexiva y flexible para el logro de aprendizajes significativos en sus estudiantes Mayer (1984, p.19). Por lo tanto, el docente debe escoger entre las diversas estrategias, la que mejor se adapte a las necesidades y objetivos trazados que le permitan tomar en cuenta los diferentes ritmos de aprendizaje de los educandos para así evitar un bajo rendimiento académico de los mismos.</w:t>
      </w:r>
    </w:p>
    <w:p w:rsidR="00B44327" w:rsidRDefault="00B44327" w:rsidP="00B44327">
      <w:pPr>
        <w:pStyle w:val="Normal1"/>
        <w:tabs>
          <w:tab w:val="left" w:pos="0"/>
        </w:tabs>
        <w:ind w:firstLine="570"/>
        <w:rPr>
          <w:lang w:val="es-VE"/>
        </w:rPr>
      </w:pPr>
      <w:r w:rsidRPr="00DD328F">
        <w:rPr>
          <w:lang w:val="es-VE"/>
        </w:rPr>
        <w:t xml:space="preserve">La química es una ciencia muy amplia, que se divide en diferentes campos para facilitar su uso y manejo. Generalmente se asocia con otros campos de la ciencia como la matemática, la física, la biología, etc. La </w:t>
      </w:r>
      <w:proofErr w:type="spellStart"/>
      <w:r w:rsidRPr="00DD328F">
        <w:rPr>
          <w:lang w:val="es-VE"/>
        </w:rPr>
        <w:t>estequiometría</w:t>
      </w:r>
      <w:proofErr w:type="spellEnd"/>
      <w:r w:rsidRPr="00DD328F">
        <w:rPr>
          <w:lang w:val="es-VE"/>
        </w:rPr>
        <w:t xml:space="preserve"> es </w:t>
      </w:r>
      <w:hyperlink r:id="rId18">
        <w:r w:rsidRPr="00DD328F">
          <w:rPr>
            <w:lang w:val="es-VE"/>
          </w:rPr>
          <w:t>la ciencia</w:t>
        </w:r>
      </w:hyperlink>
      <w:r w:rsidRPr="00DD328F">
        <w:rPr>
          <w:lang w:val="es-VE"/>
        </w:rPr>
        <w:t xml:space="preserve"> que mide las proporciones cuantitativas o relaciones de masa de los elementos químicos que están implicados </w:t>
      </w:r>
      <w:proofErr w:type="spellStart"/>
      <w:r w:rsidRPr="00DD328F">
        <w:rPr>
          <w:lang w:val="es-VE"/>
        </w:rPr>
        <w:t>Santaella</w:t>
      </w:r>
      <w:proofErr w:type="spellEnd"/>
      <w:r w:rsidRPr="00DD328F">
        <w:rPr>
          <w:lang w:val="es-VE"/>
        </w:rPr>
        <w:t xml:space="preserve"> (2011, p.84). Los cálculos </w:t>
      </w:r>
      <w:proofErr w:type="spellStart"/>
      <w:r w:rsidRPr="00DD328F">
        <w:rPr>
          <w:lang w:val="es-VE"/>
        </w:rPr>
        <w:t>estequiométricos</w:t>
      </w:r>
      <w:proofErr w:type="spellEnd"/>
      <w:r w:rsidRPr="00DD328F">
        <w:rPr>
          <w:lang w:val="es-VE"/>
        </w:rPr>
        <w:t xml:space="preserve"> ayudan a comprender también la importancia en la medición de sustancias dañinas al ambiente, la optimización en procesos industriales, es decir, utilizar sólo las sustancias necesarias para el producto deseado y el control en actividades cotidianas.</w:t>
      </w:r>
    </w:p>
    <w:p w:rsidR="00B44327" w:rsidRDefault="00B44327" w:rsidP="00B44327">
      <w:pPr>
        <w:pStyle w:val="Normal1"/>
        <w:tabs>
          <w:tab w:val="left" w:pos="0"/>
        </w:tabs>
        <w:ind w:firstLine="570"/>
        <w:rPr>
          <w:lang w:val="es-VE"/>
        </w:rPr>
        <w:sectPr w:rsidR="00B44327" w:rsidSect="00B44327">
          <w:footerReference w:type="default" r:id="rId19"/>
          <w:pgSz w:w="12240" w:h="15840" w:code="1"/>
          <w:pgMar w:top="2835" w:right="1701" w:bottom="1701" w:left="2268" w:header="720" w:footer="720" w:gutter="0"/>
          <w:cols w:space="720"/>
          <w:docGrid w:linePitch="299"/>
        </w:sectPr>
      </w:pPr>
    </w:p>
    <w:p w:rsidR="00B44327" w:rsidRPr="00DD328F" w:rsidRDefault="00B44327" w:rsidP="00B44327">
      <w:pPr>
        <w:pStyle w:val="Normal1"/>
        <w:tabs>
          <w:tab w:val="clear" w:pos="720"/>
          <w:tab w:val="left" w:pos="709"/>
        </w:tabs>
        <w:ind w:firstLine="0"/>
        <w:rPr>
          <w:lang w:val="es-VE"/>
        </w:rPr>
      </w:pPr>
      <w:r w:rsidRPr="00DD328F">
        <w:rPr>
          <w:lang w:val="es-VE"/>
        </w:rPr>
        <w:lastRenderedPageBreak/>
        <w:tab/>
        <w:t xml:space="preserve">La enseñanza y el aprendizaje de la química para los estudiantes de educación media general, es una constante preocupación debido a las altas tasas de reprobación y </w:t>
      </w:r>
      <w:proofErr w:type="spellStart"/>
      <w:r w:rsidRPr="00DD328F">
        <w:rPr>
          <w:lang w:val="es-VE"/>
        </w:rPr>
        <w:t>repitencia</w:t>
      </w:r>
      <w:proofErr w:type="spellEnd"/>
      <w:r w:rsidRPr="00DD328F">
        <w:rPr>
          <w:lang w:val="es-VE"/>
        </w:rPr>
        <w:t xml:space="preserve">, por lo que es un hecho conocido, que muchos de los estudiantes durante la educación secundaria e incluso en la universidad, al enfrentarse en su carrera, al estudio de la Química, unos más que otros, encuentran dificultades de aprendizaje en general y en particular para ciertos temas de esta ciencia. Tales dificultades se manifiestan principalmente en bajo rendimiento académico, poco interés por su estudio, </w:t>
      </w:r>
      <w:proofErr w:type="spellStart"/>
      <w:r w:rsidRPr="00DD328F">
        <w:rPr>
          <w:lang w:val="es-VE"/>
        </w:rPr>
        <w:t>repitencia</w:t>
      </w:r>
      <w:proofErr w:type="spellEnd"/>
      <w:r w:rsidRPr="00DD328F">
        <w:rPr>
          <w:lang w:val="es-VE"/>
        </w:rPr>
        <w:t xml:space="preserve"> y usualmente una actitud pasiva en el aula. </w:t>
      </w:r>
    </w:p>
    <w:p w:rsidR="00B44327" w:rsidRPr="00DD328F" w:rsidRDefault="00B44327" w:rsidP="00B44327">
      <w:pPr>
        <w:pStyle w:val="Normal1"/>
        <w:tabs>
          <w:tab w:val="left" w:pos="0"/>
        </w:tabs>
        <w:ind w:firstLine="570"/>
        <w:rPr>
          <w:lang w:val="es-VE"/>
        </w:rPr>
      </w:pPr>
      <w:r w:rsidRPr="00DD328F">
        <w:rPr>
          <w:lang w:val="es-VE"/>
        </w:rPr>
        <w:t>En Venezuela la enseñanza de la química ha tenido que enfrentar el problema de la falta de estrategias y metodologías para la resolución de ejercicios y problemas propios de la asignatura, lo cual es consecuencia de la inexistencia de normas, procedimientos, metodologías y estrategias estandarizadas que permitan al docente explicar de una manera más fácil y precisa la resolución de un problema numérico de la materia. También se puede destacar el nivel cognitivo del estudiante, su dificultad para el aprendizaje de conceptos y la solución de problemas.</w:t>
      </w:r>
    </w:p>
    <w:p w:rsidR="00B44327" w:rsidRPr="00DD328F" w:rsidRDefault="00B44327" w:rsidP="00B44327">
      <w:pPr>
        <w:pStyle w:val="Normal1"/>
        <w:tabs>
          <w:tab w:val="left" w:pos="0"/>
        </w:tabs>
        <w:ind w:firstLine="570"/>
        <w:rPr>
          <w:lang w:val="es-VE"/>
        </w:rPr>
      </w:pPr>
      <w:r w:rsidRPr="00DD328F">
        <w:rPr>
          <w:color w:val="211E1E"/>
          <w:lang w:val="es-VE"/>
        </w:rPr>
        <w:t xml:space="preserve">En el Currículo Básico Nacional (1997), se enfatiza la conveniencia del uso del enfoque constructivista, de modo que el docente desempeñe una función esencial proporcionando un ambiente de aprendizaje adecuado, tomando en cuenta las estrategias metodológicas y los recursos didácticos que conduzcan al alumno a la construcción del conocimiento. Algunos autores como Bello (2000); Campanario y Moya (1999); y </w:t>
      </w:r>
      <w:proofErr w:type="spellStart"/>
      <w:r w:rsidRPr="00DD328F">
        <w:rPr>
          <w:color w:val="211E1E"/>
          <w:lang w:val="es-VE"/>
        </w:rPr>
        <w:t>Furió</w:t>
      </w:r>
      <w:proofErr w:type="spellEnd"/>
      <w:r w:rsidRPr="00DD328F">
        <w:rPr>
          <w:color w:val="211E1E"/>
          <w:lang w:val="es-VE"/>
        </w:rPr>
        <w:t xml:space="preserve"> y Vilches (1997), sostienen que al conversar con jóvenes acerca del estudio de la Química se nota un rechazo general hacia el tema. Evidencia de lo mencionado anteriormente, son los comentarios expresados por los estudiantes, en donde la mayoría de ellos considera que el aprendizaje de la Química es difícil y aburrido, además de requerir de constante aprendizaje memorístico.</w:t>
      </w:r>
    </w:p>
    <w:p w:rsidR="00B44327" w:rsidRPr="00DD328F" w:rsidRDefault="00B44327" w:rsidP="00B44327">
      <w:pPr>
        <w:pStyle w:val="Normal1"/>
        <w:tabs>
          <w:tab w:val="left" w:pos="0"/>
        </w:tabs>
        <w:ind w:firstLine="570"/>
        <w:rPr>
          <w:lang w:val="es-VE"/>
        </w:rPr>
      </w:pPr>
      <w:r w:rsidRPr="00DD328F">
        <w:rPr>
          <w:lang w:val="es-VE"/>
        </w:rPr>
        <w:t>En cuanto a la solución de problemas, se ha observado que muchos estudiantes que medianamente resuelven problema</w:t>
      </w:r>
      <w:r w:rsidRPr="00DD328F">
        <w:rPr>
          <w:color w:val="211E1E"/>
          <w:lang w:val="es-VE"/>
        </w:rPr>
        <w:t xml:space="preserve">s, </w:t>
      </w:r>
      <w:r w:rsidRPr="00DD328F">
        <w:rPr>
          <w:lang w:val="es-VE"/>
        </w:rPr>
        <w:t xml:space="preserve">lo hacen de forma </w:t>
      </w:r>
      <w:r w:rsidRPr="00DD328F">
        <w:rPr>
          <w:lang w:val="es-VE"/>
        </w:rPr>
        <w:lastRenderedPageBreak/>
        <w:t xml:space="preserve">mecanizada, formándose una idea de que un problema de Química es cosa de juego que no amerita la rigurosidad propia de la ciencia. También es de hacer notar que hay dificultades en los alumnos para leer el enunciado del problema, y aquí pudiera estar presentándose aparente casos de dislexia, que también </w:t>
      </w:r>
      <w:r w:rsidRPr="00DD328F">
        <w:rPr>
          <w:lang w:val="es-VE"/>
        </w:rPr>
        <w:lastRenderedPageBreak/>
        <w:t>deben revisarse en futuras investigaciones. Así como también, se ha evidenciado que los estudiantes no entienden los problemas.</w:t>
      </w:r>
    </w:p>
    <w:p w:rsidR="00B44327" w:rsidRPr="00DD328F" w:rsidRDefault="00B44327" w:rsidP="00B44327">
      <w:pPr>
        <w:pStyle w:val="Normal1"/>
        <w:tabs>
          <w:tab w:val="left" w:pos="0"/>
        </w:tabs>
        <w:ind w:firstLine="570"/>
        <w:rPr>
          <w:lang w:val="es-VE"/>
        </w:rPr>
      </w:pPr>
      <w:r w:rsidRPr="00DD328F">
        <w:rPr>
          <w:lang w:val="es-VE"/>
        </w:rPr>
        <w:t xml:space="preserve">  </w:t>
      </w:r>
      <w:r w:rsidRPr="00DD328F">
        <w:rPr>
          <w:lang w:val="es-VE"/>
        </w:rPr>
        <w:tab/>
        <w:t>La actividad de resolución de problemas se relaciona íntimamente con el proceso de construcción de modelos que ayuden a pensar y actuar en relación con los hechos que plantea el problema y, al mismo tiempo, con la autorregulación de estas formas de pensar y de actuar (Izquierdo, 2003).</w:t>
      </w:r>
    </w:p>
    <w:p w:rsidR="00B44327" w:rsidRPr="00DD328F" w:rsidRDefault="00B44327" w:rsidP="00B44327">
      <w:pPr>
        <w:pStyle w:val="Normal1"/>
        <w:tabs>
          <w:tab w:val="left" w:pos="0"/>
        </w:tabs>
        <w:ind w:firstLine="570"/>
        <w:rPr>
          <w:lang w:val="es-VE"/>
        </w:rPr>
      </w:pPr>
      <w:r w:rsidRPr="00DD328F">
        <w:rPr>
          <w:lang w:val="es-VE"/>
        </w:rPr>
        <w:t xml:space="preserve">El término dificultad de aprendizaje utilizado en el campo de la educación en ciencias, según </w:t>
      </w:r>
      <w:proofErr w:type="spellStart"/>
      <w:r w:rsidRPr="00DD328F">
        <w:rPr>
          <w:lang w:val="es-VE"/>
        </w:rPr>
        <w:t>Kempa</w:t>
      </w:r>
      <w:proofErr w:type="spellEnd"/>
      <w:r w:rsidRPr="00DD328F">
        <w:rPr>
          <w:lang w:val="es-VE"/>
        </w:rPr>
        <w:t xml:space="preserve"> (1991, p.52), es empleado para referirse a una situación en la cual un estudiante o grupo de estudiantes no tiene adquisición del aprendizaje o algún conocimiento en la resolución de un problema, como derivación de una o más de las siguientes causas: la naturaleza de las ideas previas o su poca adecuación para establecer con ellas conexiones significativas con los conceptos que se quiere aprender; las relaciones entre la demanda o complejidad de la tarea a aprender y la capacidad del estudiante para organizar y procesar información, la capacidad académica y la poca coherencia entre el estilo de aprendizaje del estudiante y el estilo de enseñanza del docente. </w:t>
      </w:r>
    </w:p>
    <w:p w:rsidR="00B44327" w:rsidRDefault="00B44327" w:rsidP="00B44327">
      <w:pPr>
        <w:pStyle w:val="Normal1"/>
        <w:tabs>
          <w:tab w:val="left" w:pos="0"/>
        </w:tabs>
        <w:ind w:firstLine="570"/>
        <w:rPr>
          <w:lang w:val="es-VE"/>
        </w:rPr>
      </w:pPr>
      <w:r w:rsidRPr="00DD328F">
        <w:rPr>
          <w:lang w:val="es-VE"/>
        </w:rPr>
        <w:t xml:space="preserve">Con base en las consideraciones planteadas, surge la siguiente investigación con el fin de ¿Cuáles son las estrategias de enseñanza empleadas por los docentes para el contenido estequiometria en el cuarto año  de la Escuela Técnica Industrial “Francisco </w:t>
      </w:r>
      <w:proofErr w:type="spellStart"/>
      <w:r w:rsidRPr="00DD328F">
        <w:rPr>
          <w:lang w:val="es-VE"/>
        </w:rPr>
        <w:t>Gonzalez</w:t>
      </w:r>
      <w:proofErr w:type="spellEnd"/>
      <w:r w:rsidRPr="00DD328F">
        <w:rPr>
          <w:lang w:val="es-VE"/>
        </w:rPr>
        <w:t xml:space="preserve"> </w:t>
      </w:r>
      <w:proofErr w:type="spellStart"/>
      <w:r w:rsidRPr="00DD328F">
        <w:rPr>
          <w:lang w:val="es-VE"/>
        </w:rPr>
        <w:t>Guinan</w:t>
      </w:r>
      <w:proofErr w:type="spellEnd"/>
      <w:r w:rsidRPr="00DD328F">
        <w:rPr>
          <w:lang w:val="es-VE"/>
        </w:rPr>
        <w:t>”?</w:t>
      </w:r>
    </w:p>
    <w:p w:rsidR="00B44327" w:rsidRDefault="00B44327" w:rsidP="00B44327">
      <w:pPr>
        <w:pStyle w:val="Normal1"/>
        <w:tabs>
          <w:tab w:val="left" w:pos="0"/>
        </w:tabs>
        <w:ind w:firstLine="0"/>
        <w:rPr>
          <w:lang w:val="es-VE"/>
        </w:rPr>
      </w:pPr>
    </w:p>
    <w:p w:rsidR="00B44327" w:rsidRPr="00DD328F" w:rsidRDefault="00B44327" w:rsidP="00B44327">
      <w:pPr>
        <w:pStyle w:val="Normal1"/>
        <w:tabs>
          <w:tab w:val="left" w:pos="0"/>
        </w:tabs>
        <w:ind w:firstLine="0"/>
        <w:rPr>
          <w:lang w:val="es-VE"/>
        </w:rPr>
      </w:pPr>
      <w:r w:rsidRPr="00DD328F">
        <w:rPr>
          <w:b/>
          <w:lang w:val="es-VE"/>
        </w:rPr>
        <w:t>Objetivos de la Investigación</w:t>
      </w:r>
    </w:p>
    <w:p w:rsidR="00B44327" w:rsidRPr="00DD328F" w:rsidRDefault="00B44327" w:rsidP="00B44327">
      <w:pPr>
        <w:pStyle w:val="Normal1"/>
        <w:ind w:firstLine="0"/>
        <w:rPr>
          <w:lang w:val="es-VE"/>
        </w:rPr>
      </w:pPr>
      <w:r w:rsidRPr="00DD328F">
        <w:rPr>
          <w:b/>
          <w:lang w:val="es-VE"/>
        </w:rPr>
        <w:t>Objetivo General</w:t>
      </w:r>
    </w:p>
    <w:p w:rsidR="00B44327" w:rsidRPr="00DD328F" w:rsidRDefault="00B44327" w:rsidP="00B44327">
      <w:pPr>
        <w:pStyle w:val="Normal1"/>
        <w:tabs>
          <w:tab w:val="left" w:pos="0"/>
        </w:tabs>
        <w:ind w:firstLine="570"/>
        <w:rPr>
          <w:lang w:val="es-VE"/>
        </w:rPr>
      </w:pPr>
      <w:r w:rsidRPr="00DD328F">
        <w:rPr>
          <w:lang w:val="es-VE"/>
        </w:rPr>
        <w:t xml:space="preserve">Analizar las estrategias de enseñanza empleadas por los docentes en el contenido estequiometria en el cuarto año de la Escuela Técnica Industrial “Francisco </w:t>
      </w:r>
      <w:proofErr w:type="spellStart"/>
      <w:r w:rsidRPr="00DD328F">
        <w:rPr>
          <w:lang w:val="es-VE"/>
        </w:rPr>
        <w:t>Gonzalez</w:t>
      </w:r>
      <w:proofErr w:type="spellEnd"/>
      <w:r w:rsidRPr="00DD328F">
        <w:rPr>
          <w:lang w:val="es-VE"/>
        </w:rPr>
        <w:t xml:space="preserve"> </w:t>
      </w:r>
      <w:proofErr w:type="spellStart"/>
      <w:r w:rsidRPr="00DD328F">
        <w:rPr>
          <w:lang w:val="es-VE"/>
        </w:rPr>
        <w:t>Guinan</w:t>
      </w:r>
      <w:proofErr w:type="spellEnd"/>
      <w:r w:rsidRPr="00DD328F">
        <w:rPr>
          <w:lang w:val="es-VE"/>
        </w:rPr>
        <w:t xml:space="preserve">” </w:t>
      </w:r>
    </w:p>
    <w:p w:rsidR="00B44327" w:rsidRPr="00DD328F" w:rsidRDefault="00B44327" w:rsidP="00B44327">
      <w:pPr>
        <w:pStyle w:val="Normal1"/>
        <w:ind w:firstLine="0"/>
        <w:rPr>
          <w:lang w:val="es-VE"/>
        </w:rPr>
      </w:pPr>
      <w:bookmarkStart w:id="1" w:name="h.gjdgxs" w:colFirst="0" w:colLast="0"/>
      <w:bookmarkEnd w:id="1"/>
      <w:r w:rsidRPr="00DD328F">
        <w:rPr>
          <w:b/>
          <w:lang w:val="es-VE"/>
        </w:rPr>
        <w:t>Objetivos Específicos</w:t>
      </w:r>
    </w:p>
    <w:p w:rsidR="00B44327" w:rsidRPr="00DD328F" w:rsidRDefault="00B44327" w:rsidP="00B44327">
      <w:pPr>
        <w:pStyle w:val="Normal1"/>
        <w:ind w:firstLine="426"/>
        <w:rPr>
          <w:lang w:val="es-VE"/>
        </w:rPr>
      </w:pPr>
      <w:r w:rsidRPr="00DD328F">
        <w:rPr>
          <w:lang w:val="es-VE"/>
        </w:rPr>
        <w:t xml:space="preserve">1.- Diagnosticar las estrategias </w:t>
      </w:r>
      <w:proofErr w:type="spellStart"/>
      <w:r w:rsidRPr="00DD328F">
        <w:rPr>
          <w:lang w:val="es-VE"/>
        </w:rPr>
        <w:t>preinstruccionales</w:t>
      </w:r>
      <w:proofErr w:type="spellEnd"/>
      <w:r w:rsidRPr="00DD328F">
        <w:rPr>
          <w:lang w:val="es-VE"/>
        </w:rPr>
        <w:t xml:space="preserve"> empleadas por los docentes en el contenido </w:t>
      </w:r>
      <w:proofErr w:type="spellStart"/>
      <w:r w:rsidRPr="00DD328F">
        <w:rPr>
          <w:lang w:val="es-VE"/>
        </w:rPr>
        <w:t>estequiometría</w:t>
      </w:r>
      <w:proofErr w:type="spellEnd"/>
      <w:r w:rsidRPr="00DD328F">
        <w:rPr>
          <w:lang w:val="es-VE"/>
        </w:rPr>
        <w:t xml:space="preserve"> en el cuarto año de la Escuela Técnica Industrial “Francisco </w:t>
      </w:r>
      <w:proofErr w:type="spellStart"/>
      <w:r w:rsidRPr="00DD328F">
        <w:rPr>
          <w:lang w:val="es-VE"/>
        </w:rPr>
        <w:t>Gonzalez</w:t>
      </w:r>
      <w:proofErr w:type="spellEnd"/>
      <w:r w:rsidRPr="00DD328F">
        <w:rPr>
          <w:lang w:val="es-VE"/>
        </w:rPr>
        <w:t xml:space="preserve"> </w:t>
      </w:r>
      <w:proofErr w:type="spellStart"/>
      <w:r w:rsidRPr="00DD328F">
        <w:rPr>
          <w:lang w:val="es-VE"/>
        </w:rPr>
        <w:t>Guinan</w:t>
      </w:r>
      <w:proofErr w:type="spellEnd"/>
      <w:r w:rsidRPr="00DD328F">
        <w:rPr>
          <w:lang w:val="es-VE"/>
        </w:rPr>
        <w:t xml:space="preserve">” </w:t>
      </w:r>
    </w:p>
    <w:p w:rsidR="00B44327" w:rsidRPr="00DD328F" w:rsidRDefault="00B44327" w:rsidP="00B44327">
      <w:pPr>
        <w:pStyle w:val="Normal1"/>
        <w:ind w:firstLine="426"/>
        <w:rPr>
          <w:lang w:val="es-VE"/>
        </w:rPr>
      </w:pPr>
      <w:r w:rsidRPr="00DD328F">
        <w:rPr>
          <w:lang w:val="es-VE"/>
        </w:rPr>
        <w:lastRenderedPageBreak/>
        <w:t xml:space="preserve">2.- Identificar las estrategias </w:t>
      </w:r>
      <w:proofErr w:type="spellStart"/>
      <w:r w:rsidRPr="00DD328F">
        <w:rPr>
          <w:lang w:val="es-VE"/>
        </w:rPr>
        <w:t>coinstruccionales</w:t>
      </w:r>
      <w:proofErr w:type="spellEnd"/>
      <w:r w:rsidRPr="00DD328F">
        <w:rPr>
          <w:lang w:val="es-VE"/>
        </w:rPr>
        <w:t xml:space="preserve"> empleadas por los docentes en el contenido estequiometria en el cuarto año de la Escuela Técnica Industrial “Francisco </w:t>
      </w:r>
      <w:proofErr w:type="spellStart"/>
      <w:r w:rsidRPr="00DD328F">
        <w:rPr>
          <w:lang w:val="es-VE"/>
        </w:rPr>
        <w:t>Gonzalez</w:t>
      </w:r>
      <w:proofErr w:type="spellEnd"/>
      <w:r w:rsidRPr="00DD328F">
        <w:rPr>
          <w:lang w:val="es-VE"/>
        </w:rPr>
        <w:t xml:space="preserve"> </w:t>
      </w:r>
      <w:proofErr w:type="spellStart"/>
      <w:r w:rsidRPr="00DD328F">
        <w:rPr>
          <w:lang w:val="es-VE"/>
        </w:rPr>
        <w:t>Guinan</w:t>
      </w:r>
      <w:proofErr w:type="spellEnd"/>
      <w:r w:rsidRPr="00DD328F">
        <w:rPr>
          <w:lang w:val="es-VE"/>
        </w:rPr>
        <w:t xml:space="preserve">” </w:t>
      </w:r>
    </w:p>
    <w:p w:rsidR="00B44327" w:rsidRPr="00DD328F" w:rsidRDefault="00B44327" w:rsidP="00B44327">
      <w:pPr>
        <w:pStyle w:val="Normal1"/>
        <w:ind w:firstLine="426"/>
        <w:rPr>
          <w:lang w:val="es-VE"/>
        </w:rPr>
      </w:pPr>
      <w:r w:rsidRPr="00DD328F">
        <w:rPr>
          <w:lang w:val="es-VE"/>
        </w:rPr>
        <w:t xml:space="preserve">3.- Determinar las estrategias </w:t>
      </w:r>
      <w:proofErr w:type="spellStart"/>
      <w:r w:rsidRPr="00DD328F">
        <w:rPr>
          <w:lang w:val="es-VE"/>
        </w:rPr>
        <w:t>postinstruccionales</w:t>
      </w:r>
      <w:proofErr w:type="spellEnd"/>
      <w:r w:rsidRPr="00DD328F">
        <w:rPr>
          <w:lang w:val="es-VE"/>
        </w:rPr>
        <w:t xml:space="preserve"> empleadas por los docentes en el contenido estequiometria en el cuarto año de la Escuela Técnica Industrial “Francisco </w:t>
      </w:r>
      <w:proofErr w:type="spellStart"/>
      <w:r w:rsidRPr="00DD328F">
        <w:rPr>
          <w:lang w:val="es-VE"/>
        </w:rPr>
        <w:t>Gonzalez</w:t>
      </w:r>
      <w:proofErr w:type="spellEnd"/>
      <w:r w:rsidRPr="00DD328F">
        <w:rPr>
          <w:lang w:val="es-VE"/>
        </w:rPr>
        <w:t xml:space="preserve"> </w:t>
      </w:r>
      <w:proofErr w:type="spellStart"/>
      <w:r w:rsidRPr="00DD328F">
        <w:rPr>
          <w:lang w:val="es-VE"/>
        </w:rPr>
        <w:t>Guinan</w:t>
      </w:r>
      <w:proofErr w:type="spellEnd"/>
      <w:r w:rsidRPr="00DD328F">
        <w:rPr>
          <w:lang w:val="es-VE"/>
        </w:rPr>
        <w:t xml:space="preserve">” </w:t>
      </w:r>
    </w:p>
    <w:p w:rsidR="00B44327" w:rsidRPr="00DD328F" w:rsidRDefault="00B44327" w:rsidP="00B44327">
      <w:pPr>
        <w:pStyle w:val="Normal1"/>
        <w:rPr>
          <w:lang w:val="es-VE"/>
        </w:rPr>
      </w:pPr>
    </w:p>
    <w:p w:rsidR="00B44327" w:rsidRPr="00DD328F" w:rsidRDefault="00B44327" w:rsidP="00B44327">
      <w:pPr>
        <w:pStyle w:val="Normal1"/>
        <w:ind w:firstLine="0"/>
        <w:rPr>
          <w:lang w:val="es-VE"/>
        </w:rPr>
      </w:pPr>
      <w:r w:rsidRPr="00DD328F">
        <w:rPr>
          <w:b/>
          <w:lang w:val="es-VE"/>
        </w:rPr>
        <w:t>Justificación</w:t>
      </w:r>
    </w:p>
    <w:p w:rsidR="00B44327" w:rsidRPr="00DD328F" w:rsidRDefault="00B44327" w:rsidP="00B44327">
      <w:pPr>
        <w:pStyle w:val="Normal1"/>
        <w:tabs>
          <w:tab w:val="left" w:pos="567"/>
        </w:tabs>
        <w:ind w:firstLine="570"/>
        <w:rPr>
          <w:lang w:val="es-VE"/>
        </w:rPr>
      </w:pPr>
      <w:r w:rsidRPr="00DD328F">
        <w:rPr>
          <w:lang w:val="es-VE"/>
        </w:rPr>
        <w:tab/>
        <w:t>De acuerdo con Fernández y Moreno (2008, p.32) “El estudio de la ciencia en general, y la Química en particular, contribuye al desarrollo integral de la persona, ya que promueve el desarrollo de actitudes y hábitos intelectuales de gran valor en la sociedad actual”, en términos teóricos, la sociedad necesita forjar un ciudadano con valores y conocimientos fundamentales para construir un país desarrollado de acuerdo a los estándares mundiales y la química hace su aporte de manera significativa.</w:t>
      </w:r>
    </w:p>
    <w:p w:rsidR="00B44327" w:rsidRPr="00DD328F" w:rsidRDefault="00B44327" w:rsidP="00B44327">
      <w:pPr>
        <w:pStyle w:val="Normal1"/>
        <w:ind w:firstLine="570"/>
        <w:rPr>
          <w:lang w:val="es-VE"/>
        </w:rPr>
      </w:pPr>
      <w:r w:rsidRPr="00DD328F">
        <w:rPr>
          <w:lang w:val="es-VE"/>
        </w:rPr>
        <w:t>Generalmente la química es vista como una materia con un contenido teórico extenso de gran complejidad y nada llamativo a los ojos del estudiante promedio. Tal dificultad en el aprendizaje de la química puede ser atribuida a estrategias tradicionalistas como también al estricto lenguaje utilizado. Además de la utilización de artilugios matemáticos como la regla de tres para resolver distintos problemas que se presentan en la asignatura.</w:t>
      </w:r>
    </w:p>
    <w:p w:rsidR="00B44327" w:rsidRPr="00DD328F" w:rsidRDefault="00B44327" w:rsidP="00B44327">
      <w:pPr>
        <w:pStyle w:val="Normal1"/>
        <w:ind w:firstLine="570"/>
        <w:rPr>
          <w:lang w:val="es-VE"/>
        </w:rPr>
      </w:pPr>
      <w:r w:rsidRPr="00DD328F">
        <w:rPr>
          <w:lang w:val="es-VE"/>
        </w:rPr>
        <w:t>Una de las causas del bajo rendimiento en química, es el carácter práctico de la asignatura, por lo que se hace necesario un estudio que permita analizar las condiciones actuales de la enseñanza de la química y particularmente la estereometría debido a que representa el requisito y la base fundamental de otros temas numéricos presentes en la asignatura.</w:t>
      </w:r>
    </w:p>
    <w:p w:rsidR="00B44327" w:rsidRPr="00DD328F" w:rsidRDefault="00B44327" w:rsidP="00B44327">
      <w:pPr>
        <w:pStyle w:val="Normal1"/>
        <w:ind w:firstLine="570"/>
        <w:rPr>
          <w:lang w:val="es-VE"/>
        </w:rPr>
      </w:pPr>
      <w:r w:rsidRPr="00DD328F">
        <w:rPr>
          <w:lang w:val="es-VE"/>
        </w:rPr>
        <w:t>Así mismo lo que se pretende alcanzar es una mayor estimulación del estudiantado hacia la química por parte del docente, tratando de que este pueda interesarse de manera creciente</w:t>
      </w:r>
      <w:r w:rsidRPr="00DD328F">
        <w:rPr>
          <w:color w:val="FF0000"/>
          <w:lang w:val="es-VE"/>
        </w:rPr>
        <w:t xml:space="preserve"> </w:t>
      </w:r>
      <w:r w:rsidRPr="00DD328F">
        <w:rPr>
          <w:lang w:val="es-VE"/>
        </w:rPr>
        <w:t xml:space="preserve">y logre vincular la química con el diario vivir. Además de esto, comúnmente se presentan otros inconvenientes relacionados </w:t>
      </w:r>
      <w:r w:rsidRPr="00DD328F">
        <w:rPr>
          <w:lang w:val="es-VE"/>
        </w:rPr>
        <w:lastRenderedPageBreak/>
        <w:t xml:space="preserve">con la enseñanza de la Química en la Educación Media Venezolana, pues, existe un sentimiento de inconformidad y frustración respecto a los resultados de la labor docente. </w:t>
      </w:r>
      <w:proofErr w:type="spellStart"/>
      <w:r w:rsidRPr="00DD328F">
        <w:rPr>
          <w:lang w:val="es-VE"/>
        </w:rPr>
        <w:t>Grisolia</w:t>
      </w:r>
      <w:proofErr w:type="spellEnd"/>
      <w:r w:rsidRPr="00DD328F">
        <w:rPr>
          <w:lang w:val="es-VE"/>
        </w:rPr>
        <w:t xml:space="preserve"> y </w:t>
      </w:r>
      <w:proofErr w:type="spellStart"/>
      <w:r w:rsidRPr="00DD328F">
        <w:rPr>
          <w:lang w:val="es-VE"/>
        </w:rPr>
        <w:t>Grisolia</w:t>
      </w:r>
      <w:proofErr w:type="spellEnd"/>
      <w:r w:rsidRPr="00DD328F">
        <w:rPr>
          <w:lang w:val="es-VE"/>
        </w:rPr>
        <w:t xml:space="preserve"> (2009), expresan que en general los estudiantes se muestran desinteresados frente al aprendizaje de los contenidos científicos referentes al área de Química, ya que, el material de apoyo didáctico es escaso y difícil de adquirir, y los libros de texto de Química disponibles no se adaptan a los intereses y necesidades actuales de docentes y estudiantes. Es por ello que el análisis de las estrategias de enseñanza que utiliza el docente en el contenido de </w:t>
      </w:r>
      <w:proofErr w:type="spellStart"/>
      <w:r w:rsidRPr="00DD328F">
        <w:rPr>
          <w:lang w:val="es-VE"/>
        </w:rPr>
        <w:t>estequiometría</w:t>
      </w:r>
      <w:proofErr w:type="spellEnd"/>
      <w:r w:rsidRPr="00DD328F">
        <w:rPr>
          <w:lang w:val="es-VE"/>
        </w:rPr>
        <w:t xml:space="preserve"> en química del cuarto año, es fundamental para mejorar la interacción, su rendimiento académico e interés en la química.</w:t>
      </w:r>
    </w:p>
    <w:p w:rsidR="00B44327" w:rsidRPr="00DD328F" w:rsidRDefault="00B44327" w:rsidP="00B44327">
      <w:pPr>
        <w:pStyle w:val="Normal1"/>
        <w:ind w:firstLine="570"/>
        <w:rPr>
          <w:lang w:val="es-VE"/>
        </w:rPr>
      </w:pPr>
      <w:r w:rsidRPr="00DD328F">
        <w:rPr>
          <w:lang w:val="es-VE"/>
        </w:rPr>
        <w:t>Las líneas de investigación empleadas para el estudio del problema centran su objetivo en</w:t>
      </w:r>
      <w:r w:rsidRPr="00DD328F">
        <w:rPr>
          <w:b/>
          <w:lang w:val="es-VE"/>
        </w:rPr>
        <w:t xml:space="preserve"> </w:t>
      </w:r>
      <w:r w:rsidRPr="00DD328F">
        <w:rPr>
          <w:lang w:val="es-VE"/>
        </w:rPr>
        <w:t xml:space="preserve">las estrategias para la enseñanza, aprendizaje y evaluación de la biología y la química. La cual establece una temática basada en la Didáctica de la Biología y la química. Por consiguiente la </w:t>
      </w:r>
      <w:proofErr w:type="spellStart"/>
      <w:r w:rsidRPr="00DD328F">
        <w:rPr>
          <w:lang w:val="es-VE"/>
        </w:rPr>
        <w:t>subtemática</w:t>
      </w:r>
      <w:proofErr w:type="spellEnd"/>
      <w:r w:rsidRPr="00DD328F">
        <w:rPr>
          <w:lang w:val="es-VE"/>
        </w:rPr>
        <w:t xml:space="preserve"> se enfoca en estrategias y métodos didácticos para la enseñanza de la biología y la química.</w:t>
      </w:r>
    </w:p>
    <w:p w:rsidR="00B44327" w:rsidRPr="00DD328F" w:rsidRDefault="00B44327" w:rsidP="00B44327">
      <w:pPr>
        <w:pStyle w:val="Normal1"/>
        <w:rPr>
          <w:lang w:val="es-VE"/>
        </w:rPr>
      </w:pPr>
    </w:p>
    <w:p w:rsidR="00B44327" w:rsidRPr="00DD328F" w:rsidRDefault="00B44327" w:rsidP="00B44327">
      <w:pPr>
        <w:pStyle w:val="Normal1"/>
        <w:rPr>
          <w:lang w:val="es-VE"/>
        </w:rPr>
      </w:pPr>
    </w:p>
    <w:p w:rsidR="00B44327" w:rsidRPr="00DD328F" w:rsidRDefault="00B44327" w:rsidP="00B44327">
      <w:pPr>
        <w:pStyle w:val="Normal1"/>
        <w:rPr>
          <w:lang w:val="es-VE"/>
        </w:rPr>
      </w:pPr>
    </w:p>
    <w:p w:rsidR="00B44327" w:rsidRDefault="00B44327" w:rsidP="00B44327">
      <w:pPr>
        <w:pStyle w:val="Normal1"/>
        <w:rPr>
          <w:lang w:val="es-VE"/>
        </w:rPr>
      </w:pPr>
    </w:p>
    <w:p w:rsidR="00B44327" w:rsidRDefault="00B44327" w:rsidP="00B44327">
      <w:pPr>
        <w:pStyle w:val="Normal1"/>
        <w:rPr>
          <w:lang w:val="es-VE"/>
        </w:rPr>
      </w:pPr>
    </w:p>
    <w:p w:rsidR="00B44327" w:rsidRDefault="00B44327" w:rsidP="00B44327">
      <w:pPr>
        <w:pStyle w:val="Normal1"/>
        <w:rPr>
          <w:lang w:val="es-VE"/>
        </w:rPr>
      </w:pPr>
    </w:p>
    <w:p w:rsidR="00B44327" w:rsidRDefault="00B44327" w:rsidP="00B44327">
      <w:pPr>
        <w:pStyle w:val="Normal1"/>
        <w:rPr>
          <w:lang w:val="es-VE"/>
        </w:rPr>
      </w:pPr>
    </w:p>
    <w:p w:rsidR="00B44327" w:rsidRDefault="00B44327" w:rsidP="00B44327">
      <w:pPr>
        <w:pStyle w:val="Normal1"/>
        <w:rPr>
          <w:lang w:val="es-VE"/>
        </w:rPr>
      </w:pPr>
    </w:p>
    <w:p w:rsidR="00B44327" w:rsidRDefault="00B44327" w:rsidP="00B44327">
      <w:pPr>
        <w:pStyle w:val="Normal1"/>
        <w:rPr>
          <w:lang w:val="es-VE"/>
        </w:rPr>
      </w:pPr>
    </w:p>
    <w:p w:rsidR="00B44327" w:rsidRDefault="00B44327" w:rsidP="00B44327">
      <w:pPr>
        <w:pStyle w:val="Normal1"/>
        <w:rPr>
          <w:lang w:val="es-VE"/>
        </w:rPr>
      </w:pPr>
    </w:p>
    <w:p w:rsidR="00B44327" w:rsidRDefault="00B44327" w:rsidP="00B44327">
      <w:pPr>
        <w:pStyle w:val="Normal1"/>
        <w:rPr>
          <w:lang w:val="es-VE"/>
        </w:rPr>
      </w:pPr>
    </w:p>
    <w:p w:rsidR="00B44327" w:rsidRDefault="00B44327" w:rsidP="00B44327">
      <w:pPr>
        <w:pStyle w:val="Normal1"/>
        <w:rPr>
          <w:lang w:val="es-VE"/>
        </w:rPr>
      </w:pPr>
    </w:p>
    <w:p w:rsidR="00B44327" w:rsidRDefault="00B44327" w:rsidP="00B44327">
      <w:pPr>
        <w:pStyle w:val="Normal1"/>
        <w:rPr>
          <w:lang w:val="es-VE"/>
        </w:rPr>
      </w:pPr>
    </w:p>
    <w:p w:rsidR="00B44327" w:rsidRDefault="00B44327" w:rsidP="00B44327">
      <w:pPr>
        <w:rPr>
          <w:rFonts w:ascii="Times New Roman" w:hAnsi="Times New Roman" w:cs="Times New Roman"/>
          <w:sz w:val="24"/>
          <w:szCs w:val="24"/>
        </w:rPr>
        <w:sectPr w:rsidR="00B44327" w:rsidSect="00B44327">
          <w:pgSz w:w="12240" w:h="15840" w:code="1"/>
          <w:pgMar w:top="1701" w:right="1701" w:bottom="1701" w:left="2268" w:header="720" w:footer="720" w:gutter="0"/>
          <w:cols w:space="720"/>
          <w:docGrid w:linePitch="299"/>
        </w:sectPr>
      </w:pPr>
    </w:p>
    <w:p w:rsidR="00B44327" w:rsidRPr="00DD328F" w:rsidRDefault="00B44327" w:rsidP="00B44327">
      <w:pPr>
        <w:pStyle w:val="Normal1"/>
        <w:jc w:val="center"/>
        <w:rPr>
          <w:lang w:val="es-VE"/>
        </w:rPr>
      </w:pPr>
      <w:r w:rsidRPr="00DD328F">
        <w:rPr>
          <w:b/>
          <w:lang w:val="es-VE"/>
        </w:rPr>
        <w:lastRenderedPageBreak/>
        <w:t>CAPITULO II</w:t>
      </w:r>
    </w:p>
    <w:p w:rsidR="00B44327" w:rsidRPr="00DD328F" w:rsidRDefault="00B44327" w:rsidP="00B44327">
      <w:pPr>
        <w:pStyle w:val="Normal1"/>
        <w:rPr>
          <w:lang w:val="es-VE"/>
        </w:rPr>
      </w:pPr>
    </w:p>
    <w:p w:rsidR="00B44327" w:rsidRPr="00DD328F" w:rsidRDefault="00B44327" w:rsidP="00B44327">
      <w:pPr>
        <w:pStyle w:val="Normal1"/>
        <w:jc w:val="center"/>
        <w:rPr>
          <w:lang w:val="es-VE"/>
        </w:rPr>
      </w:pPr>
      <w:r w:rsidRPr="00DD328F">
        <w:rPr>
          <w:b/>
          <w:lang w:val="es-VE"/>
        </w:rPr>
        <w:t>MARCO TEÓRICO</w:t>
      </w:r>
    </w:p>
    <w:p w:rsidR="00B44327" w:rsidRPr="00DD328F" w:rsidRDefault="00B44327" w:rsidP="00B44327">
      <w:pPr>
        <w:pStyle w:val="Normal1"/>
        <w:rPr>
          <w:lang w:val="es-VE"/>
        </w:rPr>
      </w:pPr>
    </w:p>
    <w:p w:rsidR="00B44327" w:rsidRPr="00DD328F" w:rsidRDefault="00B44327" w:rsidP="00B44327">
      <w:pPr>
        <w:pStyle w:val="Normal1"/>
        <w:ind w:firstLine="0"/>
        <w:rPr>
          <w:lang w:val="es-VE"/>
        </w:rPr>
      </w:pPr>
      <w:r w:rsidRPr="00DD328F">
        <w:rPr>
          <w:b/>
          <w:lang w:val="es-VE"/>
        </w:rPr>
        <w:t>Antecedentes</w:t>
      </w:r>
    </w:p>
    <w:p w:rsidR="00B44327" w:rsidRPr="00DD328F" w:rsidRDefault="00B44327" w:rsidP="00B44327">
      <w:pPr>
        <w:pStyle w:val="Normal1"/>
        <w:rPr>
          <w:lang w:val="es-VE"/>
        </w:rPr>
      </w:pPr>
    </w:p>
    <w:p w:rsidR="00B44327" w:rsidRPr="00DD328F" w:rsidRDefault="00B44327" w:rsidP="00B44327">
      <w:pPr>
        <w:pStyle w:val="Normal1"/>
        <w:tabs>
          <w:tab w:val="left" w:pos="-142"/>
          <w:tab w:val="left" w:pos="0"/>
        </w:tabs>
        <w:ind w:firstLine="570"/>
        <w:rPr>
          <w:lang w:val="es-VE"/>
        </w:rPr>
      </w:pPr>
      <w:r w:rsidRPr="00DD328F">
        <w:rPr>
          <w:lang w:val="es-VE"/>
        </w:rPr>
        <w:t xml:space="preserve">En este capítulo se exponen los elementos teóricos que fundamentan la investigación abocada a analizar las estrategias de enseñanza empleadas por los docentes en el contenido estequiometria en el cuarto año de la Escuela Técnica Industrial “Francisco </w:t>
      </w:r>
      <w:proofErr w:type="spellStart"/>
      <w:r w:rsidRPr="00DD328F">
        <w:rPr>
          <w:lang w:val="es-VE"/>
        </w:rPr>
        <w:t>Gonzalez</w:t>
      </w:r>
      <w:proofErr w:type="spellEnd"/>
      <w:r w:rsidRPr="00DD328F">
        <w:rPr>
          <w:lang w:val="es-VE"/>
        </w:rPr>
        <w:t xml:space="preserve"> </w:t>
      </w:r>
      <w:proofErr w:type="spellStart"/>
      <w:r w:rsidRPr="00DD328F">
        <w:rPr>
          <w:lang w:val="es-VE"/>
        </w:rPr>
        <w:t>Guinan</w:t>
      </w:r>
      <w:proofErr w:type="spellEnd"/>
      <w:r w:rsidRPr="00DD328F">
        <w:rPr>
          <w:lang w:val="es-VE"/>
        </w:rPr>
        <w:t>”. Consecuentemente, se abordan algunos estudios que constituyen como  antecedentes a la presente investigación, así se tiene:</w:t>
      </w:r>
    </w:p>
    <w:p w:rsidR="00B44327" w:rsidRDefault="00B44327" w:rsidP="00B44327">
      <w:pPr>
        <w:pStyle w:val="Normal1"/>
        <w:tabs>
          <w:tab w:val="left" w:pos="567"/>
          <w:tab w:val="left" w:pos="570"/>
        </w:tabs>
        <w:ind w:firstLine="570"/>
        <w:rPr>
          <w:lang w:val="es-VE"/>
        </w:rPr>
      </w:pPr>
      <w:proofErr w:type="spellStart"/>
      <w:r w:rsidRPr="00DD328F">
        <w:rPr>
          <w:lang w:val="es-VE"/>
        </w:rPr>
        <w:t>Jimenez</w:t>
      </w:r>
      <w:proofErr w:type="spellEnd"/>
      <w:r w:rsidRPr="00DD328F">
        <w:rPr>
          <w:lang w:val="es-VE"/>
        </w:rPr>
        <w:t xml:space="preserve"> De Rosas (2010) </w:t>
      </w:r>
      <w:r w:rsidRPr="00DD328F">
        <w:rPr>
          <w:i/>
          <w:lang w:val="es-VE"/>
        </w:rPr>
        <w:t>“Estrategias Didácticas utilizadas para la enseñanza de la Química”</w:t>
      </w:r>
      <w:r w:rsidRPr="00DD328F">
        <w:rPr>
          <w:b/>
          <w:lang w:val="es-VE"/>
        </w:rPr>
        <w:t xml:space="preserve"> </w:t>
      </w:r>
      <w:r w:rsidRPr="00DD328F">
        <w:rPr>
          <w:lang w:val="es-VE"/>
        </w:rPr>
        <w:t>El propósito de la  investigación fue determinar el tipo de estrategia didáctica utilizada por el docente para facilitar el aprendizaje de la Química en las instituciones educativas públicas de la Parroquia Germán Ríos Linares del Municipio Cabimas estado Zulia y a la vez diseñar una matriz de estrategias didácticas que le permitan al docente facilitar el aprendizaje de la Química en dichas instituciones. El estudio se realizó con base a los postulados teóricos de “Estrategias didácticas”, propuestos por autores como: Piaget y Ausubel (1976), UNESCO (1979), Díaz y Hernández (2002), Fernández (2006), y Castillo y Cabrerizo (2006) entre otros.</w:t>
      </w:r>
    </w:p>
    <w:p w:rsidR="00B44327" w:rsidRDefault="00B44327" w:rsidP="00B44327">
      <w:pPr>
        <w:pStyle w:val="Normal1"/>
        <w:tabs>
          <w:tab w:val="left" w:pos="567"/>
          <w:tab w:val="left" w:pos="570"/>
        </w:tabs>
        <w:ind w:firstLine="570"/>
        <w:rPr>
          <w:lang w:val="es-VE"/>
        </w:rPr>
        <w:sectPr w:rsidR="00B44327" w:rsidSect="00B44327">
          <w:pgSz w:w="12240" w:h="15840" w:code="1"/>
          <w:pgMar w:top="2835" w:right="1701" w:bottom="1701" w:left="2268" w:header="720" w:footer="720" w:gutter="0"/>
          <w:cols w:space="720"/>
          <w:docGrid w:linePitch="299"/>
        </w:sectPr>
      </w:pPr>
    </w:p>
    <w:p w:rsidR="00B44327" w:rsidRPr="00DD328F" w:rsidRDefault="00B44327" w:rsidP="00B44327">
      <w:pPr>
        <w:pStyle w:val="Normal1"/>
        <w:tabs>
          <w:tab w:val="left" w:pos="567"/>
          <w:tab w:val="left" w:pos="570"/>
        </w:tabs>
        <w:ind w:firstLine="570"/>
        <w:rPr>
          <w:lang w:val="es-VE"/>
        </w:rPr>
      </w:pPr>
      <w:r w:rsidRPr="00DD328F">
        <w:rPr>
          <w:lang w:val="es-VE"/>
        </w:rPr>
        <w:lastRenderedPageBreak/>
        <w:t xml:space="preserve">La investigación fue de tipo descriptiva, y cuantitativa, con un diseño no experimental y </w:t>
      </w:r>
      <w:proofErr w:type="spellStart"/>
      <w:r w:rsidRPr="00DD328F">
        <w:rPr>
          <w:lang w:val="es-VE"/>
        </w:rPr>
        <w:t>transeccional</w:t>
      </w:r>
      <w:proofErr w:type="spellEnd"/>
      <w:r w:rsidRPr="00DD328F">
        <w:rPr>
          <w:lang w:val="es-VE"/>
        </w:rPr>
        <w:t xml:space="preserve"> descriptivo: La población estuvo constituida por dieciséis (16) docentes de las instituciones educativas públicas de la Parroquia Germán Ríos Linares del Municipio Cabimas. La información se recopiló mediante una encuesta tipo cuestionario de setenta y un ítems (71), validado por cinco (5</w:t>
      </w:r>
      <w:proofErr w:type="gramStart"/>
      <w:r w:rsidRPr="00DD328F">
        <w:rPr>
          <w:lang w:val="es-VE"/>
        </w:rPr>
        <w:t>)jueces</w:t>
      </w:r>
      <w:proofErr w:type="gramEnd"/>
      <w:r w:rsidRPr="00DD328F">
        <w:rPr>
          <w:lang w:val="es-VE"/>
        </w:rPr>
        <w:t xml:space="preserve"> expertos, la confiabilidad se determinó utilizando el método del Coeficiente de Alfa de </w:t>
      </w:r>
      <w:proofErr w:type="spellStart"/>
      <w:r w:rsidRPr="00DD328F">
        <w:rPr>
          <w:lang w:val="es-VE"/>
        </w:rPr>
        <w:t>Crombach</w:t>
      </w:r>
      <w:proofErr w:type="spellEnd"/>
      <w:r w:rsidRPr="00DD328F">
        <w:rPr>
          <w:lang w:val="es-VE"/>
        </w:rPr>
        <w:t>, el cual dio como resultado 0,9</w:t>
      </w:r>
      <w:r>
        <w:rPr>
          <w:lang w:val="es-VE"/>
        </w:rPr>
        <w:t xml:space="preserve">69. Los resultados obtenidos se </w:t>
      </w:r>
      <w:r w:rsidRPr="00DD328F">
        <w:rPr>
          <w:lang w:val="es-VE"/>
        </w:rPr>
        <w:t xml:space="preserve">presentan en tablas y gráficos, lo cual permitió concluir </w:t>
      </w:r>
      <w:r w:rsidRPr="00DD328F">
        <w:rPr>
          <w:lang w:val="es-VE"/>
        </w:rPr>
        <w:lastRenderedPageBreak/>
        <w:t>que existen deficiencias en cuanto a la utilización de estrategias didácticas para facilitar el aprendizaje de la Química.</w:t>
      </w:r>
    </w:p>
    <w:p w:rsidR="00B44327" w:rsidRPr="00DD328F" w:rsidRDefault="00B44327" w:rsidP="00B44327">
      <w:pPr>
        <w:pStyle w:val="Normal1"/>
        <w:tabs>
          <w:tab w:val="left" w:pos="567"/>
          <w:tab w:val="left" w:pos="570"/>
        </w:tabs>
        <w:ind w:firstLine="570"/>
        <w:rPr>
          <w:lang w:val="es-VE"/>
        </w:rPr>
      </w:pPr>
      <w:r w:rsidRPr="00DD328F">
        <w:rPr>
          <w:lang w:val="es-VE"/>
        </w:rPr>
        <w:t>Entre las recomendaciones planteadas está: utilizar la estrategia propuesta de aprendizaje cooperativo, hacer un seguimiento de la evolución a su aplicación y rediseñarla en caso de ser necesario, con la finalidad de mejorar el aprendizaje y desempeño de los educandos en ésta asignatura. La presente investigación permite recopilar información sobre las posibles estrategias utilizadas al momento de enseñar química, además de servir como guía en la elaboración de un estudio enmarcado en la modalidad de investigación descriptiva.</w:t>
      </w:r>
    </w:p>
    <w:p w:rsidR="00B44327" w:rsidRPr="00DD328F" w:rsidRDefault="00B44327" w:rsidP="00B44327">
      <w:pPr>
        <w:pStyle w:val="Normal1"/>
        <w:tabs>
          <w:tab w:val="left" w:pos="851"/>
        </w:tabs>
        <w:rPr>
          <w:lang w:val="es-VE"/>
        </w:rPr>
      </w:pPr>
    </w:p>
    <w:p w:rsidR="00B44327" w:rsidRPr="00DD328F" w:rsidRDefault="00B44327" w:rsidP="00B44327">
      <w:pPr>
        <w:pStyle w:val="Normal1"/>
        <w:tabs>
          <w:tab w:val="left" w:pos="570"/>
        </w:tabs>
        <w:ind w:firstLine="570"/>
        <w:rPr>
          <w:lang w:val="es-VE"/>
        </w:rPr>
      </w:pPr>
      <w:proofErr w:type="spellStart"/>
      <w:r w:rsidRPr="00DD328F">
        <w:rPr>
          <w:lang w:val="es-VE"/>
        </w:rPr>
        <w:t>Usuga</w:t>
      </w:r>
      <w:proofErr w:type="spellEnd"/>
      <w:r w:rsidRPr="00DD328F">
        <w:rPr>
          <w:lang w:val="es-VE"/>
        </w:rPr>
        <w:t xml:space="preserve"> T. (2012) </w:t>
      </w:r>
      <w:r w:rsidRPr="00DD328F">
        <w:rPr>
          <w:i/>
          <w:lang w:val="es-VE"/>
        </w:rPr>
        <w:t>“Propuesta para la enseñanza y el aprendizaje del concepto reacción química, en la Educación Básica Secundaria de la Institución Educativa San José de Venecia” Medellín Colombia”.</w:t>
      </w:r>
      <w:r w:rsidRPr="00DD328F">
        <w:rPr>
          <w:lang w:val="es-VE"/>
        </w:rPr>
        <w:t xml:space="preserve"> Esta propuesta de investigación surge de la reflexión sobre las dificultades en el proceso de enseñanza-aprendizaje del concepto reacción química en los estudiantes de la educación básica secundaria de la institución educativa San José del municipio de Venecia. Esta propuesta toma como referente teórico el aprendizaje significativo de Ausubel y lo expuesto por Azcona y colaboradores, con respecto a los prerrequisitos para la enseñanza y aprendizaje del concepto reacción química y las categorías de la enseñanza de la química en las que se especifica que la metodología es cualitativa- descriptiva. </w:t>
      </w:r>
    </w:p>
    <w:p w:rsidR="00B44327" w:rsidRPr="00DD328F" w:rsidRDefault="00B44327" w:rsidP="00B44327">
      <w:pPr>
        <w:pStyle w:val="Normal1"/>
        <w:tabs>
          <w:tab w:val="left" w:pos="435"/>
        </w:tabs>
        <w:ind w:firstLine="435"/>
        <w:rPr>
          <w:lang w:val="es-VE"/>
        </w:rPr>
      </w:pPr>
      <w:r w:rsidRPr="00DD328F">
        <w:rPr>
          <w:lang w:val="es-VE"/>
        </w:rPr>
        <w:t xml:space="preserve">Para la identificación de ideas previas se utilizó un cuestionario; posteriormente se hizo la intervención con dos situaciones prácticas de laboratorio y por último, se analizó el resultado de la producción escrita de los estudiantes; el trabajo se realizó en forma grupal, participativa, colaborativa y con una evaluación </w:t>
      </w:r>
      <w:proofErr w:type="spellStart"/>
      <w:r w:rsidRPr="00DD328F">
        <w:rPr>
          <w:lang w:val="es-VE"/>
        </w:rPr>
        <w:t>permanente.Se</w:t>
      </w:r>
      <w:proofErr w:type="spellEnd"/>
      <w:r w:rsidRPr="00DD328F">
        <w:rPr>
          <w:lang w:val="es-VE"/>
        </w:rPr>
        <w:t xml:space="preserve"> orientó a la sistematización de estrategias  didácticas que conducen a los estudiantes a la comprensión de la química. La investigación antes descrita proporciona un apoyo en cuanto al aprendizaje significativo como base teórica, sobre las distintas estrategias manejadas al </w:t>
      </w:r>
      <w:r w:rsidRPr="00DD328F">
        <w:rPr>
          <w:lang w:val="es-VE"/>
        </w:rPr>
        <w:lastRenderedPageBreak/>
        <w:t>momento de impartir la materia de química, también servir a manera de guía en la preparación de un estudio de tipo descriptivo.</w:t>
      </w:r>
    </w:p>
    <w:p w:rsidR="00B44327" w:rsidRDefault="00B44327" w:rsidP="00B44327">
      <w:pPr>
        <w:pStyle w:val="Normal1"/>
        <w:tabs>
          <w:tab w:val="left" w:pos="435"/>
        </w:tabs>
        <w:ind w:firstLine="435"/>
        <w:rPr>
          <w:lang w:val="es-VE"/>
        </w:rPr>
      </w:pPr>
    </w:p>
    <w:p w:rsidR="00B44327" w:rsidRPr="00DD328F" w:rsidRDefault="00B44327" w:rsidP="00B44327">
      <w:pPr>
        <w:pStyle w:val="Normal1"/>
        <w:tabs>
          <w:tab w:val="left" w:pos="435"/>
        </w:tabs>
        <w:ind w:firstLine="435"/>
        <w:rPr>
          <w:lang w:val="es-VE"/>
        </w:rPr>
      </w:pPr>
      <w:r w:rsidRPr="00DD328F">
        <w:rPr>
          <w:lang w:val="es-VE"/>
        </w:rPr>
        <w:t>Guanipa E. (2014) “</w:t>
      </w:r>
      <w:r w:rsidRPr="00DD328F">
        <w:rPr>
          <w:i/>
          <w:lang w:val="es-VE"/>
        </w:rPr>
        <w:t>Estrategias utilizadas en la enseñanza de la nomenclatura de química de compuestos inorgánicos en el 3er año de educación media general caso: U.E. Mercedes Izaguirre de Corro</w:t>
      </w:r>
      <w:r w:rsidRPr="00DD328F">
        <w:rPr>
          <w:lang w:val="es-VE"/>
        </w:rPr>
        <w:t xml:space="preserve">” El presente estudio tiene como objeto principal analizar las estrategias utilizadas en la enseñanza de la nomenclatura química de compuestos inorgánicos en el 3er año de educación media general caso: </w:t>
      </w:r>
      <w:proofErr w:type="spellStart"/>
      <w:r w:rsidRPr="00DD328F">
        <w:rPr>
          <w:lang w:val="es-VE"/>
        </w:rPr>
        <w:t>U.E.”Mercedes</w:t>
      </w:r>
      <w:proofErr w:type="spellEnd"/>
      <w:r w:rsidRPr="00DD328F">
        <w:rPr>
          <w:lang w:val="es-VE"/>
        </w:rPr>
        <w:t xml:space="preserve"> Izaguirre de Corro”, Municipio Valencia Edo. Carabobo Venezuela, se desarrolló bajo los lineamientos de una investigación documental descriptiva. En esta investigación los sujetos de estudio fueron seis (6) docentes, para ello se empleó un instrumento tipo encuesta, lo cual permitió conocer las estrategias de enseñanza aplicadas por los docentes que puedan ser efectivas en la adquisición de conocimiento en dicha asignatura, considerando el grado de dificultad al que se enfrentan los jóvenes estudiantes en el aprendizaje de las ciencias. Finalmente se </w:t>
      </w:r>
      <w:proofErr w:type="spellStart"/>
      <w:r w:rsidRPr="00DD328F">
        <w:rPr>
          <w:lang w:val="es-VE"/>
        </w:rPr>
        <w:t>concluyo</w:t>
      </w:r>
      <w:proofErr w:type="spellEnd"/>
      <w:r w:rsidRPr="00DD328F">
        <w:rPr>
          <w:lang w:val="es-VE"/>
        </w:rPr>
        <w:t>, que el empleo de ilustraciones y esquemas visuales, aunado a recursos innovadores como el audiovisual, son efectivas en el aprendizaje de la nomenclatura química. Esta  investigación sirvió de base para la elaboración de un estudio tipo descriptivo como también seleccionar información sobre las posibles estrategias manejadas al momento de enseñar química.</w:t>
      </w:r>
    </w:p>
    <w:p w:rsidR="00B44327" w:rsidRDefault="00B44327" w:rsidP="00B44327">
      <w:pPr>
        <w:pStyle w:val="Normal1"/>
        <w:ind w:firstLine="0"/>
        <w:rPr>
          <w:lang w:val="es-VE"/>
        </w:rPr>
      </w:pPr>
    </w:p>
    <w:p w:rsidR="00B44327" w:rsidRPr="00DD328F" w:rsidRDefault="00B44327" w:rsidP="00B44327">
      <w:pPr>
        <w:pStyle w:val="Normal1"/>
        <w:ind w:firstLine="0"/>
        <w:rPr>
          <w:lang w:val="es-VE"/>
        </w:rPr>
      </w:pPr>
      <w:r w:rsidRPr="00DD328F">
        <w:rPr>
          <w:b/>
          <w:lang w:val="es-VE"/>
        </w:rPr>
        <w:t>Referentes Teóricos</w:t>
      </w:r>
    </w:p>
    <w:p w:rsidR="00B44327" w:rsidRPr="00DD328F" w:rsidRDefault="00B44327" w:rsidP="00B44327">
      <w:pPr>
        <w:pStyle w:val="Normal1"/>
        <w:rPr>
          <w:lang w:val="es-VE"/>
        </w:rPr>
      </w:pPr>
    </w:p>
    <w:p w:rsidR="00B44327" w:rsidRPr="00DD328F" w:rsidRDefault="00B44327" w:rsidP="00B44327">
      <w:pPr>
        <w:pStyle w:val="Normal1"/>
        <w:ind w:firstLine="567"/>
        <w:rPr>
          <w:lang w:val="es-VE"/>
        </w:rPr>
      </w:pPr>
      <w:r w:rsidRPr="00DD328F">
        <w:rPr>
          <w:lang w:val="es-VE"/>
        </w:rPr>
        <w:t xml:space="preserve">Dentro de los referentes teóricos que fundamentan el trabajo se encuentran: </w:t>
      </w:r>
    </w:p>
    <w:p w:rsidR="00B44327" w:rsidRPr="00DD328F" w:rsidRDefault="00B44327" w:rsidP="00B44327">
      <w:pPr>
        <w:pStyle w:val="Normal1"/>
        <w:tabs>
          <w:tab w:val="left" w:pos="0"/>
        </w:tabs>
        <w:ind w:firstLine="567"/>
        <w:rPr>
          <w:lang w:val="es-VE"/>
        </w:rPr>
      </w:pPr>
      <w:proofErr w:type="spellStart"/>
      <w:r w:rsidRPr="00DD328F">
        <w:rPr>
          <w:lang w:val="es-VE"/>
        </w:rPr>
        <w:t>Genovard</w:t>
      </w:r>
      <w:proofErr w:type="spellEnd"/>
      <w:r w:rsidRPr="00DD328F">
        <w:rPr>
          <w:lang w:val="es-VE"/>
        </w:rPr>
        <w:t xml:space="preserve"> y </w:t>
      </w:r>
      <w:proofErr w:type="spellStart"/>
      <w:r w:rsidRPr="00DD328F">
        <w:rPr>
          <w:lang w:val="es-VE"/>
        </w:rPr>
        <w:t>Gotzens</w:t>
      </w:r>
      <w:proofErr w:type="spellEnd"/>
      <w:r w:rsidRPr="00DD328F">
        <w:rPr>
          <w:lang w:val="es-VE"/>
        </w:rPr>
        <w:t xml:space="preserve"> (1990, p.67) utilizan el concepto restringido de métodos de enseñanza al definirlos como series o secuencias integradas, más o menos estructuradas, de actividades </w:t>
      </w:r>
      <w:proofErr w:type="spellStart"/>
      <w:r w:rsidRPr="00DD328F">
        <w:rPr>
          <w:lang w:val="es-VE"/>
        </w:rPr>
        <w:t>instruccionales</w:t>
      </w:r>
      <w:proofErr w:type="spellEnd"/>
      <w:r w:rsidRPr="00DD328F">
        <w:rPr>
          <w:lang w:val="es-VE"/>
        </w:rPr>
        <w:t xml:space="preserve">. Y definen las actividades </w:t>
      </w:r>
      <w:proofErr w:type="spellStart"/>
      <w:r w:rsidRPr="00DD328F">
        <w:rPr>
          <w:lang w:val="es-VE"/>
        </w:rPr>
        <w:lastRenderedPageBreak/>
        <w:t>instruccionales</w:t>
      </w:r>
      <w:proofErr w:type="spellEnd"/>
      <w:r w:rsidRPr="00DD328F">
        <w:rPr>
          <w:lang w:val="es-VE"/>
        </w:rPr>
        <w:t xml:space="preserve"> como contextos preparados y desarrollados por el docente en el aula. Esto con el fin de que los estudiantes participen y realicen las asignaciones. </w:t>
      </w:r>
    </w:p>
    <w:p w:rsidR="00B44327" w:rsidRPr="00DD328F" w:rsidRDefault="00B44327" w:rsidP="00B44327">
      <w:pPr>
        <w:pStyle w:val="Normal1"/>
        <w:tabs>
          <w:tab w:val="left" w:pos="567"/>
        </w:tabs>
        <w:ind w:firstLine="567"/>
        <w:rPr>
          <w:lang w:val="es-VE"/>
        </w:rPr>
      </w:pPr>
      <w:r w:rsidRPr="00DD328F">
        <w:rPr>
          <w:lang w:val="es-VE"/>
        </w:rPr>
        <w:t xml:space="preserve">Las estrategias docentes son estrategias </w:t>
      </w:r>
      <w:proofErr w:type="spellStart"/>
      <w:r w:rsidRPr="00DD328F">
        <w:rPr>
          <w:lang w:val="es-VE"/>
        </w:rPr>
        <w:t>instruccionales</w:t>
      </w:r>
      <w:proofErr w:type="spellEnd"/>
      <w:r w:rsidRPr="00DD328F">
        <w:rPr>
          <w:lang w:val="es-VE"/>
        </w:rPr>
        <w:t>, usadas por el docente a lo largo de una clase para lograr un proceso de enseñanza-aprendizaje exitoso donde el estudiantado reflexione y manifieste una comprensión activa del tema y contenidos de una materia relacionándola a su vez con actividades del quehacer común.</w:t>
      </w:r>
    </w:p>
    <w:p w:rsidR="00B44327" w:rsidRPr="00DD328F" w:rsidRDefault="00B44327" w:rsidP="00B44327">
      <w:pPr>
        <w:pStyle w:val="Normal1"/>
        <w:tabs>
          <w:tab w:val="left" w:pos="567"/>
        </w:tabs>
        <w:ind w:firstLine="567"/>
        <w:rPr>
          <w:lang w:val="es-VE"/>
        </w:rPr>
      </w:pPr>
      <w:r w:rsidRPr="00DD328F">
        <w:rPr>
          <w:lang w:val="es-VE"/>
        </w:rPr>
        <w:tab/>
        <w:t>Díaz y Hernández (2007, p.140), define las estrategias como “procedimientos o recursos utilizados por el agente de enseñanza para promover aprendizajes significativos”, es decir, el docente establece procedimientos  estructurados según las necesidades de sus estudiantes.</w:t>
      </w:r>
    </w:p>
    <w:p w:rsidR="00B44327" w:rsidRPr="00DD328F" w:rsidRDefault="00B44327" w:rsidP="00B44327">
      <w:pPr>
        <w:pStyle w:val="Normal1"/>
        <w:tabs>
          <w:tab w:val="left" w:pos="567"/>
        </w:tabs>
        <w:ind w:firstLine="567"/>
        <w:rPr>
          <w:lang w:val="es-VE"/>
        </w:rPr>
      </w:pPr>
      <w:r w:rsidRPr="00DD328F">
        <w:rPr>
          <w:lang w:val="es-VE"/>
        </w:rPr>
        <w:tab/>
        <w:t>Según lo antes mencionado el proceso de enseñanza es organizado por el educador quien tiene la responsabilidad de decidir cómo planificar y desarrollar sus actividades, teniendo una ardua labor manteniéndose actualizado con las novedades educativas.</w:t>
      </w:r>
    </w:p>
    <w:p w:rsidR="00B44327" w:rsidRPr="00DD328F" w:rsidRDefault="00B44327" w:rsidP="00B44327">
      <w:pPr>
        <w:pStyle w:val="Normal1"/>
        <w:tabs>
          <w:tab w:val="left" w:pos="851"/>
        </w:tabs>
        <w:ind w:firstLine="567"/>
        <w:rPr>
          <w:lang w:val="es-VE"/>
        </w:rPr>
      </w:pPr>
    </w:p>
    <w:p w:rsidR="00B44327" w:rsidRPr="00DD328F" w:rsidRDefault="00B44327" w:rsidP="00B44327">
      <w:pPr>
        <w:pStyle w:val="Normal1"/>
        <w:tabs>
          <w:tab w:val="left" w:pos="851"/>
        </w:tabs>
        <w:ind w:firstLine="567"/>
        <w:rPr>
          <w:lang w:val="es-VE"/>
        </w:rPr>
      </w:pPr>
      <w:r w:rsidRPr="00DD328F">
        <w:rPr>
          <w:b/>
          <w:lang w:val="es-VE"/>
        </w:rPr>
        <w:t>Tipos de Estrategias Docentes</w:t>
      </w:r>
    </w:p>
    <w:p w:rsidR="00B44327" w:rsidRPr="00DD328F" w:rsidRDefault="00B44327" w:rsidP="00B44327">
      <w:pPr>
        <w:pStyle w:val="Normal1"/>
        <w:tabs>
          <w:tab w:val="left" w:pos="0"/>
        </w:tabs>
        <w:ind w:firstLine="567"/>
        <w:rPr>
          <w:lang w:val="es-VE"/>
        </w:rPr>
      </w:pPr>
      <w:r w:rsidRPr="00DD328F">
        <w:rPr>
          <w:lang w:val="es-VE"/>
        </w:rPr>
        <w:t>El docente apoya su desempeño didáctico en diseñar recursos acordes a la clase tratando de entrelazar el contexto del contenido y los objetivos a lograr, por tanto debe plantearse ideas que faciliten el proceso de enseñanza-aprendizaje. Alfonzo (2003, p. 5) señala que “es necesario ubicarse frente a cada situación”. Estableciendo esa idea las estrategias docentes se estudian según los procesos cognitivos.</w:t>
      </w:r>
    </w:p>
    <w:p w:rsidR="00B44327" w:rsidRPr="00DD328F" w:rsidRDefault="00B44327" w:rsidP="00B44327">
      <w:pPr>
        <w:pStyle w:val="Normal1"/>
        <w:tabs>
          <w:tab w:val="left" w:pos="0"/>
        </w:tabs>
        <w:ind w:firstLine="0"/>
        <w:rPr>
          <w:lang w:val="es-VE"/>
        </w:rPr>
      </w:pPr>
      <w:r w:rsidRPr="00DD328F">
        <w:rPr>
          <w:lang w:val="es-VE"/>
        </w:rPr>
        <w:tab/>
        <w:t xml:space="preserve">Al respecto se puede decir, que el propósito que se obtiene es que el estudiante </w:t>
      </w:r>
      <w:proofErr w:type="spellStart"/>
      <w:r w:rsidRPr="00DD328F">
        <w:rPr>
          <w:lang w:val="es-VE"/>
        </w:rPr>
        <w:t>amplie</w:t>
      </w:r>
      <w:proofErr w:type="spellEnd"/>
      <w:r w:rsidRPr="00DD328F">
        <w:rPr>
          <w:lang w:val="es-VE"/>
        </w:rPr>
        <w:t xml:space="preserve"> sus conocimientos a su vez proveerlo de herramientas útiles durante su proceso de enseñanza-aprendizaje.</w:t>
      </w:r>
    </w:p>
    <w:p w:rsidR="00B44327" w:rsidRPr="00DD328F" w:rsidRDefault="00B44327" w:rsidP="00B44327">
      <w:pPr>
        <w:pStyle w:val="Normal1"/>
        <w:tabs>
          <w:tab w:val="left" w:pos="0"/>
          <w:tab w:val="left" w:pos="567"/>
        </w:tabs>
        <w:ind w:firstLine="709"/>
        <w:rPr>
          <w:lang w:val="es-VE"/>
        </w:rPr>
      </w:pPr>
      <w:r w:rsidRPr="00DD328F">
        <w:rPr>
          <w:lang w:val="es-VE"/>
        </w:rPr>
        <w:tab/>
        <w:t xml:space="preserve">Díaz y Hernández (2007, citando a Cooper, 1990; </w:t>
      </w:r>
      <w:proofErr w:type="spellStart"/>
      <w:r w:rsidRPr="00DD328F">
        <w:rPr>
          <w:lang w:val="es-VE"/>
        </w:rPr>
        <w:t>Kiewra</w:t>
      </w:r>
      <w:proofErr w:type="spellEnd"/>
      <w:r w:rsidRPr="00DD328F">
        <w:rPr>
          <w:lang w:val="es-VE"/>
        </w:rPr>
        <w:t xml:space="preserve">, 1991; Mayer, 1984, West, </w:t>
      </w:r>
      <w:proofErr w:type="spellStart"/>
      <w:r w:rsidRPr="00DD328F">
        <w:rPr>
          <w:lang w:val="es-VE"/>
        </w:rPr>
        <w:t>Farmer</w:t>
      </w:r>
      <w:proofErr w:type="spellEnd"/>
      <w:r w:rsidRPr="00DD328F">
        <w:rPr>
          <w:lang w:val="es-VE"/>
        </w:rPr>
        <w:t>) y Wolf, 1991) teniendo en cuenta los procesos cognitivos, proponen la siguiente clasificación de las estrategias de enseñanza:</w:t>
      </w:r>
    </w:p>
    <w:p w:rsidR="00B44327" w:rsidRPr="00DD328F" w:rsidRDefault="00B44327" w:rsidP="00F46F84">
      <w:pPr>
        <w:pStyle w:val="Normal1"/>
        <w:keepNext w:val="0"/>
        <w:numPr>
          <w:ilvl w:val="0"/>
          <w:numId w:val="141"/>
        </w:numPr>
        <w:tabs>
          <w:tab w:val="clear" w:pos="720"/>
        </w:tabs>
        <w:ind w:left="426" w:hanging="360"/>
        <w:rPr>
          <w:lang w:val="es-VE"/>
        </w:rPr>
      </w:pPr>
      <w:r w:rsidRPr="00DD328F">
        <w:rPr>
          <w:lang w:val="es-VE"/>
        </w:rPr>
        <w:lastRenderedPageBreak/>
        <w:t>Estrategias para generar conocimientos previos:</w:t>
      </w:r>
      <w:r w:rsidRPr="00DD328F">
        <w:rPr>
          <w:lang w:val="es-VE"/>
        </w:rPr>
        <w:tab/>
      </w:r>
    </w:p>
    <w:p w:rsidR="00B44327" w:rsidRPr="00DD328F" w:rsidRDefault="00B44327" w:rsidP="00B44327">
      <w:pPr>
        <w:pStyle w:val="Normal1"/>
        <w:tabs>
          <w:tab w:val="left" w:pos="851"/>
        </w:tabs>
        <w:ind w:firstLine="567"/>
        <w:rPr>
          <w:lang w:val="es-VE"/>
        </w:rPr>
      </w:pPr>
      <w:r w:rsidRPr="00DD328F">
        <w:rPr>
          <w:lang w:val="es-VE"/>
        </w:rPr>
        <w:t xml:space="preserve">Dentro del proceso que asume González (2007, p.4) la enseñanza-aprendizaje establece que “el maestro hace el papel de guía y su función evaluadora y reguladora pierde protagonismo, puesto que son los estudiantes quienes han de gestionar progresivamente su aprendizaje”. Los debates permiten la participación colectiva de los estudiantes y la generación de conocimientos previos sobre el tema a tratar en clase. </w:t>
      </w:r>
    </w:p>
    <w:p w:rsidR="00B44327" w:rsidRPr="00DD328F" w:rsidRDefault="00B44327" w:rsidP="00B44327">
      <w:pPr>
        <w:pStyle w:val="Normal1"/>
        <w:tabs>
          <w:tab w:val="left" w:pos="-851"/>
          <w:tab w:val="left" w:pos="-567"/>
        </w:tabs>
        <w:ind w:firstLine="0"/>
        <w:rPr>
          <w:lang w:val="es-VE"/>
        </w:rPr>
      </w:pPr>
      <w:r>
        <w:rPr>
          <w:lang w:val="es-VE"/>
        </w:rPr>
        <w:tab/>
      </w:r>
      <w:r w:rsidRPr="00DD328F">
        <w:rPr>
          <w:lang w:val="es-VE"/>
        </w:rPr>
        <w:t xml:space="preserve">En tal sentido según Díaz y Hernández (2007, p.45), las estrategias </w:t>
      </w:r>
      <w:proofErr w:type="spellStart"/>
      <w:r w:rsidRPr="00DD328F">
        <w:rPr>
          <w:lang w:val="es-VE"/>
        </w:rPr>
        <w:t>preinstruccionales</w:t>
      </w:r>
      <w:proofErr w:type="spellEnd"/>
      <w:r w:rsidRPr="00DD328F">
        <w:rPr>
          <w:lang w:val="es-VE"/>
        </w:rPr>
        <w:t>, se emplean para dar inicio, activar o generar conocimientos previos de los estudiantes. La activación del conocimiento le permite al docente conocer lo que sabe el estudiante y desde allí fomentar nuevos aprendizajes.</w:t>
      </w:r>
    </w:p>
    <w:p w:rsidR="00B44327" w:rsidRPr="00DD328F" w:rsidRDefault="00B44327" w:rsidP="00B44327">
      <w:pPr>
        <w:pStyle w:val="Normal1"/>
        <w:tabs>
          <w:tab w:val="left" w:pos="567"/>
        </w:tabs>
        <w:ind w:firstLine="0"/>
        <w:rPr>
          <w:lang w:val="es-VE"/>
        </w:rPr>
      </w:pPr>
      <w:r>
        <w:rPr>
          <w:lang w:val="es-VE"/>
        </w:rPr>
        <w:tab/>
      </w:r>
      <w:r w:rsidRPr="00DD328F">
        <w:rPr>
          <w:lang w:val="es-VE"/>
        </w:rPr>
        <w:t>Estrategias para orientar la atención del estudiante. Estas estrategias según Díaz y Hernández (2007, p. 73), son “recursos que emplea el educador para focalizar y mantener la atención de los estudiantes durante las sesión de clase”, los recursos pueden enlazar los conocimientos previos con los nuevos y mantener la atención, señalando Alfonzo (2003, p. 12) que “debido a lo dinámico y lo multivariado del hecho educativo en el aula, el docente constantemente debe centrar la atención de los estudiantes en el objeto de aprendizaje”. Es decir, si el estudiante no atiende con atención los aspectos tratados en las actividades en desarrollo, será difícil lograr el aprendizaje esperado.</w:t>
      </w:r>
    </w:p>
    <w:p w:rsidR="00B44327" w:rsidRPr="00DD328F" w:rsidRDefault="00B44327" w:rsidP="00F46F84">
      <w:pPr>
        <w:pStyle w:val="Normal1"/>
        <w:keepNext w:val="0"/>
        <w:numPr>
          <w:ilvl w:val="0"/>
          <w:numId w:val="141"/>
        </w:numPr>
        <w:tabs>
          <w:tab w:val="clear" w:pos="720"/>
        </w:tabs>
        <w:ind w:left="426" w:hanging="360"/>
        <w:rPr>
          <w:lang w:val="es-VE"/>
        </w:rPr>
      </w:pPr>
      <w:r w:rsidRPr="00DD328F">
        <w:rPr>
          <w:lang w:val="es-VE"/>
        </w:rPr>
        <w:t>Estrategias para organizar la información:</w:t>
      </w:r>
    </w:p>
    <w:p w:rsidR="00B44327" w:rsidRPr="00DD328F" w:rsidRDefault="00B44327" w:rsidP="00B44327">
      <w:pPr>
        <w:pStyle w:val="Normal1"/>
        <w:ind w:firstLine="567"/>
        <w:rPr>
          <w:lang w:val="es-VE"/>
        </w:rPr>
      </w:pPr>
      <w:r w:rsidRPr="00DD328F">
        <w:rPr>
          <w:lang w:val="es-VE"/>
        </w:rPr>
        <w:t>Las estrategias para organizar la información, permiten dar mayor importancia al contexto organizado sobre la información nueva que se aprenderá, al representarla en forma gráfica o escrita, señalando Díaz y Hernández (2007, p. 73) que “la adecuada organización de la información, mejora su significatividad y en consecuencia hace más probable el logro de aprendizaje significativo de los estudiantes”.</w:t>
      </w:r>
    </w:p>
    <w:p w:rsidR="00B44327" w:rsidRPr="00DD328F" w:rsidRDefault="00B44327" w:rsidP="00B44327">
      <w:pPr>
        <w:pStyle w:val="Normal1"/>
        <w:ind w:firstLine="567"/>
        <w:rPr>
          <w:lang w:val="es-VE"/>
        </w:rPr>
      </w:pPr>
      <w:r w:rsidRPr="00DD328F">
        <w:rPr>
          <w:lang w:val="es-VE"/>
        </w:rPr>
        <w:t xml:space="preserve">Estas estrategias se pueden emplear en cualquier momento del proceso enseñanza aprendizaje. Son consideradas como recurso didáctico que utiliza el docente para que el estudiante comprenda las ideas básicas del tema en estudio, </w:t>
      </w:r>
      <w:r w:rsidRPr="00DD328F">
        <w:rPr>
          <w:lang w:val="es-VE"/>
        </w:rPr>
        <w:lastRenderedPageBreak/>
        <w:t>siendo empleados con mayor frecuencia en estudios científicos, las cuales deben ir siempre acompañadas de explicaciones del docente sobre el tema en desarrollo, generando junto con la utilización de otras estrategias, aprendizajes significativos en los estudiantes</w:t>
      </w:r>
    </w:p>
    <w:p w:rsidR="00B44327" w:rsidRPr="00DD328F" w:rsidRDefault="00B44327" w:rsidP="00F46F84">
      <w:pPr>
        <w:pStyle w:val="Normal1"/>
        <w:keepNext w:val="0"/>
        <w:numPr>
          <w:ilvl w:val="0"/>
          <w:numId w:val="141"/>
        </w:numPr>
        <w:tabs>
          <w:tab w:val="clear" w:pos="720"/>
        </w:tabs>
        <w:ind w:left="426" w:hanging="360"/>
        <w:rPr>
          <w:lang w:val="es-VE"/>
        </w:rPr>
      </w:pPr>
      <w:r w:rsidRPr="00DD328F">
        <w:rPr>
          <w:lang w:val="es-VE"/>
        </w:rPr>
        <w:t>Estrategias de enlace de conocimiento:</w:t>
      </w:r>
    </w:p>
    <w:p w:rsidR="00B44327" w:rsidRPr="00DD328F" w:rsidRDefault="00B44327" w:rsidP="00B44327">
      <w:pPr>
        <w:pStyle w:val="Normal1"/>
        <w:ind w:left="66" w:firstLine="501"/>
        <w:rPr>
          <w:lang w:val="es-VE"/>
        </w:rPr>
      </w:pPr>
      <w:r w:rsidRPr="00DD328F">
        <w:rPr>
          <w:lang w:val="es-VE"/>
        </w:rPr>
        <w:lastRenderedPageBreak/>
        <w:t>Destinadas a vincular conocimientos previos con información nueva, hecho concordante con los aspectos teóricos de Ausubel et al. (1991), en lo referente al requerimiento de conocimientos previos para que haya aprendizaje significativo, al respecto señala Sánchez (1995, p. 87), que “será por lo tanto la variedad y riqueza de la estructura cognitiva del estudiante, uno de los elementos determinantes que le van a permitir asimilar los nuevos conocimientos”. Al respecto, afirman Gimeno y Pérez (2000, p. 46), que “el saber teórico práctico ayuda a desarrollar experiencias para afrontar situaciones únicas, inciertas y conflictivas que configuran la vida del estudiante”, el contexto estudiantil, contribuye con la construcción de saberes dirigidos a mejorar y fortalecer el área de las ciencias naturales, como componente del saber a intercambiar y compartir con sus compañeros de clase.</w:t>
      </w:r>
    </w:p>
    <w:p w:rsidR="00B44327" w:rsidRPr="00DD328F" w:rsidRDefault="00B44327" w:rsidP="00B44327">
      <w:pPr>
        <w:pStyle w:val="Normal1"/>
        <w:tabs>
          <w:tab w:val="left" w:pos="570"/>
        </w:tabs>
        <w:ind w:firstLine="567"/>
        <w:rPr>
          <w:lang w:val="es-VE"/>
        </w:rPr>
      </w:pPr>
      <w:r w:rsidRPr="00DD328F">
        <w:rPr>
          <w:lang w:val="es-VE"/>
        </w:rPr>
        <w:t>Estas estrategias, pueden ser empleadas en el transcurso del tema o al final del mismo para determinar de esa manera el grado de aprendizaje obtenido por el estudiante. Al respecto reseñan Ausubel et al. (1991, p. 46) “la interacción entre los significados potencialmente nuevos y las ideas pertinentes de la estructura cognoscitiva del alumno da lugar a los significados reales o psicológicos”.</w:t>
      </w:r>
    </w:p>
    <w:p w:rsidR="00B44327" w:rsidRPr="00DD328F" w:rsidRDefault="00B44327" w:rsidP="00B44327">
      <w:pPr>
        <w:pStyle w:val="Normal1"/>
        <w:rPr>
          <w:lang w:val="es-VE"/>
        </w:rPr>
      </w:pPr>
    </w:p>
    <w:p w:rsidR="00B44327" w:rsidRPr="00DD328F" w:rsidRDefault="00B44327" w:rsidP="00B44327">
      <w:pPr>
        <w:pStyle w:val="Normal1"/>
        <w:ind w:left="567" w:hanging="567"/>
        <w:rPr>
          <w:lang w:val="es-VE"/>
        </w:rPr>
      </w:pPr>
      <w:r w:rsidRPr="00DD328F">
        <w:rPr>
          <w:b/>
          <w:lang w:val="es-VE"/>
        </w:rPr>
        <w:t>Bases Legales</w:t>
      </w:r>
    </w:p>
    <w:p w:rsidR="00B44327" w:rsidRPr="00DD328F" w:rsidRDefault="00B44327" w:rsidP="00B44327">
      <w:pPr>
        <w:pStyle w:val="Normal1"/>
        <w:ind w:firstLine="0"/>
        <w:rPr>
          <w:lang w:val="es-VE"/>
        </w:rPr>
      </w:pPr>
      <w:r w:rsidRPr="00DD328F">
        <w:rPr>
          <w:lang w:val="es-VE"/>
        </w:rPr>
        <w:tab/>
        <w:t xml:space="preserve">Las bases legales es la que formará plataforma sobre el cual se constituye el análisis de los resultados obtenidos de la investigación. </w:t>
      </w:r>
    </w:p>
    <w:p w:rsidR="00B44327" w:rsidRDefault="00B44327" w:rsidP="00B44327">
      <w:pPr>
        <w:pStyle w:val="Normal1"/>
        <w:ind w:left="567" w:hanging="567"/>
        <w:rPr>
          <w:b/>
          <w:lang w:val="es-VE"/>
        </w:rPr>
      </w:pPr>
    </w:p>
    <w:p w:rsidR="00B44327" w:rsidRPr="00DD328F" w:rsidRDefault="00B44327" w:rsidP="00B44327">
      <w:pPr>
        <w:pStyle w:val="Normal1"/>
        <w:ind w:left="567" w:hanging="567"/>
        <w:rPr>
          <w:lang w:val="es-VE"/>
        </w:rPr>
      </w:pPr>
      <w:r w:rsidRPr="00DD328F">
        <w:rPr>
          <w:b/>
          <w:lang w:val="es-VE"/>
        </w:rPr>
        <w:t>Constitución de la República Bolivariana de Venezuela</w:t>
      </w:r>
    </w:p>
    <w:p w:rsidR="00B44327" w:rsidRPr="00DD328F" w:rsidRDefault="00B44327" w:rsidP="00B44327">
      <w:pPr>
        <w:pStyle w:val="Normal1"/>
        <w:ind w:firstLine="567"/>
        <w:rPr>
          <w:lang w:val="es-VE"/>
        </w:rPr>
      </w:pPr>
      <w:r w:rsidRPr="00DD328F">
        <w:rPr>
          <w:lang w:val="es-VE"/>
        </w:rPr>
        <w:t>La Constitución de la República Bolivariana de Venezuela (1999), en el Capítulo VI de los Derechos Culturales y Educativos</w:t>
      </w:r>
    </w:p>
    <w:p w:rsidR="00B44327" w:rsidRPr="00DD328F" w:rsidRDefault="00B44327" w:rsidP="00B44327">
      <w:pPr>
        <w:pStyle w:val="Normal1"/>
        <w:ind w:left="567" w:firstLine="0"/>
        <w:rPr>
          <w:lang w:val="es-VE"/>
        </w:rPr>
      </w:pPr>
      <w:r w:rsidRPr="00DD328F">
        <w:rPr>
          <w:b/>
          <w:lang w:val="es-VE"/>
        </w:rPr>
        <w:t>Artículo 102</w:t>
      </w:r>
      <w:r w:rsidRPr="00DD328F">
        <w:rPr>
          <w:lang w:val="es-VE"/>
        </w:rPr>
        <w:t xml:space="preserve">: “La educación es la oportunidad que tiene todo ser humano de cumplir con la sociedad en el desarrollo de su conocimiento. El estado pone a su alcance instituciones públicas que se encargan de formar hombres y mujeres desde su edad infantil hasta su nivel universitario permitiendo que el individuo </w:t>
      </w:r>
      <w:r w:rsidRPr="00DD328F">
        <w:rPr>
          <w:lang w:val="es-VE"/>
        </w:rPr>
        <w:lastRenderedPageBreak/>
        <w:t xml:space="preserve">en formación aporte y contribuya en el desarrollo humano, </w:t>
      </w:r>
      <w:proofErr w:type="spellStart"/>
      <w:r w:rsidRPr="00DD328F">
        <w:rPr>
          <w:lang w:val="es-VE"/>
        </w:rPr>
        <w:t>cientifico</w:t>
      </w:r>
      <w:proofErr w:type="spellEnd"/>
      <w:r w:rsidRPr="00DD328F">
        <w:rPr>
          <w:lang w:val="es-VE"/>
        </w:rPr>
        <w:t xml:space="preserve"> y </w:t>
      </w:r>
      <w:proofErr w:type="spellStart"/>
      <w:r w:rsidRPr="00DD328F">
        <w:rPr>
          <w:lang w:val="es-VE"/>
        </w:rPr>
        <w:t>tecnologico</w:t>
      </w:r>
      <w:proofErr w:type="spellEnd"/>
      <w:r w:rsidRPr="00DD328F">
        <w:rPr>
          <w:lang w:val="es-VE"/>
        </w:rPr>
        <w:t xml:space="preserve">  de su </w:t>
      </w:r>
      <w:proofErr w:type="spellStart"/>
      <w:r w:rsidRPr="00DD328F">
        <w:rPr>
          <w:lang w:val="es-VE"/>
        </w:rPr>
        <w:t>pais</w:t>
      </w:r>
      <w:proofErr w:type="spellEnd"/>
      <w:r w:rsidRPr="00DD328F">
        <w:rPr>
          <w:lang w:val="es-VE"/>
        </w:rPr>
        <w:t>...”</w:t>
      </w:r>
    </w:p>
    <w:p w:rsidR="00B44327" w:rsidRPr="00DD328F" w:rsidRDefault="00B44327" w:rsidP="00B44327">
      <w:pPr>
        <w:pStyle w:val="Normal1"/>
        <w:ind w:left="567" w:firstLine="0"/>
        <w:rPr>
          <w:lang w:val="es-VE"/>
        </w:rPr>
      </w:pPr>
      <w:r w:rsidRPr="00DD328F">
        <w:rPr>
          <w:b/>
          <w:lang w:val="es-VE"/>
        </w:rPr>
        <w:t>Artículo 103:”</w:t>
      </w:r>
      <w:r w:rsidRPr="00DD328F">
        <w:rPr>
          <w:lang w:val="es-VE"/>
        </w:rPr>
        <w:t xml:space="preserve">Cualquier ser humano tiene la oportunidad de recibir una  educación integral, </w:t>
      </w:r>
      <w:proofErr w:type="spellStart"/>
      <w:r w:rsidRPr="00DD328F">
        <w:rPr>
          <w:lang w:val="es-VE"/>
        </w:rPr>
        <w:t>consona</w:t>
      </w:r>
      <w:proofErr w:type="spellEnd"/>
      <w:r w:rsidRPr="00DD328F">
        <w:rPr>
          <w:lang w:val="es-VE"/>
        </w:rPr>
        <w:t>, pertinente, constante, diversa y sin restricciones,  apropiadas al desarrollo de las capacidades y aptitudes de cada individuo y sus logros a alcanzar. La educación es un deber obligatorio en todos sus niveles, desde el maternal hasta el nivel medio diversificado...”</w:t>
      </w:r>
    </w:p>
    <w:p w:rsidR="00B44327" w:rsidRPr="00DD328F" w:rsidRDefault="00B44327" w:rsidP="00B44327">
      <w:pPr>
        <w:pStyle w:val="Normal1"/>
        <w:ind w:firstLine="567"/>
        <w:rPr>
          <w:lang w:val="es-VE"/>
        </w:rPr>
      </w:pPr>
      <w:r w:rsidRPr="00DD328F">
        <w:rPr>
          <w:lang w:val="es-VE"/>
        </w:rPr>
        <w:t>En estos artículos se describe el derecho que tienen los individuos de ser educados, de manera gratuita para incentivarlos a la transformación integral de la sociedad y su desarrollo productivo social y cultural.</w:t>
      </w:r>
    </w:p>
    <w:p w:rsidR="00B44327" w:rsidRPr="00DD328F" w:rsidRDefault="00B44327" w:rsidP="00B44327">
      <w:pPr>
        <w:pStyle w:val="Normal1"/>
        <w:ind w:right="618"/>
        <w:rPr>
          <w:lang w:val="es-VE"/>
        </w:rPr>
      </w:pPr>
    </w:p>
    <w:p w:rsidR="00B44327" w:rsidRPr="00DD328F" w:rsidRDefault="00B44327" w:rsidP="00B44327">
      <w:pPr>
        <w:pStyle w:val="Normal1"/>
        <w:rPr>
          <w:lang w:val="es-VE"/>
        </w:rPr>
      </w:pPr>
      <w:r w:rsidRPr="00DD328F">
        <w:rPr>
          <w:b/>
          <w:lang w:val="es-VE"/>
        </w:rPr>
        <w:t>Ley Orgánica de Educación</w:t>
      </w:r>
    </w:p>
    <w:p w:rsidR="00B44327" w:rsidRPr="00DD328F" w:rsidRDefault="00B44327" w:rsidP="00B44327">
      <w:pPr>
        <w:pStyle w:val="Normal1"/>
        <w:ind w:firstLine="851"/>
        <w:rPr>
          <w:lang w:val="es-VE"/>
        </w:rPr>
      </w:pPr>
      <w:r w:rsidRPr="00DD328F">
        <w:rPr>
          <w:lang w:val="es-VE"/>
        </w:rPr>
        <w:t>En la Ley Orgánica de Educación de la República Bolivariana de Venezuela (2009)</w:t>
      </w:r>
    </w:p>
    <w:p w:rsidR="00B44327" w:rsidRPr="00DD328F" w:rsidRDefault="00B44327" w:rsidP="00B44327">
      <w:pPr>
        <w:pStyle w:val="Normal1"/>
        <w:ind w:firstLine="720"/>
        <w:rPr>
          <w:lang w:val="es-VE"/>
        </w:rPr>
      </w:pPr>
      <w:r w:rsidRPr="00DD328F">
        <w:rPr>
          <w:b/>
          <w:lang w:val="es-VE"/>
        </w:rPr>
        <w:t>Artículo 14:</w:t>
      </w:r>
      <w:r w:rsidRPr="00DD328F">
        <w:rPr>
          <w:lang w:val="es-VE"/>
        </w:rPr>
        <w:t xml:space="preserve"> “La educación es un derecho que posee toda persona a su vez es un deber con la sociedad que permite que individuo adquiera una formación cognitiva la cual será: de calidad, permanente, continua e interactiva que promueva el conocimiento, la valoración ética y social del trabajo, la integralidad y preeminencia de los derechos humanos…”</w:t>
      </w:r>
    </w:p>
    <w:p w:rsidR="00B44327" w:rsidRPr="00DD328F" w:rsidRDefault="00B44327" w:rsidP="00B44327">
      <w:pPr>
        <w:pStyle w:val="Normal1"/>
        <w:tabs>
          <w:tab w:val="clear" w:pos="720"/>
          <w:tab w:val="left" w:pos="709"/>
        </w:tabs>
        <w:ind w:left="567" w:right="618" w:firstLine="0"/>
        <w:rPr>
          <w:lang w:val="es-VE"/>
        </w:rPr>
      </w:pPr>
    </w:p>
    <w:p w:rsidR="00B44327" w:rsidRPr="00DD328F" w:rsidRDefault="00B44327" w:rsidP="00B44327">
      <w:pPr>
        <w:pStyle w:val="Normal1"/>
        <w:rPr>
          <w:lang w:val="es-VE"/>
        </w:rPr>
      </w:pPr>
      <w:r w:rsidRPr="00DD328F">
        <w:rPr>
          <w:b/>
          <w:lang w:val="es-VE"/>
        </w:rPr>
        <w:t>Ley Orgánica de Ciencia. Tecnología e Innovación (2001)</w:t>
      </w:r>
    </w:p>
    <w:p w:rsidR="00B44327" w:rsidRPr="00DD328F" w:rsidRDefault="00B44327" w:rsidP="00B44327">
      <w:pPr>
        <w:pStyle w:val="Normal1"/>
        <w:ind w:firstLine="851"/>
        <w:rPr>
          <w:lang w:val="es-VE"/>
        </w:rPr>
      </w:pPr>
      <w:r w:rsidRPr="00DD328F">
        <w:rPr>
          <w:b/>
          <w:lang w:val="es-VE"/>
        </w:rPr>
        <w:t>Artículo 44</w:t>
      </w:r>
      <w:r w:rsidRPr="00DD328F">
        <w:rPr>
          <w:lang w:val="es-VE"/>
        </w:rPr>
        <w:t>:“El Ejecutivo Nacional estimulará la vocación temprana hacia la investigación y desarrollo, en consonancia a la política educativa, social y económica del país”</w:t>
      </w:r>
    </w:p>
    <w:p w:rsidR="00B44327" w:rsidRPr="00DD328F" w:rsidRDefault="00B44327" w:rsidP="00B44327">
      <w:pPr>
        <w:pStyle w:val="Normal1"/>
        <w:ind w:firstLine="851"/>
        <w:rPr>
          <w:lang w:val="es-VE"/>
        </w:rPr>
      </w:pPr>
      <w:r w:rsidRPr="00DD328F">
        <w:rPr>
          <w:lang w:val="es-VE"/>
        </w:rPr>
        <w:t>Por lo cual, esta ley puede proporcionar un incentivo para los educandos y promover el estudio de carreras enmarcadas en el área científica, cultivando las capacidades que puedan tener los estudiantes y estimulando la producción científica del país.</w:t>
      </w:r>
    </w:p>
    <w:p w:rsidR="00B44327" w:rsidRPr="00DD328F" w:rsidRDefault="00B44327" w:rsidP="00B44327">
      <w:pPr>
        <w:pStyle w:val="Normal1"/>
        <w:rPr>
          <w:lang w:val="es-VE"/>
        </w:rPr>
      </w:pPr>
    </w:p>
    <w:p w:rsidR="00B44327" w:rsidRPr="00DD328F" w:rsidRDefault="00B44327" w:rsidP="00B44327">
      <w:pPr>
        <w:pStyle w:val="Normal1"/>
        <w:rPr>
          <w:lang w:val="es-VE"/>
        </w:rPr>
      </w:pPr>
      <w:r w:rsidRPr="00DD328F">
        <w:rPr>
          <w:b/>
          <w:lang w:val="es-VE"/>
        </w:rPr>
        <w:t>Definición de Términos*</w:t>
      </w:r>
    </w:p>
    <w:p w:rsidR="00B44327" w:rsidRPr="00DD328F" w:rsidRDefault="00B44327" w:rsidP="00B44327">
      <w:pPr>
        <w:pStyle w:val="Normal1"/>
        <w:ind w:firstLine="851"/>
        <w:rPr>
          <w:lang w:val="es-VE"/>
        </w:rPr>
      </w:pPr>
      <w:r w:rsidRPr="00DD328F">
        <w:rPr>
          <w:lang w:val="es-VE"/>
        </w:rPr>
        <w:lastRenderedPageBreak/>
        <w:t>A continuación se define un conjunto de términos utilizados en el marco teórico que sirve de fundamento a esta investigación a este respecto se tiene:</w:t>
      </w:r>
    </w:p>
    <w:p w:rsidR="00B44327" w:rsidRDefault="00B44327" w:rsidP="00B44327">
      <w:pPr>
        <w:pStyle w:val="Normal1"/>
        <w:ind w:firstLine="0"/>
        <w:rPr>
          <w:b/>
          <w:lang w:val="es-VE"/>
        </w:rPr>
      </w:pPr>
    </w:p>
    <w:p w:rsidR="00B44327" w:rsidRPr="00DD328F" w:rsidRDefault="00B44327" w:rsidP="00B44327">
      <w:pPr>
        <w:pStyle w:val="Normal1"/>
        <w:ind w:firstLine="0"/>
        <w:rPr>
          <w:lang w:val="es-VE"/>
        </w:rPr>
      </w:pPr>
      <w:r w:rsidRPr="00DD328F">
        <w:rPr>
          <w:b/>
          <w:lang w:val="es-VE"/>
        </w:rPr>
        <w:t xml:space="preserve">Aprendizaje: </w:t>
      </w:r>
      <w:r w:rsidRPr="00DD328F">
        <w:rPr>
          <w:lang w:val="es-VE"/>
        </w:rPr>
        <w:t xml:space="preserve">Pérez Gómez (1988) lo define como “los procesos subjetivos de captación, incorporación, retención y utilización de la información que el individuo recibe en su intercambio continuo con el medio”. </w:t>
      </w:r>
    </w:p>
    <w:p w:rsidR="00B44327" w:rsidRPr="00DD328F" w:rsidRDefault="00B44327" w:rsidP="00B44327">
      <w:pPr>
        <w:pStyle w:val="Normal1"/>
        <w:ind w:firstLine="0"/>
        <w:rPr>
          <w:lang w:val="es-VE"/>
        </w:rPr>
      </w:pPr>
      <w:r w:rsidRPr="00DD328F">
        <w:rPr>
          <w:b/>
          <w:lang w:val="es-VE"/>
        </w:rPr>
        <w:t>Aprendizaje significativo:</w:t>
      </w:r>
      <w:r w:rsidRPr="00DD328F">
        <w:rPr>
          <w:lang w:val="es-VE"/>
        </w:rPr>
        <w:t xml:space="preserve"> es, según el teórico norteamericano </w:t>
      </w:r>
      <w:hyperlink r:id="rId20">
        <w:r w:rsidRPr="00DD328F">
          <w:rPr>
            <w:lang w:val="es-VE"/>
          </w:rPr>
          <w:t>David Ausubel</w:t>
        </w:r>
      </w:hyperlink>
      <w:r w:rsidRPr="00DD328F">
        <w:rPr>
          <w:lang w:val="es-VE"/>
        </w:rPr>
        <w:t xml:space="preserve">, “el tipo de aprendizaje en que un </w:t>
      </w:r>
      <w:hyperlink r:id="rId21">
        <w:r w:rsidRPr="00DD328F">
          <w:rPr>
            <w:lang w:val="es-VE"/>
          </w:rPr>
          <w:t>estudiante</w:t>
        </w:r>
      </w:hyperlink>
      <w:r w:rsidRPr="00DD328F">
        <w:rPr>
          <w:lang w:val="es-VE"/>
        </w:rPr>
        <w:t xml:space="preserve"> relaciona la </w:t>
      </w:r>
      <w:hyperlink r:id="rId22">
        <w:r w:rsidRPr="00DD328F">
          <w:rPr>
            <w:lang w:val="es-VE"/>
          </w:rPr>
          <w:t>información</w:t>
        </w:r>
      </w:hyperlink>
      <w:r w:rsidRPr="00DD328F">
        <w:rPr>
          <w:lang w:val="es-VE"/>
        </w:rPr>
        <w:t xml:space="preserve"> nueva con la que ya posee, reajustando y reconstruyendo ambas informaciones en este proceso. </w:t>
      </w:r>
      <w:proofErr w:type="gramStart"/>
      <w:r w:rsidRPr="00DD328F">
        <w:rPr>
          <w:lang w:val="es-VE"/>
        </w:rPr>
        <w:t>destrezas</w:t>
      </w:r>
      <w:proofErr w:type="gramEnd"/>
      <w:r w:rsidRPr="00DD328F">
        <w:rPr>
          <w:lang w:val="es-VE"/>
        </w:rPr>
        <w:t>, conocimiento, conductas o valores como resultado del estudio y la experiencia, la instrucción, el razonamiento y la observación”.</w:t>
      </w:r>
    </w:p>
    <w:p w:rsidR="00B44327" w:rsidRPr="00DD328F" w:rsidRDefault="00B44327" w:rsidP="00B44327">
      <w:pPr>
        <w:pStyle w:val="Normal1"/>
        <w:ind w:firstLine="0"/>
        <w:rPr>
          <w:lang w:val="es-VE"/>
        </w:rPr>
      </w:pPr>
      <w:r w:rsidRPr="00DD328F">
        <w:rPr>
          <w:b/>
          <w:lang w:val="es-VE"/>
        </w:rPr>
        <w:t>Contenido:</w:t>
      </w:r>
      <w:r w:rsidRPr="00DD328F">
        <w:rPr>
          <w:lang w:val="es-VE"/>
        </w:rPr>
        <w:t xml:space="preserve"> constituyen el conjunto de saberes culturales, sociales, políticos, económicos, científicos, tecnológicos que conforman las distintas áreas disciplinares y se consideran esenciales para la formación del individuo (</w:t>
      </w:r>
      <w:proofErr w:type="spellStart"/>
      <w:r w:rsidRPr="00DD328F">
        <w:rPr>
          <w:lang w:val="es-VE"/>
        </w:rPr>
        <w:t>Odreman</w:t>
      </w:r>
      <w:proofErr w:type="spellEnd"/>
      <w:r w:rsidRPr="00DD328F">
        <w:rPr>
          <w:lang w:val="es-VE"/>
        </w:rPr>
        <w:t>, N 1996).</w:t>
      </w:r>
    </w:p>
    <w:p w:rsidR="00B44327" w:rsidRPr="00DD328F" w:rsidRDefault="00B44327" w:rsidP="00B44327">
      <w:pPr>
        <w:pStyle w:val="Normal1"/>
        <w:ind w:firstLine="0"/>
        <w:rPr>
          <w:lang w:val="es-VE"/>
        </w:rPr>
      </w:pPr>
      <w:r w:rsidRPr="00DD328F">
        <w:rPr>
          <w:b/>
          <w:lang w:val="es-VE"/>
        </w:rPr>
        <w:t xml:space="preserve">Didáctica: </w:t>
      </w:r>
      <w:r w:rsidRPr="00DD328F">
        <w:rPr>
          <w:lang w:val="es-VE"/>
        </w:rPr>
        <w:t>“La didáctica es la disciplina pedagógica de carácter práctico y normativo que tiene por objeto específico la técnica de la enseñanza, esto es, la técnica de dirigir y orientar eficazmente a los alumnos en su aprendizaje”. (</w:t>
      </w:r>
      <w:proofErr w:type="spellStart"/>
      <w:r w:rsidRPr="00DD328F">
        <w:rPr>
          <w:lang w:val="es-VE"/>
        </w:rPr>
        <w:t>Alve</w:t>
      </w:r>
      <w:proofErr w:type="spellEnd"/>
      <w:r w:rsidRPr="00DD328F">
        <w:rPr>
          <w:lang w:val="es-VE"/>
        </w:rPr>
        <w:t>, L 1963)</w:t>
      </w:r>
    </w:p>
    <w:p w:rsidR="00B44327" w:rsidRPr="00DD328F" w:rsidRDefault="00B44327" w:rsidP="00B44327">
      <w:pPr>
        <w:pStyle w:val="Normal1"/>
        <w:ind w:firstLine="0"/>
        <w:rPr>
          <w:lang w:val="es-VE"/>
        </w:rPr>
      </w:pPr>
      <w:r w:rsidRPr="00DD328F">
        <w:rPr>
          <w:b/>
          <w:lang w:val="es-VE"/>
        </w:rPr>
        <w:t xml:space="preserve">Estrategia: </w:t>
      </w:r>
      <w:r w:rsidRPr="00DD328F">
        <w:rPr>
          <w:lang w:val="es-VE"/>
        </w:rPr>
        <w:t>es un conjunto de acciones planificadas sistemáticamente en el tiempo que se llevan a cabo para lograr un determinado fin o misión.</w:t>
      </w:r>
    </w:p>
    <w:p w:rsidR="00B44327" w:rsidRPr="00DD328F" w:rsidRDefault="00B44327" w:rsidP="00B44327">
      <w:pPr>
        <w:pStyle w:val="Normal1"/>
        <w:ind w:firstLine="0"/>
        <w:rPr>
          <w:lang w:val="es-VE"/>
        </w:rPr>
      </w:pPr>
      <w:r w:rsidRPr="00DD328F">
        <w:rPr>
          <w:b/>
          <w:lang w:val="es-VE"/>
        </w:rPr>
        <w:t xml:space="preserve">Enseñanza: </w:t>
      </w:r>
      <w:r w:rsidRPr="00DD328F">
        <w:rPr>
          <w:lang w:val="es-VE"/>
        </w:rPr>
        <w:t>es una actividad realizada conjuntamente mediante la interacción de cuatro elementos: docente, estudiante, conocimiento y entorno educativo.</w:t>
      </w:r>
    </w:p>
    <w:p w:rsidR="00B44327" w:rsidRPr="00DD328F" w:rsidRDefault="00B44327" w:rsidP="00B44327">
      <w:pPr>
        <w:pStyle w:val="Normal1"/>
        <w:ind w:firstLine="0"/>
        <w:rPr>
          <w:lang w:val="es-VE"/>
        </w:rPr>
      </w:pPr>
      <w:r w:rsidRPr="00DD328F">
        <w:rPr>
          <w:b/>
          <w:lang w:val="es-VE"/>
        </w:rPr>
        <w:t xml:space="preserve">Metodología: </w:t>
      </w:r>
      <w:r w:rsidRPr="00DD328F">
        <w:rPr>
          <w:lang w:val="es-VE"/>
        </w:rPr>
        <w:t>hace referencia al conjunto de procedimientos racionales utilizados para alcanzar una gama de objetivos que rigen una investigación científica.</w:t>
      </w:r>
    </w:p>
    <w:p w:rsidR="00B44327" w:rsidRPr="00DD328F" w:rsidRDefault="00B44327" w:rsidP="00B44327">
      <w:pPr>
        <w:pStyle w:val="Normal1"/>
        <w:ind w:firstLine="0"/>
        <w:rPr>
          <w:lang w:val="es-VE"/>
        </w:rPr>
      </w:pPr>
      <w:proofErr w:type="spellStart"/>
      <w:r w:rsidRPr="00DD328F">
        <w:rPr>
          <w:b/>
          <w:lang w:val="es-VE"/>
        </w:rPr>
        <w:t>Estequiometría</w:t>
      </w:r>
      <w:proofErr w:type="spellEnd"/>
      <w:r w:rsidRPr="00DD328F">
        <w:rPr>
          <w:b/>
          <w:lang w:val="es-VE"/>
        </w:rPr>
        <w:t>:</w:t>
      </w:r>
      <w:r w:rsidRPr="00DD328F">
        <w:rPr>
          <w:lang w:val="es-VE"/>
        </w:rPr>
        <w:t xml:space="preserve"> es la ciencia que mide las proporciones cuantitativas o relaciones de masa en la que los elementos químicos que están implicados.</w:t>
      </w:r>
    </w:p>
    <w:p w:rsidR="00B44327" w:rsidRPr="00DD328F" w:rsidRDefault="00B44327" w:rsidP="00B44327">
      <w:pPr>
        <w:pStyle w:val="Normal1"/>
        <w:ind w:firstLine="0"/>
        <w:rPr>
          <w:lang w:val="es-VE"/>
        </w:rPr>
      </w:pPr>
      <w:r w:rsidRPr="00DD328F">
        <w:rPr>
          <w:b/>
          <w:lang w:val="es-VE"/>
        </w:rPr>
        <w:lastRenderedPageBreak/>
        <w:t>Mol:</w:t>
      </w:r>
      <w:r w:rsidRPr="00DD328F">
        <w:rPr>
          <w:lang w:val="es-VE"/>
        </w:rPr>
        <w:t xml:space="preserve"> la unidad fundamental utilizada para medir la cantidad de una sustancia (elemento o  compuesto),  puesto que los átomos de los elementos y las moléculas de los compuestos son partículas demasiado pequeñas para ser vistas.</w:t>
      </w:r>
    </w:p>
    <w:p w:rsidR="00B44327" w:rsidRPr="00DD328F" w:rsidRDefault="00B44327" w:rsidP="00B44327">
      <w:pPr>
        <w:pStyle w:val="Normal1"/>
        <w:rPr>
          <w:lang w:val="es-VE"/>
        </w:rPr>
      </w:pPr>
    </w:p>
    <w:p w:rsidR="00B44327" w:rsidRPr="00DD328F" w:rsidRDefault="00B44327" w:rsidP="00B44327">
      <w:pPr>
        <w:pStyle w:val="Normal1"/>
        <w:rPr>
          <w:lang w:val="es-VE"/>
        </w:rPr>
      </w:pPr>
      <w:proofErr w:type="spellStart"/>
      <w:r w:rsidRPr="00DD328F">
        <w:rPr>
          <w:b/>
          <w:lang w:val="es-VE"/>
        </w:rPr>
        <w:t>Operacionalización</w:t>
      </w:r>
      <w:proofErr w:type="spellEnd"/>
      <w:r w:rsidRPr="00DD328F">
        <w:rPr>
          <w:b/>
          <w:lang w:val="es-VE"/>
        </w:rPr>
        <w:t xml:space="preserve"> de Variable</w:t>
      </w:r>
    </w:p>
    <w:p w:rsidR="00B44327" w:rsidRPr="00DD328F" w:rsidRDefault="00B44327" w:rsidP="00B44327">
      <w:pPr>
        <w:pStyle w:val="Normal1"/>
        <w:tabs>
          <w:tab w:val="left" w:pos="567"/>
        </w:tabs>
        <w:ind w:firstLine="0"/>
        <w:rPr>
          <w:lang w:val="es-VE"/>
        </w:rPr>
      </w:pPr>
      <w:r w:rsidRPr="00DD328F">
        <w:rPr>
          <w:b/>
          <w:lang w:val="es-VE"/>
        </w:rPr>
        <w:tab/>
        <w:t>Estrategias de Enseñanza</w:t>
      </w:r>
      <w:r w:rsidRPr="00DD328F">
        <w:rPr>
          <w:lang w:val="es-VE"/>
        </w:rPr>
        <w:t xml:space="preserve">: podríamos definir a las estrategias de enseñanza como los procedimientos que el docente utiliza en forma reflexiva y flexible para promover el logro de aprendizajes en los estudiantes. Por otro lado Carles </w:t>
      </w:r>
      <w:proofErr w:type="spellStart"/>
      <w:r w:rsidRPr="00DD328F">
        <w:rPr>
          <w:lang w:val="es-VE"/>
        </w:rPr>
        <w:t>Monereo</w:t>
      </w:r>
      <w:proofErr w:type="spellEnd"/>
      <w:r w:rsidRPr="00DD328F">
        <w:rPr>
          <w:lang w:val="es-VE"/>
        </w:rPr>
        <w:t xml:space="preserve"> (2004) las considera como una guía de las acciones que hay que seguir, por lo que son siempre conscientes e intencionales, dirigidas a un objetivo relacionado con el aprendizaje. Siguiendo este orden. "El uso de estrategias de enseñanza lleva a considerar al docente como un ente reflexivo, estratégico..." Díaz (2002).</w:t>
      </w:r>
    </w:p>
    <w:p w:rsidR="00B44327" w:rsidRPr="00DD328F" w:rsidRDefault="00B44327" w:rsidP="00B44327">
      <w:pPr>
        <w:pStyle w:val="Normal1"/>
        <w:rPr>
          <w:lang w:val="es-VE"/>
        </w:rPr>
      </w:pPr>
    </w:p>
    <w:p w:rsidR="00B44327" w:rsidRPr="00DD328F" w:rsidRDefault="00B44327" w:rsidP="00B44327">
      <w:pPr>
        <w:pStyle w:val="Normal1"/>
        <w:tabs>
          <w:tab w:val="left" w:pos="567"/>
        </w:tabs>
        <w:ind w:firstLine="0"/>
        <w:rPr>
          <w:lang w:val="es-VE"/>
        </w:rPr>
      </w:pPr>
      <w:r w:rsidRPr="00DD328F">
        <w:rPr>
          <w:lang w:val="es-VE"/>
        </w:rPr>
        <w:tab/>
        <w:t xml:space="preserve">En este sentido Díaz (2002) propone una clasificación  de estrategias de enseñanza para facilitar el aprendizaje de los estudiantes según el momento de presentación y las clasifica en </w:t>
      </w:r>
      <w:proofErr w:type="spellStart"/>
      <w:r w:rsidRPr="00DD328F">
        <w:rPr>
          <w:lang w:val="es-VE"/>
        </w:rPr>
        <w:t>preinstruccionales</w:t>
      </w:r>
      <w:proofErr w:type="spellEnd"/>
      <w:r w:rsidRPr="00DD328F">
        <w:rPr>
          <w:lang w:val="es-VE"/>
        </w:rPr>
        <w:t xml:space="preserve">, </w:t>
      </w:r>
      <w:proofErr w:type="spellStart"/>
      <w:r w:rsidRPr="00DD328F">
        <w:rPr>
          <w:lang w:val="es-VE"/>
        </w:rPr>
        <w:t>coinstruccionales</w:t>
      </w:r>
      <w:proofErr w:type="spellEnd"/>
      <w:r w:rsidRPr="00DD328F">
        <w:rPr>
          <w:lang w:val="es-VE"/>
        </w:rPr>
        <w:t xml:space="preserve"> y </w:t>
      </w:r>
      <w:proofErr w:type="spellStart"/>
      <w:r w:rsidRPr="00DD328F">
        <w:rPr>
          <w:lang w:val="es-VE"/>
        </w:rPr>
        <w:t>postinstruccionales</w:t>
      </w:r>
      <w:proofErr w:type="spellEnd"/>
      <w:r w:rsidRPr="00DD328F">
        <w:rPr>
          <w:lang w:val="es-VE"/>
        </w:rPr>
        <w:t>.</w:t>
      </w:r>
    </w:p>
    <w:p w:rsidR="00B44327" w:rsidRPr="00DD328F" w:rsidRDefault="00B44327" w:rsidP="00B44327">
      <w:pPr>
        <w:pStyle w:val="Normal1"/>
        <w:tabs>
          <w:tab w:val="left" w:pos="567"/>
        </w:tabs>
        <w:ind w:firstLine="0"/>
        <w:rPr>
          <w:lang w:val="es-VE"/>
        </w:rPr>
      </w:pPr>
    </w:p>
    <w:p w:rsidR="00B44327" w:rsidRPr="00DD328F" w:rsidRDefault="00B44327" w:rsidP="00F46F84">
      <w:pPr>
        <w:pStyle w:val="Normal1"/>
        <w:keepNext w:val="0"/>
        <w:numPr>
          <w:ilvl w:val="0"/>
          <w:numId w:val="140"/>
        </w:numPr>
        <w:tabs>
          <w:tab w:val="clear" w:pos="720"/>
        </w:tabs>
        <w:ind w:left="426" w:hanging="360"/>
        <w:rPr>
          <w:lang w:val="es-VE"/>
        </w:rPr>
      </w:pPr>
      <w:r w:rsidRPr="00DD328F">
        <w:rPr>
          <w:i/>
          <w:lang w:val="es-VE"/>
        </w:rPr>
        <w:t xml:space="preserve">Las estrategias </w:t>
      </w:r>
      <w:proofErr w:type="spellStart"/>
      <w:r w:rsidRPr="00DD328F">
        <w:rPr>
          <w:i/>
          <w:lang w:val="es-VE"/>
        </w:rPr>
        <w:t>preinstruccionales</w:t>
      </w:r>
      <w:proofErr w:type="spellEnd"/>
      <w:r w:rsidRPr="00DD328F">
        <w:rPr>
          <w:i/>
          <w:lang w:val="es-VE"/>
        </w:rPr>
        <w:t xml:space="preserve"> </w:t>
      </w:r>
      <w:r w:rsidRPr="00DD328F">
        <w:rPr>
          <w:lang w:val="es-VE"/>
        </w:rPr>
        <w:t>se ponen en práctica al inicio del curso, y tratan de presentar al estudiante un panorama general del qué y cómo van a aprender. En este sentido, ubicarlo en el contexto conceptual apropiado.</w:t>
      </w:r>
    </w:p>
    <w:p w:rsidR="00B44327" w:rsidRPr="00DD328F" w:rsidRDefault="00B44327" w:rsidP="00F46F84">
      <w:pPr>
        <w:pStyle w:val="Normal1"/>
        <w:keepNext w:val="0"/>
        <w:numPr>
          <w:ilvl w:val="0"/>
          <w:numId w:val="140"/>
        </w:numPr>
        <w:tabs>
          <w:tab w:val="clear" w:pos="720"/>
        </w:tabs>
        <w:ind w:left="426" w:hanging="360"/>
        <w:rPr>
          <w:lang w:val="es-VE"/>
        </w:rPr>
      </w:pPr>
      <w:r w:rsidRPr="00DD328F">
        <w:rPr>
          <w:i/>
          <w:lang w:val="es-VE"/>
        </w:rPr>
        <w:t xml:space="preserve">Las estrategias </w:t>
      </w:r>
      <w:proofErr w:type="spellStart"/>
      <w:r w:rsidRPr="00DD328F">
        <w:rPr>
          <w:i/>
          <w:lang w:val="es-VE"/>
        </w:rPr>
        <w:t>coinstruciconales</w:t>
      </w:r>
      <w:proofErr w:type="spellEnd"/>
      <w:r w:rsidRPr="00DD328F">
        <w:rPr>
          <w:i/>
          <w:lang w:val="es-VE"/>
        </w:rPr>
        <w:t xml:space="preserve"> </w:t>
      </w:r>
      <w:r w:rsidRPr="00DD328F">
        <w:rPr>
          <w:lang w:val="es-VE"/>
        </w:rPr>
        <w:t>son las que se desarrollan a lo largo del proceso de enseñanza-aprendizaje.</w:t>
      </w:r>
    </w:p>
    <w:p w:rsidR="00B44327" w:rsidRPr="00DD328F" w:rsidRDefault="00B44327" w:rsidP="00F46F84">
      <w:pPr>
        <w:pStyle w:val="Normal1"/>
        <w:keepNext w:val="0"/>
        <w:numPr>
          <w:ilvl w:val="0"/>
          <w:numId w:val="140"/>
        </w:numPr>
        <w:tabs>
          <w:tab w:val="clear" w:pos="720"/>
        </w:tabs>
        <w:ind w:left="426" w:hanging="360"/>
        <w:rPr>
          <w:lang w:val="es-VE"/>
        </w:rPr>
      </w:pPr>
      <w:r w:rsidRPr="00DD328F">
        <w:rPr>
          <w:i/>
          <w:lang w:val="es-VE"/>
        </w:rPr>
        <w:t xml:space="preserve">Las estrategias </w:t>
      </w:r>
      <w:proofErr w:type="spellStart"/>
      <w:r w:rsidRPr="00DD328F">
        <w:rPr>
          <w:i/>
          <w:lang w:val="es-VE"/>
        </w:rPr>
        <w:t>postinstruccionales</w:t>
      </w:r>
      <w:proofErr w:type="spellEnd"/>
      <w:r w:rsidRPr="00DD328F">
        <w:rPr>
          <w:lang w:val="es-VE"/>
        </w:rPr>
        <w:t xml:space="preserve"> son las utilizadas en el momento de la valoración del aprendizaje del estudiante y una vez asimilado el contenido. Por lo que se presentan durante y al finalizar el proceso de enseñanza-aprendizaje.</w:t>
      </w:r>
    </w:p>
    <w:p w:rsidR="00B44327" w:rsidRPr="00DD328F" w:rsidRDefault="00B44327" w:rsidP="00B44327">
      <w:pPr>
        <w:pStyle w:val="Normal1"/>
        <w:tabs>
          <w:tab w:val="left" w:pos="2742"/>
        </w:tabs>
        <w:rPr>
          <w:lang w:val="es-VE"/>
        </w:rPr>
      </w:pPr>
    </w:p>
    <w:p w:rsidR="00B44327" w:rsidRPr="00DD328F" w:rsidRDefault="00B44327" w:rsidP="00B44327">
      <w:pPr>
        <w:pStyle w:val="Normal1"/>
        <w:tabs>
          <w:tab w:val="left" w:pos="2742"/>
        </w:tabs>
        <w:rPr>
          <w:lang w:val="es-VE"/>
        </w:rPr>
      </w:pPr>
    </w:p>
    <w:p w:rsidR="00B44327" w:rsidRPr="00DD328F" w:rsidRDefault="00B44327" w:rsidP="00B44327">
      <w:pPr>
        <w:pStyle w:val="Normal1"/>
        <w:tabs>
          <w:tab w:val="left" w:pos="2742"/>
        </w:tabs>
        <w:rPr>
          <w:lang w:val="es-VE"/>
        </w:rPr>
      </w:pPr>
    </w:p>
    <w:p w:rsidR="00B44327" w:rsidRDefault="00B44327" w:rsidP="00B44327">
      <w:pPr>
        <w:pStyle w:val="Normal1"/>
        <w:ind w:firstLine="0"/>
        <w:rPr>
          <w:lang w:val="es-VE"/>
        </w:rPr>
        <w:sectPr w:rsidR="00B44327" w:rsidSect="00B44327">
          <w:pgSz w:w="12240" w:h="15840" w:code="1"/>
          <w:pgMar w:top="1701" w:right="1701" w:bottom="1701" w:left="2268" w:header="720" w:footer="720" w:gutter="0"/>
          <w:cols w:space="720"/>
          <w:docGrid w:linePitch="299"/>
        </w:sectPr>
      </w:pPr>
    </w:p>
    <w:p w:rsidR="00B44327" w:rsidRPr="00DD328F" w:rsidRDefault="00B44327" w:rsidP="00B44327">
      <w:pPr>
        <w:pStyle w:val="Normal1"/>
        <w:rPr>
          <w:lang w:val="es-VE"/>
        </w:rPr>
      </w:pPr>
      <w:r w:rsidRPr="00DD328F">
        <w:rPr>
          <w:lang w:val="es-VE"/>
        </w:rPr>
        <w:lastRenderedPageBreak/>
        <w:t xml:space="preserve">Cuadro Nº 1: </w:t>
      </w:r>
      <w:proofErr w:type="spellStart"/>
      <w:r w:rsidRPr="00DD328F">
        <w:rPr>
          <w:lang w:val="es-VE"/>
        </w:rPr>
        <w:t>Operacionalización</w:t>
      </w:r>
      <w:proofErr w:type="spellEnd"/>
      <w:r w:rsidRPr="00DD328F">
        <w:rPr>
          <w:lang w:val="es-VE"/>
        </w:rPr>
        <w:t xml:space="preserve"> de Variables</w:t>
      </w:r>
    </w:p>
    <w:tbl>
      <w:tblPr>
        <w:tblW w:w="1364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1771"/>
        <w:gridCol w:w="2374"/>
        <w:gridCol w:w="2269"/>
        <w:gridCol w:w="2551"/>
        <w:gridCol w:w="1559"/>
      </w:tblGrid>
      <w:tr w:rsidR="00B44327" w:rsidRPr="00DD328F" w:rsidTr="00B44327">
        <w:trPr>
          <w:trHeight w:val="840"/>
          <w:jc w:val="center"/>
        </w:trPr>
        <w:tc>
          <w:tcPr>
            <w:tcW w:w="3120" w:type="dxa"/>
            <w:tcBorders>
              <w:top w:val="single" w:sz="6" w:space="0" w:color="000000"/>
              <w:left w:val="single" w:sz="6" w:space="0" w:color="000000"/>
              <w:bottom w:val="single" w:sz="6" w:space="0" w:color="000000"/>
              <w:right w:val="single" w:sz="6" w:space="0" w:color="000000"/>
            </w:tcBorders>
            <w:tcMar>
              <w:left w:w="120" w:type="dxa"/>
              <w:right w:w="120" w:type="dxa"/>
            </w:tcMar>
            <w:vAlign w:val="center"/>
          </w:tcPr>
          <w:p w:rsidR="00B44327" w:rsidRPr="00DD328F" w:rsidRDefault="00B44327" w:rsidP="00B44327">
            <w:pPr>
              <w:pStyle w:val="Normal1"/>
              <w:tabs>
                <w:tab w:val="left" w:pos="-102"/>
              </w:tabs>
              <w:ind w:firstLine="40"/>
              <w:rPr>
                <w:lang w:val="es-VE"/>
              </w:rPr>
            </w:pPr>
            <w:r w:rsidRPr="00DD328F">
              <w:rPr>
                <w:lang w:val="es-VE"/>
              </w:rPr>
              <w:lastRenderedPageBreak/>
              <w:t>OBJETIVO GENERAL</w:t>
            </w:r>
          </w:p>
        </w:tc>
        <w:tc>
          <w:tcPr>
            <w:tcW w:w="1771" w:type="dxa"/>
            <w:tcBorders>
              <w:top w:val="single" w:sz="6" w:space="0" w:color="000000"/>
              <w:left w:val="single" w:sz="6" w:space="0" w:color="000000"/>
              <w:bottom w:val="single" w:sz="6" w:space="0" w:color="000000"/>
              <w:right w:val="single" w:sz="6" w:space="0" w:color="000000"/>
            </w:tcBorders>
            <w:tcMar>
              <w:left w:w="120" w:type="dxa"/>
              <w:right w:w="120" w:type="dxa"/>
            </w:tcMar>
            <w:vAlign w:val="center"/>
          </w:tcPr>
          <w:p w:rsidR="00B44327" w:rsidRPr="00DD328F" w:rsidRDefault="00B44327" w:rsidP="00B44327">
            <w:pPr>
              <w:pStyle w:val="Normal1"/>
              <w:tabs>
                <w:tab w:val="left" w:pos="39"/>
              </w:tabs>
              <w:ind w:left="39" w:firstLine="1"/>
              <w:rPr>
                <w:lang w:val="es-VE"/>
              </w:rPr>
            </w:pPr>
            <w:r w:rsidRPr="00DD328F">
              <w:rPr>
                <w:lang w:val="es-VE"/>
              </w:rPr>
              <w:t>VARIABLES</w:t>
            </w:r>
          </w:p>
        </w:tc>
        <w:tc>
          <w:tcPr>
            <w:tcW w:w="2374" w:type="dxa"/>
            <w:tcBorders>
              <w:top w:val="single" w:sz="6" w:space="0" w:color="000000"/>
              <w:left w:val="single" w:sz="6" w:space="0" w:color="000000"/>
              <w:bottom w:val="single" w:sz="6" w:space="0" w:color="000000"/>
              <w:right w:val="single" w:sz="6" w:space="0" w:color="000000"/>
            </w:tcBorders>
            <w:tcMar>
              <w:left w:w="120" w:type="dxa"/>
              <w:right w:w="120" w:type="dxa"/>
            </w:tcMar>
            <w:vAlign w:val="center"/>
          </w:tcPr>
          <w:p w:rsidR="00B44327" w:rsidRPr="00DD328F" w:rsidRDefault="00B44327" w:rsidP="00B44327">
            <w:pPr>
              <w:pStyle w:val="Normal1"/>
              <w:tabs>
                <w:tab w:val="left" w:pos="-31"/>
              </w:tabs>
              <w:ind w:firstLine="0"/>
              <w:rPr>
                <w:lang w:val="es-VE"/>
              </w:rPr>
            </w:pPr>
            <w:r w:rsidRPr="00DD328F">
              <w:rPr>
                <w:lang w:val="es-VE"/>
              </w:rPr>
              <w:t>DEFINICIÓN OPERACIONAL</w:t>
            </w:r>
          </w:p>
        </w:tc>
        <w:tc>
          <w:tcPr>
            <w:tcW w:w="2269" w:type="dxa"/>
            <w:tcBorders>
              <w:top w:val="single" w:sz="6" w:space="0" w:color="000000"/>
              <w:left w:val="single" w:sz="6" w:space="0" w:color="000000"/>
              <w:bottom w:val="single" w:sz="6" w:space="0" w:color="000000"/>
              <w:right w:val="single" w:sz="6" w:space="0" w:color="000000"/>
            </w:tcBorders>
            <w:tcMar>
              <w:left w:w="120" w:type="dxa"/>
              <w:right w:w="120" w:type="dxa"/>
            </w:tcMar>
            <w:vAlign w:val="center"/>
          </w:tcPr>
          <w:p w:rsidR="00B44327" w:rsidRPr="00DD328F" w:rsidRDefault="00B44327" w:rsidP="00B44327">
            <w:pPr>
              <w:pStyle w:val="Normal1"/>
              <w:rPr>
                <w:lang w:val="es-VE"/>
              </w:rPr>
            </w:pPr>
            <w:r w:rsidRPr="00DD328F">
              <w:rPr>
                <w:lang w:val="es-VE"/>
              </w:rPr>
              <w:t>DIMENSIONES</w:t>
            </w:r>
          </w:p>
        </w:tc>
        <w:tc>
          <w:tcPr>
            <w:tcW w:w="2551" w:type="dxa"/>
            <w:tcBorders>
              <w:top w:val="single" w:sz="6" w:space="0" w:color="000000"/>
              <w:left w:val="single" w:sz="6" w:space="0" w:color="000000"/>
              <w:bottom w:val="single" w:sz="6" w:space="0" w:color="000000"/>
              <w:right w:val="single" w:sz="6" w:space="0" w:color="000000"/>
            </w:tcBorders>
            <w:tcMar>
              <w:left w:w="120" w:type="dxa"/>
              <w:right w:w="120" w:type="dxa"/>
            </w:tcMar>
            <w:vAlign w:val="center"/>
          </w:tcPr>
          <w:p w:rsidR="00B44327" w:rsidRPr="00DD328F" w:rsidRDefault="00B44327" w:rsidP="00B44327">
            <w:pPr>
              <w:pStyle w:val="Normal1"/>
              <w:ind w:firstLine="30"/>
              <w:rPr>
                <w:lang w:val="es-VE"/>
              </w:rPr>
            </w:pPr>
            <w:r w:rsidRPr="00DD328F">
              <w:rPr>
                <w:lang w:val="es-VE"/>
              </w:rPr>
              <w:t>INDICADORES</w:t>
            </w:r>
          </w:p>
        </w:tc>
        <w:tc>
          <w:tcPr>
            <w:tcW w:w="1559" w:type="dxa"/>
            <w:tcBorders>
              <w:top w:val="single" w:sz="6" w:space="0" w:color="000000"/>
              <w:left w:val="single" w:sz="6" w:space="0" w:color="000000"/>
              <w:bottom w:val="single" w:sz="6" w:space="0" w:color="000000"/>
              <w:right w:val="single" w:sz="6" w:space="0" w:color="000000"/>
            </w:tcBorders>
            <w:vAlign w:val="center"/>
          </w:tcPr>
          <w:p w:rsidR="00B44327" w:rsidRPr="00DD328F" w:rsidRDefault="00B44327" w:rsidP="00B44327">
            <w:pPr>
              <w:pStyle w:val="Normal1"/>
              <w:tabs>
                <w:tab w:val="left" w:pos="0"/>
              </w:tabs>
              <w:ind w:left="16" w:hanging="16"/>
              <w:jc w:val="center"/>
              <w:rPr>
                <w:lang w:val="es-VE"/>
              </w:rPr>
            </w:pPr>
            <w:r w:rsidRPr="00DD328F">
              <w:rPr>
                <w:lang w:val="es-VE"/>
              </w:rPr>
              <w:t>ÍTEMS</w:t>
            </w:r>
          </w:p>
        </w:tc>
      </w:tr>
      <w:tr w:rsidR="00B44327" w:rsidRPr="00DD328F" w:rsidTr="00B44327">
        <w:trPr>
          <w:trHeight w:val="540"/>
          <w:jc w:val="center"/>
        </w:trPr>
        <w:tc>
          <w:tcPr>
            <w:tcW w:w="3120" w:type="dxa"/>
            <w:vMerge w:val="restart"/>
            <w:tcBorders>
              <w:top w:val="single" w:sz="6" w:space="0" w:color="000000"/>
              <w:left w:val="single" w:sz="6" w:space="0" w:color="000000"/>
              <w:right w:val="single" w:sz="6" w:space="0" w:color="000000"/>
            </w:tcBorders>
            <w:tcMar>
              <w:left w:w="120" w:type="dxa"/>
              <w:right w:w="120" w:type="dxa"/>
            </w:tcMar>
            <w:vAlign w:val="center"/>
          </w:tcPr>
          <w:p w:rsidR="00B44327" w:rsidRPr="00DD328F" w:rsidRDefault="00B44327" w:rsidP="00B44327">
            <w:pPr>
              <w:pStyle w:val="Normal1"/>
              <w:tabs>
                <w:tab w:val="left" w:pos="-102"/>
              </w:tabs>
              <w:ind w:firstLine="40"/>
              <w:rPr>
                <w:lang w:val="es-VE"/>
              </w:rPr>
            </w:pPr>
            <w:r w:rsidRPr="00DD328F">
              <w:rPr>
                <w:lang w:val="es-VE"/>
              </w:rPr>
              <w:lastRenderedPageBreak/>
              <w:t xml:space="preserve">Analizar las estrategias de enseñanza empleadas por los docentes en el contenido </w:t>
            </w:r>
            <w:proofErr w:type="spellStart"/>
            <w:r w:rsidRPr="00DD328F">
              <w:rPr>
                <w:lang w:val="es-VE"/>
              </w:rPr>
              <w:t>estequiometría</w:t>
            </w:r>
            <w:proofErr w:type="spellEnd"/>
            <w:r w:rsidRPr="00DD328F">
              <w:rPr>
                <w:lang w:val="es-VE"/>
              </w:rPr>
              <w:t xml:space="preserve"> en el cuarto año de la Escuela Técnica Industrial “Francisco González </w:t>
            </w:r>
            <w:proofErr w:type="spellStart"/>
            <w:r w:rsidRPr="00DD328F">
              <w:rPr>
                <w:lang w:val="es-VE"/>
              </w:rPr>
              <w:t>Guinan</w:t>
            </w:r>
            <w:proofErr w:type="spellEnd"/>
            <w:r w:rsidRPr="00DD328F">
              <w:rPr>
                <w:lang w:val="es-VE"/>
              </w:rPr>
              <w:t>”</w:t>
            </w:r>
          </w:p>
        </w:tc>
        <w:tc>
          <w:tcPr>
            <w:tcW w:w="1771" w:type="dxa"/>
            <w:vMerge w:val="restart"/>
            <w:tcBorders>
              <w:top w:val="single" w:sz="6" w:space="0" w:color="000000"/>
              <w:left w:val="single" w:sz="6" w:space="0" w:color="000000"/>
              <w:right w:val="single" w:sz="6" w:space="0" w:color="000000"/>
            </w:tcBorders>
            <w:tcMar>
              <w:left w:w="120" w:type="dxa"/>
              <w:right w:w="120" w:type="dxa"/>
            </w:tcMar>
            <w:vAlign w:val="center"/>
          </w:tcPr>
          <w:p w:rsidR="00B44327" w:rsidRPr="00DD328F" w:rsidRDefault="00B44327" w:rsidP="00B44327">
            <w:pPr>
              <w:pStyle w:val="Normal1"/>
              <w:tabs>
                <w:tab w:val="left" w:pos="39"/>
              </w:tabs>
              <w:ind w:left="39" w:firstLine="1"/>
              <w:rPr>
                <w:lang w:val="es-VE"/>
              </w:rPr>
            </w:pPr>
            <w:r w:rsidRPr="00DD328F">
              <w:rPr>
                <w:lang w:val="es-VE"/>
              </w:rPr>
              <w:t xml:space="preserve">Estrategias de enseñanza utilizadas en el contenido de </w:t>
            </w:r>
            <w:proofErr w:type="spellStart"/>
            <w:r w:rsidRPr="00DD328F">
              <w:rPr>
                <w:lang w:val="es-VE"/>
              </w:rPr>
              <w:t>estequiometría</w:t>
            </w:r>
            <w:proofErr w:type="spellEnd"/>
          </w:p>
        </w:tc>
        <w:tc>
          <w:tcPr>
            <w:tcW w:w="2374" w:type="dxa"/>
            <w:vMerge w:val="restart"/>
            <w:tcBorders>
              <w:top w:val="single" w:sz="6" w:space="0" w:color="000000"/>
              <w:left w:val="single" w:sz="6" w:space="0" w:color="000000"/>
              <w:right w:val="single" w:sz="6" w:space="0" w:color="000000"/>
            </w:tcBorders>
            <w:tcMar>
              <w:left w:w="120" w:type="dxa"/>
              <w:right w:w="120" w:type="dxa"/>
            </w:tcMar>
            <w:vAlign w:val="center"/>
          </w:tcPr>
          <w:p w:rsidR="00B44327" w:rsidRPr="00DD328F" w:rsidRDefault="00B44327" w:rsidP="00B44327">
            <w:pPr>
              <w:pStyle w:val="Normal1"/>
              <w:tabs>
                <w:tab w:val="left" w:pos="0"/>
                <w:tab w:val="left" w:pos="252"/>
              </w:tabs>
              <w:ind w:firstLine="0"/>
              <w:rPr>
                <w:lang w:val="es-VE"/>
              </w:rPr>
            </w:pPr>
            <w:r w:rsidRPr="00DD328F">
              <w:rPr>
                <w:lang w:val="es-VE"/>
              </w:rPr>
              <w:t xml:space="preserve">Procedimientos que el agente de enseñanza utiliza en forma reflexiva y flexible para promover el logro de aprendizajes significativos en los estudiantes dirigidos al cálculo de las relaciones cuantitativas entre los reactivos y productos en el transcurso </w:t>
            </w:r>
            <w:r w:rsidRPr="00DD328F">
              <w:rPr>
                <w:lang w:val="es-VE"/>
              </w:rPr>
              <w:lastRenderedPageBreak/>
              <w:t>de una reacción química.</w:t>
            </w:r>
          </w:p>
        </w:tc>
        <w:tc>
          <w:tcPr>
            <w:tcW w:w="2269" w:type="dxa"/>
            <w:tcBorders>
              <w:top w:val="single" w:sz="6" w:space="0" w:color="000000"/>
              <w:left w:val="single" w:sz="6" w:space="0" w:color="000000"/>
              <w:bottom w:val="single" w:sz="6" w:space="0" w:color="000000"/>
              <w:right w:val="single" w:sz="6" w:space="0" w:color="000000"/>
            </w:tcBorders>
            <w:tcMar>
              <w:left w:w="120" w:type="dxa"/>
              <w:right w:w="120" w:type="dxa"/>
            </w:tcMar>
            <w:vAlign w:val="center"/>
          </w:tcPr>
          <w:p w:rsidR="00B44327" w:rsidRPr="00DD328F" w:rsidRDefault="00B44327" w:rsidP="00B44327">
            <w:pPr>
              <w:pStyle w:val="Normal1"/>
              <w:tabs>
                <w:tab w:val="left" w:pos="0"/>
              </w:tabs>
              <w:ind w:left="24" w:right="-57" w:firstLine="0"/>
              <w:rPr>
                <w:lang w:val="es-VE"/>
              </w:rPr>
            </w:pPr>
            <w:r w:rsidRPr="00DD328F">
              <w:rPr>
                <w:lang w:val="es-VE"/>
              </w:rPr>
              <w:lastRenderedPageBreak/>
              <w:t xml:space="preserve">Planificación de las clases </w:t>
            </w:r>
          </w:p>
        </w:tc>
        <w:tc>
          <w:tcPr>
            <w:tcW w:w="2551" w:type="dxa"/>
            <w:tcBorders>
              <w:top w:val="single" w:sz="6" w:space="0" w:color="000000"/>
              <w:left w:val="single" w:sz="6" w:space="0" w:color="000000"/>
              <w:right w:val="single" w:sz="6" w:space="0" w:color="000000"/>
            </w:tcBorders>
            <w:tcMar>
              <w:left w:w="120" w:type="dxa"/>
              <w:right w:w="120" w:type="dxa"/>
            </w:tcMar>
            <w:vAlign w:val="center"/>
          </w:tcPr>
          <w:p w:rsidR="00B44327" w:rsidRPr="00DD328F" w:rsidRDefault="00B44327" w:rsidP="00B44327">
            <w:pPr>
              <w:pStyle w:val="Normal1"/>
              <w:tabs>
                <w:tab w:val="left" w:pos="18"/>
              </w:tabs>
              <w:ind w:left="18" w:firstLine="0"/>
              <w:rPr>
                <w:lang w:val="es-VE"/>
              </w:rPr>
            </w:pPr>
            <w:r w:rsidRPr="00DD328F">
              <w:rPr>
                <w:lang w:val="es-VE"/>
              </w:rPr>
              <w:t>-Importancia del contenido</w:t>
            </w:r>
          </w:p>
          <w:p w:rsidR="00B44327" w:rsidRPr="00DD328F" w:rsidRDefault="00B44327" w:rsidP="00B44327">
            <w:pPr>
              <w:pStyle w:val="Normal1"/>
              <w:tabs>
                <w:tab w:val="left" w:pos="18"/>
              </w:tabs>
              <w:ind w:left="18" w:firstLine="0"/>
              <w:rPr>
                <w:lang w:val="es-VE"/>
              </w:rPr>
            </w:pPr>
            <w:r w:rsidRPr="00DD328F">
              <w:rPr>
                <w:lang w:val="es-VE"/>
              </w:rPr>
              <w:t>-Utilización de estrategias de enseñanza</w:t>
            </w:r>
          </w:p>
        </w:tc>
        <w:tc>
          <w:tcPr>
            <w:tcW w:w="1559" w:type="dxa"/>
            <w:tcBorders>
              <w:top w:val="single" w:sz="6" w:space="0" w:color="000000"/>
              <w:left w:val="single" w:sz="6" w:space="0" w:color="000000"/>
              <w:right w:val="single" w:sz="6" w:space="0" w:color="000000"/>
            </w:tcBorders>
            <w:vAlign w:val="center"/>
          </w:tcPr>
          <w:p w:rsidR="00B44327" w:rsidRPr="00DD328F" w:rsidRDefault="00B44327" w:rsidP="00B44327">
            <w:pPr>
              <w:pStyle w:val="Normal1"/>
              <w:tabs>
                <w:tab w:val="left" w:pos="16"/>
              </w:tabs>
              <w:ind w:left="16" w:firstLine="0"/>
              <w:rPr>
                <w:lang w:val="es-VE"/>
              </w:rPr>
            </w:pPr>
            <w:r w:rsidRPr="00DD328F">
              <w:rPr>
                <w:lang w:val="es-VE"/>
              </w:rPr>
              <w:t>1,2</w:t>
            </w:r>
          </w:p>
          <w:p w:rsidR="00B44327" w:rsidRPr="00DD328F" w:rsidRDefault="00B44327" w:rsidP="00B44327">
            <w:pPr>
              <w:pStyle w:val="Normal1"/>
              <w:tabs>
                <w:tab w:val="left" w:pos="16"/>
              </w:tabs>
              <w:ind w:left="16" w:firstLine="0"/>
              <w:rPr>
                <w:lang w:val="es-VE"/>
              </w:rPr>
            </w:pPr>
            <w:r w:rsidRPr="00DD328F">
              <w:rPr>
                <w:lang w:val="es-VE"/>
              </w:rPr>
              <w:t>3,4,5,6</w:t>
            </w:r>
          </w:p>
        </w:tc>
      </w:tr>
      <w:tr w:rsidR="00B44327" w:rsidRPr="00DD328F" w:rsidTr="00B44327">
        <w:trPr>
          <w:trHeight w:val="540"/>
          <w:jc w:val="center"/>
        </w:trPr>
        <w:tc>
          <w:tcPr>
            <w:tcW w:w="3120" w:type="dxa"/>
            <w:vMerge/>
            <w:tcBorders>
              <w:top w:val="single" w:sz="6" w:space="0" w:color="000000"/>
              <w:left w:val="single" w:sz="6" w:space="0" w:color="000000"/>
              <w:right w:val="single" w:sz="6" w:space="0" w:color="000000"/>
            </w:tcBorders>
            <w:tcMar>
              <w:left w:w="120" w:type="dxa"/>
              <w:right w:w="120" w:type="dxa"/>
            </w:tcMar>
            <w:vAlign w:val="center"/>
          </w:tcPr>
          <w:p w:rsidR="00B44327" w:rsidRPr="00DD328F" w:rsidRDefault="00B44327" w:rsidP="00B44327">
            <w:pPr>
              <w:pStyle w:val="Normal1"/>
              <w:widowControl w:val="0"/>
              <w:ind w:firstLine="0"/>
              <w:rPr>
                <w:lang w:val="es-VE"/>
              </w:rPr>
            </w:pPr>
          </w:p>
        </w:tc>
        <w:tc>
          <w:tcPr>
            <w:tcW w:w="1771" w:type="dxa"/>
            <w:vMerge/>
            <w:tcBorders>
              <w:top w:val="single" w:sz="6" w:space="0" w:color="000000"/>
              <w:left w:val="single" w:sz="6" w:space="0" w:color="000000"/>
              <w:right w:val="single" w:sz="6" w:space="0" w:color="000000"/>
            </w:tcBorders>
            <w:tcMar>
              <w:left w:w="120" w:type="dxa"/>
              <w:right w:w="120" w:type="dxa"/>
            </w:tcMar>
            <w:vAlign w:val="center"/>
          </w:tcPr>
          <w:p w:rsidR="00B44327" w:rsidRPr="00DD328F" w:rsidRDefault="00B44327" w:rsidP="00B44327">
            <w:pPr>
              <w:pStyle w:val="Normal1"/>
              <w:widowControl w:val="0"/>
              <w:ind w:firstLine="0"/>
              <w:rPr>
                <w:lang w:val="es-VE"/>
              </w:rPr>
            </w:pPr>
          </w:p>
        </w:tc>
        <w:tc>
          <w:tcPr>
            <w:tcW w:w="2374" w:type="dxa"/>
            <w:vMerge w:val="restart"/>
            <w:tcBorders>
              <w:top w:val="single" w:sz="6" w:space="0" w:color="000000"/>
              <w:left w:val="single" w:sz="6" w:space="0" w:color="000000"/>
              <w:right w:val="single" w:sz="6" w:space="0" w:color="000000"/>
            </w:tcBorders>
            <w:tcMar>
              <w:left w:w="120" w:type="dxa"/>
              <w:right w:w="120" w:type="dxa"/>
            </w:tcMar>
            <w:vAlign w:val="center"/>
          </w:tcPr>
          <w:p w:rsidR="00B44327" w:rsidRPr="00DD328F" w:rsidRDefault="00B44327" w:rsidP="00B44327">
            <w:pPr>
              <w:pStyle w:val="Normal1"/>
              <w:widowControl w:val="0"/>
              <w:rPr>
                <w:lang w:val="es-VE"/>
              </w:rPr>
            </w:pPr>
          </w:p>
          <w:p w:rsidR="00B44327" w:rsidRPr="00DD328F" w:rsidRDefault="00B44327" w:rsidP="00B44327">
            <w:pPr>
              <w:pStyle w:val="Normal1"/>
              <w:widowControl w:val="0"/>
              <w:rPr>
                <w:lang w:val="es-VE"/>
              </w:rPr>
            </w:pPr>
          </w:p>
          <w:p w:rsidR="00B44327" w:rsidRPr="00DD328F" w:rsidRDefault="00B44327" w:rsidP="00B44327">
            <w:pPr>
              <w:pStyle w:val="Normal1"/>
              <w:rPr>
                <w:lang w:val="es-VE"/>
              </w:rPr>
            </w:pPr>
          </w:p>
          <w:p w:rsidR="00B44327" w:rsidRPr="00DD328F" w:rsidRDefault="00B44327" w:rsidP="00B44327">
            <w:pPr>
              <w:pStyle w:val="Normal1"/>
              <w:ind w:firstLine="0"/>
              <w:rPr>
                <w:lang w:val="es-VE"/>
              </w:rPr>
            </w:pPr>
          </w:p>
        </w:tc>
        <w:tc>
          <w:tcPr>
            <w:tcW w:w="2269" w:type="dxa"/>
            <w:tcBorders>
              <w:top w:val="single" w:sz="6" w:space="0" w:color="000000"/>
              <w:left w:val="single" w:sz="6" w:space="0" w:color="000000"/>
              <w:bottom w:val="single" w:sz="6" w:space="0" w:color="000000"/>
              <w:right w:val="single" w:sz="6" w:space="0" w:color="000000"/>
            </w:tcBorders>
            <w:tcMar>
              <w:left w:w="120" w:type="dxa"/>
              <w:right w:w="120" w:type="dxa"/>
            </w:tcMar>
            <w:vAlign w:val="center"/>
          </w:tcPr>
          <w:p w:rsidR="00B44327" w:rsidRPr="00DD328F" w:rsidRDefault="00B44327" w:rsidP="00B44327">
            <w:pPr>
              <w:pStyle w:val="Normal1"/>
              <w:tabs>
                <w:tab w:val="left" w:pos="0"/>
              </w:tabs>
              <w:ind w:left="24" w:right="-57" w:firstLine="0"/>
              <w:rPr>
                <w:lang w:val="es-VE"/>
              </w:rPr>
            </w:pPr>
            <w:r w:rsidRPr="00DD328F">
              <w:rPr>
                <w:lang w:val="es-VE"/>
              </w:rPr>
              <w:t xml:space="preserve">Estrategias </w:t>
            </w:r>
          </w:p>
          <w:p w:rsidR="00B44327" w:rsidRPr="00DD328F" w:rsidRDefault="00B44327" w:rsidP="00B44327">
            <w:pPr>
              <w:pStyle w:val="Normal1"/>
              <w:tabs>
                <w:tab w:val="left" w:pos="0"/>
              </w:tabs>
              <w:ind w:left="24" w:right="-57" w:firstLine="0"/>
              <w:rPr>
                <w:lang w:val="es-VE"/>
              </w:rPr>
            </w:pPr>
            <w:r w:rsidRPr="00DD328F">
              <w:rPr>
                <w:lang w:val="es-VE"/>
              </w:rPr>
              <w:t>Pre-</w:t>
            </w:r>
            <w:proofErr w:type="spellStart"/>
            <w:r w:rsidRPr="00DD328F">
              <w:rPr>
                <w:lang w:val="es-VE"/>
              </w:rPr>
              <w:t>instruccionales</w:t>
            </w:r>
            <w:proofErr w:type="spellEnd"/>
          </w:p>
        </w:tc>
        <w:tc>
          <w:tcPr>
            <w:tcW w:w="2551" w:type="dxa"/>
            <w:tcBorders>
              <w:left w:val="single" w:sz="6" w:space="0" w:color="000000"/>
              <w:bottom w:val="single" w:sz="6" w:space="0" w:color="000000"/>
              <w:right w:val="single" w:sz="6" w:space="0" w:color="000000"/>
            </w:tcBorders>
            <w:tcMar>
              <w:left w:w="120" w:type="dxa"/>
              <w:right w:w="120" w:type="dxa"/>
            </w:tcMar>
            <w:vAlign w:val="center"/>
          </w:tcPr>
          <w:p w:rsidR="00B44327" w:rsidRPr="00DD328F" w:rsidRDefault="00B44327" w:rsidP="00B44327">
            <w:pPr>
              <w:pStyle w:val="Normal1"/>
              <w:tabs>
                <w:tab w:val="left" w:pos="18"/>
              </w:tabs>
              <w:ind w:left="18" w:firstLine="0"/>
              <w:rPr>
                <w:lang w:val="es-VE"/>
              </w:rPr>
            </w:pPr>
            <w:r w:rsidRPr="00DD328F">
              <w:rPr>
                <w:lang w:val="es-VE"/>
              </w:rPr>
              <w:t>-Organizador Previo</w:t>
            </w:r>
          </w:p>
        </w:tc>
        <w:tc>
          <w:tcPr>
            <w:tcW w:w="1559" w:type="dxa"/>
            <w:tcBorders>
              <w:left w:val="single" w:sz="6" w:space="0" w:color="000000"/>
              <w:bottom w:val="single" w:sz="6" w:space="0" w:color="000000"/>
              <w:right w:val="single" w:sz="6" w:space="0" w:color="000000"/>
            </w:tcBorders>
            <w:vAlign w:val="center"/>
          </w:tcPr>
          <w:p w:rsidR="00B44327" w:rsidRPr="00DD328F" w:rsidRDefault="00B44327" w:rsidP="00B44327">
            <w:pPr>
              <w:pStyle w:val="Normal1"/>
              <w:tabs>
                <w:tab w:val="left" w:pos="0"/>
              </w:tabs>
              <w:ind w:firstLine="16"/>
              <w:rPr>
                <w:lang w:val="es-VE"/>
              </w:rPr>
            </w:pPr>
            <w:r w:rsidRPr="00DD328F">
              <w:rPr>
                <w:lang w:val="es-VE"/>
              </w:rPr>
              <w:t>7,8</w:t>
            </w:r>
          </w:p>
        </w:tc>
      </w:tr>
      <w:tr w:rsidR="00B44327" w:rsidRPr="00DD328F" w:rsidTr="00B44327">
        <w:trPr>
          <w:trHeight w:val="1640"/>
          <w:jc w:val="center"/>
        </w:trPr>
        <w:tc>
          <w:tcPr>
            <w:tcW w:w="3120" w:type="dxa"/>
            <w:vMerge/>
            <w:tcBorders>
              <w:top w:val="single" w:sz="6" w:space="0" w:color="000000"/>
              <w:left w:val="single" w:sz="6" w:space="0" w:color="000000"/>
              <w:right w:val="single" w:sz="6" w:space="0" w:color="000000"/>
            </w:tcBorders>
            <w:tcMar>
              <w:left w:w="120" w:type="dxa"/>
              <w:right w:w="120" w:type="dxa"/>
            </w:tcMar>
            <w:vAlign w:val="center"/>
          </w:tcPr>
          <w:p w:rsidR="00B44327" w:rsidRPr="00DD328F" w:rsidRDefault="00B44327" w:rsidP="00B44327">
            <w:pPr>
              <w:pStyle w:val="Normal1"/>
              <w:widowControl w:val="0"/>
              <w:ind w:firstLine="0"/>
              <w:rPr>
                <w:lang w:val="es-VE"/>
              </w:rPr>
            </w:pPr>
          </w:p>
        </w:tc>
        <w:tc>
          <w:tcPr>
            <w:tcW w:w="1771" w:type="dxa"/>
            <w:vMerge/>
            <w:tcBorders>
              <w:top w:val="single" w:sz="6" w:space="0" w:color="000000"/>
              <w:left w:val="single" w:sz="6" w:space="0" w:color="000000"/>
              <w:right w:val="single" w:sz="6" w:space="0" w:color="000000"/>
            </w:tcBorders>
            <w:tcMar>
              <w:left w:w="120" w:type="dxa"/>
              <w:right w:w="120" w:type="dxa"/>
            </w:tcMar>
            <w:vAlign w:val="center"/>
          </w:tcPr>
          <w:p w:rsidR="00B44327" w:rsidRPr="00DD328F" w:rsidRDefault="00B44327" w:rsidP="00B44327">
            <w:pPr>
              <w:pStyle w:val="Normal1"/>
              <w:widowControl w:val="0"/>
              <w:ind w:firstLine="0"/>
              <w:rPr>
                <w:lang w:val="es-VE"/>
              </w:rPr>
            </w:pPr>
          </w:p>
        </w:tc>
        <w:tc>
          <w:tcPr>
            <w:tcW w:w="2374" w:type="dxa"/>
            <w:vMerge w:val="restart"/>
            <w:tcBorders>
              <w:top w:val="single" w:sz="6" w:space="0" w:color="000000"/>
              <w:left w:val="single" w:sz="6" w:space="0" w:color="000000"/>
              <w:right w:val="single" w:sz="6" w:space="0" w:color="000000"/>
            </w:tcBorders>
            <w:tcMar>
              <w:left w:w="120" w:type="dxa"/>
              <w:right w:w="120" w:type="dxa"/>
            </w:tcMar>
            <w:vAlign w:val="center"/>
          </w:tcPr>
          <w:p w:rsidR="00B44327" w:rsidRPr="00DD328F" w:rsidRDefault="00B44327" w:rsidP="00B44327">
            <w:pPr>
              <w:pStyle w:val="Normal1"/>
              <w:widowControl w:val="0"/>
              <w:rPr>
                <w:lang w:val="es-VE"/>
              </w:rPr>
            </w:pPr>
          </w:p>
          <w:p w:rsidR="00B44327" w:rsidRPr="00DD328F" w:rsidRDefault="00B44327" w:rsidP="00B44327">
            <w:pPr>
              <w:pStyle w:val="Normal1"/>
              <w:widowControl w:val="0"/>
              <w:rPr>
                <w:lang w:val="es-VE"/>
              </w:rPr>
            </w:pPr>
          </w:p>
          <w:p w:rsidR="00B44327" w:rsidRPr="00DD328F" w:rsidRDefault="00B44327" w:rsidP="00B44327">
            <w:pPr>
              <w:pStyle w:val="Normal1"/>
              <w:rPr>
                <w:lang w:val="es-VE"/>
              </w:rPr>
            </w:pPr>
          </w:p>
          <w:p w:rsidR="00B44327" w:rsidRPr="00DD328F" w:rsidRDefault="00B44327" w:rsidP="00B44327">
            <w:pPr>
              <w:pStyle w:val="Normal1"/>
              <w:rPr>
                <w:lang w:val="es-VE"/>
              </w:rPr>
            </w:pPr>
          </w:p>
          <w:p w:rsidR="00B44327" w:rsidRPr="00DD328F" w:rsidRDefault="00B44327" w:rsidP="00B44327">
            <w:pPr>
              <w:pStyle w:val="Normal1"/>
              <w:ind w:hanging="30"/>
              <w:rPr>
                <w:lang w:val="es-VE"/>
              </w:rPr>
            </w:pPr>
          </w:p>
        </w:tc>
        <w:tc>
          <w:tcPr>
            <w:tcW w:w="226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B44327" w:rsidRPr="00DD328F" w:rsidRDefault="00B44327" w:rsidP="00B44327">
            <w:pPr>
              <w:pStyle w:val="Normal1"/>
              <w:tabs>
                <w:tab w:val="left" w:pos="0"/>
              </w:tabs>
              <w:ind w:left="24" w:right="-57" w:firstLine="0"/>
              <w:rPr>
                <w:lang w:val="es-VE"/>
              </w:rPr>
            </w:pPr>
            <w:r w:rsidRPr="00DD328F">
              <w:rPr>
                <w:lang w:val="es-VE"/>
              </w:rPr>
              <w:t xml:space="preserve">Estrategias </w:t>
            </w:r>
          </w:p>
          <w:p w:rsidR="00B44327" w:rsidRPr="00DD328F" w:rsidRDefault="00B44327" w:rsidP="00B44327">
            <w:pPr>
              <w:pStyle w:val="Normal1"/>
              <w:tabs>
                <w:tab w:val="left" w:pos="0"/>
              </w:tabs>
              <w:ind w:left="24" w:right="-57" w:firstLine="0"/>
              <w:rPr>
                <w:lang w:val="es-VE"/>
              </w:rPr>
            </w:pPr>
            <w:r w:rsidRPr="00DD328F">
              <w:rPr>
                <w:lang w:val="es-VE"/>
              </w:rPr>
              <w:t>Co-</w:t>
            </w:r>
            <w:proofErr w:type="spellStart"/>
            <w:r w:rsidRPr="00DD328F">
              <w:rPr>
                <w:lang w:val="es-VE"/>
              </w:rPr>
              <w:t>instruccionales</w:t>
            </w:r>
            <w:proofErr w:type="spellEnd"/>
          </w:p>
        </w:tc>
        <w:tc>
          <w:tcPr>
            <w:tcW w:w="2551" w:type="dxa"/>
            <w:tcBorders>
              <w:top w:val="single" w:sz="6" w:space="0" w:color="000000"/>
              <w:left w:val="single" w:sz="6" w:space="0" w:color="000000"/>
              <w:bottom w:val="single" w:sz="6" w:space="0" w:color="000000"/>
              <w:right w:val="single" w:sz="6" w:space="0" w:color="000000"/>
            </w:tcBorders>
            <w:tcMar>
              <w:left w:w="120" w:type="dxa"/>
              <w:right w:w="120" w:type="dxa"/>
            </w:tcMar>
            <w:vAlign w:val="center"/>
          </w:tcPr>
          <w:p w:rsidR="00B44327" w:rsidRPr="00DD328F" w:rsidRDefault="00B44327" w:rsidP="00B44327">
            <w:pPr>
              <w:pStyle w:val="Normal1"/>
              <w:tabs>
                <w:tab w:val="left" w:pos="0"/>
              </w:tabs>
              <w:ind w:firstLine="0"/>
              <w:rPr>
                <w:lang w:val="es-VE"/>
              </w:rPr>
            </w:pPr>
            <w:r w:rsidRPr="00DD328F">
              <w:rPr>
                <w:lang w:val="es-VE"/>
              </w:rPr>
              <w:t xml:space="preserve">-Analogías </w:t>
            </w:r>
          </w:p>
          <w:p w:rsidR="00B44327" w:rsidRPr="00DD328F" w:rsidRDefault="00B44327" w:rsidP="00B44327">
            <w:pPr>
              <w:pStyle w:val="Normal1"/>
              <w:tabs>
                <w:tab w:val="left" w:pos="0"/>
              </w:tabs>
              <w:ind w:firstLine="0"/>
              <w:rPr>
                <w:lang w:val="es-VE"/>
              </w:rPr>
            </w:pPr>
            <w:r w:rsidRPr="00DD328F">
              <w:rPr>
                <w:lang w:val="es-VE"/>
              </w:rPr>
              <w:t>-Ilustraciones</w:t>
            </w:r>
          </w:p>
        </w:tc>
        <w:tc>
          <w:tcPr>
            <w:tcW w:w="1559" w:type="dxa"/>
            <w:tcBorders>
              <w:top w:val="single" w:sz="6" w:space="0" w:color="000000"/>
              <w:left w:val="single" w:sz="6" w:space="0" w:color="000000"/>
              <w:bottom w:val="single" w:sz="6" w:space="0" w:color="000000"/>
              <w:right w:val="single" w:sz="6" w:space="0" w:color="000000"/>
            </w:tcBorders>
            <w:vAlign w:val="center"/>
          </w:tcPr>
          <w:p w:rsidR="00B44327" w:rsidRPr="00DD328F" w:rsidRDefault="00B44327" w:rsidP="00B44327">
            <w:pPr>
              <w:pStyle w:val="Normal1"/>
              <w:tabs>
                <w:tab w:val="left" w:pos="0"/>
              </w:tabs>
              <w:ind w:firstLine="16"/>
              <w:rPr>
                <w:lang w:val="es-VE"/>
              </w:rPr>
            </w:pPr>
            <w:r w:rsidRPr="00DD328F">
              <w:rPr>
                <w:lang w:val="es-VE"/>
              </w:rPr>
              <w:t>9</w:t>
            </w:r>
          </w:p>
          <w:p w:rsidR="00B44327" w:rsidRPr="00DD328F" w:rsidRDefault="00B44327" w:rsidP="00B44327">
            <w:pPr>
              <w:pStyle w:val="Normal1"/>
              <w:tabs>
                <w:tab w:val="left" w:pos="0"/>
              </w:tabs>
              <w:ind w:firstLine="16"/>
              <w:rPr>
                <w:lang w:val="es-VE"/>
              </w:rPr>
            </w:pPr>
            <w:r w:rsidRPr="00DD328F">
              <w:rPr>
                <w:lang w:val="es-VE"/>
              </w:rPr>
              <w:t>10</w:t>
            </w:r>
          </w:p>
        </w:tc>
      </w:tr>
      <w:tr w:rsidR="00B44327" w:rsidRPr="00DD328F" w:rsidTr="00B44327">
        <w:trPr>
          <w:trHeight w:val="2200"/>
          <w:jc w:val="center"/>
        </w:trPr>
        <w:tc>
          <w:tcPr>
            <w:tcW w:w="3120" w:type="dxa"/>
            <w:vMerge/>
            <w:tcBorders>
              <w:top w:val="single" w:sz="6" w:space="0" w:color="000000"/>
              <w:left w:val="single" w:sz="6" w:space="0" w:color="000000"/>
              <w:right w:val="single" w:sz="6" w:space="0" w:color="000000"/>
            </w:tcBorders>
            <w:tcMar>
              <w:left w:w="120" w:type="dxa"/>
              <w:right w:w="120" w:type="dxa"/>
            </w:tcMar>
            <w:vAlign w:val="center"/>
          </w:tcPr>
          <w:p w:rsidR="00B44327" w:rsidRPr="00DD328F" w:rsidRDefault="00B44327" w:rsidP="00B44327">
            <w:pPr>
              <w:pStyle w:val="Normal1"/>
              <w:widowControl w:val="0"/>
              <w:ind w:firstLine="0"/>
              <w:rPr>
                <w:lang w:val="es-VE"/>
              </w:rPr>
            </w:pPr>
          </w:p>
        </w:tc>
        <w:tc>
          <w:tcPr>
            <w:tcW w:w="1771" w:type="dxa"/>
            <w:vMerge/>
            <w:tcBorders>
              <w:top w:val="single" w:sz="6" w:space="0" w:color="000000"/>
              <w:left w:val="single" w:sz="6" w:space="0" w:color="000000"/>
              <w:right w:val="single" w:sz="6" w:space="0" w:color="000000"/>
            </w:tcBorders>
            <w:tcMar>
              <w:left w:w="120" w:type="dxa"/>
              <w:right w:w="120" w:type="dxa"/>
            </w:tcMar>
            <w:vAlign w:val="center"/>
          </w:tcPr>
          <w:p w:rsidR="00B44327" w:rsidRPr="00DD328F" w:rsidRDefault="00B44327" w:rsidP="00B44327">
            <w:pPr>
              <w:pStyle w:val="Normal1"/>
              <w:widowControl w:val="0"/>
              <w:ind w:firstLine="0"/>
              <w:rPr>
                <w:lang w:val="es-VE"/>
              </w:rPr>
            </w:pPr>
          </w:p>
        </w:tc>
        <w:tc>
          <w:tcPr>
            <w:tcW w:w="2374" w:type="dxa"/>
            <w:tcBorders>
              <w:top w:val="single" w:sz="6" w:space="0" w:color="000000"/>
              <w:left w:val="single" w:sz="6" w:space="0" w:color="000000"/>
              <w:right w:val="single" w:sz="6" w:space="0" w:color="000000"/>
            </w:tcBorders>
            <w:tcMar>
              <w:left w:w="120" w:type="dxa"/>
              <w:right w:w="120" w:type="dxa"/>
            </w:tcMar>
            <w:vAlign w:val="center"/>
          </w:tcPr>
          <w:p w:rsidR="00B44327" w:rsidRPr="00DD328F" w:rsidRDefault="00B44327" w:rsidP="00B44327">
            <w:pPr>
              <w:pStyle w:val="Normal1"/>
              <w:widowControl w:val="0"/>
              <w:rPr>
                <w:lang w:val="es-VE"/>
              </w:rPr>
            </w:pPr>
          </w:p>
          <w:p w:rsidR="00B44327" w:rsidRPr="00DD328F" w:rsidRDefault="00B44327" w:rsidP="00B44327">
            <w:pPr>
              <w:pStyle w:val="Normal1"/>
              <w:widowControl w:val="0"/>
              <w:rPr>
                <w:lang w:val="es-VE"/>
              </w:rPr>
            </w:pPr>
          </w:p>
          <w:p w:rsidR="00B44327" w:rsidRPr="00DD328F" w:rsidRDefault="00B44327" w:rsidP="00B44327">
            <w:pPr>
              <w:pStyle w:val="Normal1"/>
              <w:rPr>
                <w:lang w:val="es-VE"/>
              </w:rPr>
            </w:pPr>
          </w:p>
          <w:p w:rsidR="00B44327" w:rsidRPr="00DD328F" w:rsidRDefault="00B44327" w:rsidP="00B44327">
            <w:pPr>
              <w:pStyle w:val="Normal1"/>
              <w:rPr>
                <w:lang w:val="es-VE"/>
              </w:rPr>
            </w:pPr>
          </w:p>
          <w:p w:rsidR="00B44327" w:rsidRPr="00DD328F" w:rsidRDefault="00B44327" w:rsidP="00B44327">
            <w:pPr>
              <w:pStyle w:val="Normal1"/>
              <w:ind w:hanging="30"/>
              <w:rPr>
                <w:lang w:val="es-VE"/>
              </w:rPr>
            </w:pPr>
          </w:p>
        </w:tc>
        <w:tc>
          <w:tcPr>
            <w:tcW w:w="2269" w:type="dxa"/>
            <w:tcBorders>
              <w:top w:val="single" w:sz="6" w:space="0" w:color="000000"/>
              <w:left w:val="single" w:sz="6" w:space="0" w:color="000000"/>
              <w:right w:val="single" w:sz="6" w:space="0" w:color="000000"/>
            </w:tcBorders>
            <w:tcMar>
              <w:top w:w="100" w:type="dxa"/>
              <w:left w:w="100" w:type="dxa"/>
              <w:bottom w:w="100" w:type="dxa"/>
              <w:right w:w="100" w:type="dxa"/>
            </w:tcMar>
            <w:vAlign w:val="center"/>
          </w:tcPr>
          <w:p w:rsidR="00B44327" w:rsidRPr="00DD328F" w:rsidRDefault="00B44327" w:rsidP="00B44327">
            <w:pPr>
              <w:pStyle w:val="Normal1"/>
              <w:tabs>
                <w:tab w:val="left" w:pos="0"/>
              </w:tabs>
              <w:ind w:left="24" w:right="-57" w:firstLine="0"/>
              <w:rPr>
                <w:lang w:val="es-VE"/>
              </w:rPr>
            </w:pPr>
            <w:r w:rsidRPr="00DD328F">
              <w:rPr>
                <w:lang w:val="es-VE"/>
              </w:rPr>
              <w:t xml:space="preserve">Estrategias </w:t>
            </w:r>
          </w:p>
          <w:p w:rsidR="00B44327" w:rsidRPr="00DD328F" w:rsidRDefault="00B44327" w:rsidP="00B44327">
            <w:pPr>
              <w:pStyle w:val="Normal1"/>
              <w:tabs>
                <w:tab w:val="left" w:pos="0"/>
              </w:tabs>
              <w:ind w:left="24" w:right="-57" w:firstLine="0"/>
              <w:rPr>
                <w:lang w:val="es-VE"/>
              </w:rPr>
            </w:pPr>
            <w:proofErr w:type="spellStart"/>
            <w:r w:rsidRPr="00DD328F">
              <w:rPr>
                <w:lang w:val="es-VE"/>
              </w:rPr>
              <w:t>Pos</w:t>
            </w:r>
            <w:proofErr w:type="spellEnd"/>
            <w:r w:rsidRPr="00DD328F">
              <w:rPr>
                <w:lang w:val="es-VE"/>
              </w:rPr>
              <w:t>-</w:t>
            </w:r>
            <w:proofErr w:type="spellStart"/>
            <w:r w:rsidRPr="00DD328F">
              <w:rPr>
                <w:lang w:val="es-VE"/>
              </w:rPr>
              <w:t>instruccionales</w:t>
            </w:r>
            <w:proofErr w:type="spellEnd"/>
          </w:p>
        </w:tc>
        <w:tc>
          <w:tcPr>
            <w:tcW w:w="2551" w:type="dxa"/>
            <w:tcBorders>
              <w:top w:val="single" w:sz="6" w:space="0" w:color="000000"/>
              <w:left w:val="single" w:sz="6" w:space="0" w:color="000000"/>
              <w:right w:val="single" w:sz="6" w:space="0" w:color="000000"/>
            </w:tcBorders>
            <w:tcMar>
              <w:left w:w="120" w:type="dxa"/>
              <w:right w:w="120" w:type="dxa"/>
            </w:tcMar>
            <w:vAlign w:val="center"/>
          </w:tcPr>
          <w:p w:rsidR="00B44327" w:rsidRPr="00DD328F" w:rsidRDefault="00B44327" w:rsidP="00B44327">
            <w:pPr>
              <w:pStyle w:val="Normal1"/>
              <w:tabs>
                <w:tab w:val="left" w:pos="-107"/>
                <w:tab w:val="left" w:pos="0"/>
              </w:tabs>
              <w:ind w:firstLine="0"/>
              <w:rPr>
                <w:lang w:val="es-VE"/>
              </w:rPr>
            </w:pPr>
            <w:r w:rsidRPr="00DD328F">
              <w:rPr>
                <w:lang w:val="es-VE"/>
              </w:rPr>
              <w:t xml:space="preserve">-Preguntas intercaladas </w:t>
            </w:r>
          </w:p>
          <w:p w:rsidR="00B44327" w:rsidRPr="00DD328F" w:rsidRDefault="00B44327" w:rsidP="00B44327">
            <w:pPr>
              <w:pStyle w:val="Normal1"/>
              <w:tabs>
                <w:tab w:val="left" w:pos="-107"/>
                <w:tab w:val="left" w:pos="0"/>
              </w:tabs>
              <w:ind w:firstLine="0"/>
              <w:rPr>
                <w:lang w:val="es-VE"/>
              </w:rPr>
            </w:pPr>
            <w:r w:rsidRPr="00DD328F">
              <w:rPr>
                <w:lang w:val="es-VE"/>
              </w:rPr>
              <w:t>-Mapas conceptuales</w:t>
            </w:r>
          </w:p>
          <w:p w:rsidR="00B44327" w:rsidRPr="00DD328F" w:rsidRDefault="00B44327" w:rsidP="00B44327">
            <w:pPr>
              <w:pStyle w:val="Normal1"/>
              <w:tabs>
                <w:tab w:val="left" w:pos="0"/>
              </w:tabs>
              <w:ind w:firstLine="0"/>
              <w:rPr>
                <w:lang w:val="es-VE"/>
              </w:rPr>
            </w:pPr>
            <w:r w:rsidRPr="00DD328F">
              <w:rPr>
                <w:lang w:val="es-VE"/>
              </w:rPr>
              <w:t>-Mapas Mentales -Resúmenes finales</w:t>
            </w:r>
          </w:p>
        </w:tc>
        <w:tc>
          <w:tcPr>
            <w:tcW w:w="1559" w:type="dxa"/>
            <w:tcBorders>
              <w:top w:val="single" w:sz="6" w:space="0" w:color="000000"/>
              <w:left w:val="single" w:sz="6" w:space="0" w:color="000000"/>
              <w:right w:val="single" w:sz="6" w:space="0" w:color="000000"/>
            </w:tcBorders>
            <w:vAlign w:val="center"/>
          </w:tcPr>
          <w:p w:rsidR="00B44327" w:rsidRPr="00DD328F" w:rsidRDefault="00B44327" w:rsidP="00B44327">
            <w:pPr>
              <w:pStyle w:val="Normal1"/>
              <w:tabs>
                <w:tab w:val="left" w:pos="0"/>
              </w:tabs>
              <w:ind w:firstLine="16"/>
              <w:rPr>
                <w:lang w:val="es-VE"/>
              </w:rPr>
            </w:pPr>
            <w:r w:rsidRPr="00DD328F">
              <w:rPr>
                <w:lang w:val="es-VE"/>
              </w:rPr>
              <w:t>11</w:t>
            </w:r>
          </w:p>
          <w:p w:rsidR="00B44327" w:rsidRPr="00DD328F" w:rsidRDefault="00B44327" w:rsidP="00B44327">
            <w:pPr>
              <w:pStyle w:val="Normal1"/>
              <w:tabs>
                <w:tab w:val="left" w:pos="0"/>
              </w:tabs>
              <w:ind w:firstLine="16"/>
              <w:rPr>
                <w:lang w:val="es-VE"/>
              </w:rPr>
            </w:pPr>
            <w:r w:rsidRPr="00DD328F">
              <w:rPr>
                <w:lang w:val="es-VE"/>
              </w:rPr>
              <w:t>12</w:t>
            </w:r>
          </w:p>
          <w:p w:rsidR="00B44327" w:rsidRPr="00DD328F" w:rsidRDefault="00B44327" w:rsidP="00B44327">
            <w:pPr>
              <w:pStyle w:val="Normal1"/>
              <w:tabs>
                <w:tab w:val="left" w:pos="0"/>
              </w:tabs>
              <w:ind w:firstLine="16"/>
              <w:rPr>
                <w:lang w:val="es-VE"/>
              </w:rPr>
            </w:pPr>
            <w:r w:rsidRPr="00DD328F">
              <w:rPr>
                <w:lang w:val="es-VE"/>
              </w:rPr>
              <w:t>13</w:t>
            </w:r>
          </w:p>
          <w:p w:rsidR="00B44327" w:rsidRPr="00DD328F" w:rsidRDefault="00B44327" w:rsidP="00B44327">
            <w:pPr>
              <w:pStyle w:val="Normal1"/>
              <w:tabs>
                <w:tab w:val="left" w:pos="0"/>
              </w:tabs>
              <w:ind w:firstLine="16"/>
              <w:rPr>
                <w:lang w:val="es-VE"/>
              </w:rPr>
            </w:pPr>
            <w:r w:rsidRPr="00DD328F">
              <w:rPr>
                <w:lang w:val="es-VE"/>
              </w:rPr>
              <w:t>14</w:t>
            </w:r>
          </w:p>
        </w:tc>
      </w:tr>
    </w:tbl>
    <w:p w:rsidR="00B44327" w:rsidRPr="00DD328F" w:rsidRDefault="00B44327" w:rsidP="00B44327">
      <w:pPr>
        <w:pStyle w:val="Normal1"/>
        <w:rPr>
          <w:lang w:val="es-VE"/>
        </w:rPr>
      </w:pPr>
    </w:p>
    <w:p w:rsidR="00B44327" w:rsidRDefault="00B44327" w:rsidP="00B44327">
      <w:pPr>
        <w:pStyle w:val="Normal1"/>
        <w:rPr>
          <w:lang w:val="es-VE"/>
        </w:rPr>
        <w:sectPr w:rsidR="00B44327" w:rsidSect="00B44327">
          <w:pgSz w:w="15840" w:h="12240" w:orient="landscape" w:code="1"/>
          <w:pgMar w:top="1701" w:right="2268" w:bottom="1701" w:left="1701" w:header="720" w:footer="720" w:gutter="0"/>
          <w:cols w:space="720"/>
          <w:docGrid w:linePitch="299"/>
        </w:sectPr>
      </w:pPr>
    </w:p>
    <w:p w:rsidR="00B44327" w:rsidRPr="00DD328F" w:rsidRDefault="00B44327" w:rsidP="00B44327">
      <w:pPr>
        <w:pStyle w:val="Normal1"/>
        <w:jc w:val="center"/>
        <w:rPr>
          <w:lang w:val="es-VE"/>
        </w:rPr>
      </w:pPr>
      <w:r w:rsidRPr="00DD328F">
        <w:rPr>
          <w:b/>
          <w:lang w:val="es-VE"/>
        </w:rPr>
        <w:lastRenderedPageBreak/>
        <w:t>CAPITULO III</w:t>
      </w:r>
    </w:p>
    <w:p w:rsidR="00B44327" w:rsidRPr="00DD328F" w:rsidRDefault="00B44327" w:rsidP="00B44327">
      <w:pPr>
        <w:pStyle w:val="Normal1"/>
        <w:jc w:val="center"/>
        <w:rPr>
          <w:lang w:val="es-VE"/>
        </w:rPr>
      </w:pPr>
      <w:r w:rsidRPr="00DD328F">
        <w:rPr>
          <w:b/>
          <w:lang w:val="es-VE"/>
        </w:rPr>
        <w:t>MARCO METODOLÓGICO</w:t>
      </w:r>
    </w:p>
    <w:p w:rsidR="00B44327" w:rsidRDefault="00B44327" w:rsidP="00B44327">
      <w:pPr>
        <w:pStyle w:val="Normal1"/>
        <w:rPr>
          <w:b/>
          <w:lang w:val="es-VE"/>
        </w:rPr>
      </w:pPr>
    </w:p>
    <w:p w:rsidR="00B44327" w:rsidRPr="00DD328F" w:rsidRDefault="00B44327" w:rsidP="00B44327">
      <w:pPr>
        <w:pStyle w:val="Normal1"/>
        <w:ind w:firstLine="0"/>
        <w:rPr>
          <w:lang w:val="es-VE"/>
        </w:rPr>
      </w:pPr>
      <w:r w:rsidRPr="00DD328F">
        <w:rPr>
          <w:b/>
          <w:lang w:val="es-VE"/>
        </w:rPr>
        <w:t>Diseño de la Investigación</w:t>
      </w:r>
    </w:p>
    <w:p w:rsidR="00B44327" w:rsidRPr="00DD328F" w:rsidRDefault="00B44327" w:rsidP="00B44327">
      <w:pPr>
        <w:pStyle w:val="Normal1"/>
        <w:rPr>
          <w:lang w:val="es-VE"/>
        </w:rPr>
      </w:pPr>
      <w:r w:rsidRPr="00DD328F">
        <w:rPr>
          <w:lang w:val="es-VE"/>
        </w:rPr>
        <w:t xml:space="preserve">El diseño de la investigación se clasifica  como no experimental, porque la variable estrategias es estudiada, sin la intervención o manipulación del investigador. Como señala </w:t>
      </w:r>
      <w:proofErr w:type="spellStart"/>
      <w:r w:rsidRPr="00DD328F">
        <w:rPr>
          <w:lang w:val="es-VE"/>
        </w:rPr>
        <w:t>Kerlinger</w:t>
      </w:r>
      <w:proofErr w:type="spellEnd"/>
      <w:r w:rsidRPr="00DD328F">
        <w:rPr>
          <w:lang w:val="es-VE"/>
        </w:rPr>
        <w:t xml:space="preserve"> (1979). "La investigación no experimental o </w:t>
      </w:r>
      <w:proofErr w:type="spellStart"/>
      <w:r w:rsidRPr="00DD328F">
        <w:rPr>
          <w:lang w:val="es-VE"/>
        </w:rPr>
        <w:t>expost</w:t>
      </w:r>
      <w:proofErr w:type="spellEnd"/>
      <w:r w:rsidRPr="00DD328F">
        <w:rPr>
          <w:lang w:val="es-VE"/>
        </w:rPr>
        <w:t>-facto es cualquier investigación en la que resulta imposible manipular variables o asignar aleatoriamente a los sujetos o a las condiciones"</w:t>
      </w:r>
    </w:p>
    <w:p w:rsidR="00B44327" w:rsidRPr="00DD328F" w:rsidRDefault="00B44327" w:rsidP="00B44327">
      <w:pPr>
        <w:pStyle w:val="Normal1"/>
        <w:rPr>
          <w:lang w:val="es-VE"/>
        </w:rPr>
      </w:pPr>
    </w:p>
    <w:p w:rsidR="00B44327" w:rsidRPr="00DD328F" w:rsidRDefault="00B44327" w:rsidP="00B44327">
      <w:pPr>
        <w:pStyle w:val="Normal1"/>
        <w:ind w:firstLine="0"/>
        <w:rPr>
          <w:lang w:val="es-VE"/>
        </w:rPr>
      </w:pPr>
      <w:r w:rsidRPr="00DD328F">
        <w:rPr>
          <w:b/>
          <w:lang w:val="es-VE"/>
        </w:rPr>
        <w:t>Tipo de Investigación</w:t>
      </w:r>
    </w:p>
    <w:p w:rsidR="00B44327" w:rsidRPr="00DD328F" w:rsidRDefault="00B44327" w:rsidP="00B44327">
      <w:pPr>
        <w:pStyle w:val="Normal1"/>
        <w:ind w:firstLine="567"/>
        <w:rPr>
          <w:lang w:val="es-VE"/>
        </w:rPr>
      </w:pPr>
      <w:r w:rsidRPr="00DD328F">
        <w:rPr>
          <w:lang w:val="es-VE"/>
        </w:rPr>
        <w:t>Tomando en cuenta el problema planteado y en función de los objetivos propuestos se lleva a cabo una investigación no experimental de campo del tipo descriptiva que consiste en darle interpretación a una realidad dentro de un grupo o población. Según Sabino (1986):</w:t>
      </w:r>
    </w:p>
    <w:p w:rsidR="00B44327" w:rsidRPr="00DD328F" w:rsidRDefault="00B44327" w:rsidP="00B44327">
      <w:pPr>
        <w:pStyle w:val="Normal1"/>
        <w:ind w:left="567" w:right="567" w:firstLine="0"/>
        <w:rPr>
          <w:lang w:val="es-VE"/>
        </w:rPr>
      </w:pPr>
      <w:r w:rsidRPr="00DD328F">
        <w:rPr>
          <w:lang w:val="es-VE"/>
        </w:rPr>
        <w:t xml:space="preserve">La investigación de tipo descriptiva trabaja sobre realidades de hechos, y su característica fundamental es la de presentar una interpretación correcta. Para la investigación descriptiva, su preocupación primordial radica en descubrir algunas características fundamentales de conjuntos homogéneos de fenómenos, utilizando criterios sistemáticos que permitan poner de manifiesto su estructura o </w:t>
      </w:r>
      <w:r w:rsidRPr="00EC29CC">
        <w:rPr>
          <w:lang w:val="es-VE"/>
        </w:rPr>
        <w:t>comportamiento</w:t>
      </w:r>
      <w:proofErr w:type="gramStart"/>
      <w:r w:rsidRPr="00EC29CC">
        <w:rPr>
          <w:lang w:val="es-VE"/>
        </w:rPr>
        <w:t>.(</w:t>
      </w:r>
      <w:proofErr w:type="gramEnd"/>
      <w:r w:rsidRPr="00EC29CC">
        <w:rPr>
          <w:lang w:val="es-VE"/>
        </w:rPr>
        <w:t xml:space="preserve"> p.p.55)</w:t>
      </w:r>
    </w:p>
    <w:p w:rsidR="00B44327" w:rsidRPr="00DD328F" w:rsidRDefault="00B44327" w:rsidP="00B44327">
      <w:pPr>
        <w:pStyle w:val="Normal1"/>
        <w:tabs>
          <w:tab w:val="left" w:pos="567"/>
        </w:tabs>
        <w:ind w:firstLine="0"/>
        <w:rPr>
          <w:lang w:val="es-VE"/>
        </w:rPr>
      </w:pPr>
      <w:r w:rsidRPr="00DD328F">
        <w:rPr>
          <w:lang w:val="es-VE"/>
        </w:rPr>
        <w:tab/>
        <w:t xml:space="preserve">En este caso se trata del análisis de las estrategias de enseñanza empleadas  por los docentes en el contenido de </w:t>
      </w:r>
      <w:proofErr w:type="spellStart"/>
      <w:r w:rsidRPr="00DD328F">
        <w:rPr>
          <w:lang w:val="es-VE"/>
        </w:rPr>
        <w:t>estequiometría</w:t>
      </w:r>
      <w:proofErr w:type="spellEnd"/>
      <w:r w:rsidRPr="00DD328F">
        <w:rPr>
          <w:lang w:val="es-VE"/>
        </w:rPr>
        <w:t xml:space="preserve"> del cuarto año de la Escuela Técnica Industrial “Francisco </w:t>
      </w:r>
      <w:proofErr w:type="spellStart"/>
      <w:r w:rsidRPr="00DD328F">
        <w:rPr>
          <w:lang w:val="es-VE"/>
        </w:rPr>
        <w:t>Gonzalez</w:t>
      </w:r>
      <w:proofErr w:type="spellEnd"/>
      <w:r w:rsidRPr="00DD328F">
        <w:rPr>
          <w:lang w:val="es-VE"/>
        </w:rPr>
        <w:t xml:space="preserve"> </w:t>
      </w:r>
      <w:proofErr w:type="spellStart"/>
      <w:r w:rsidRPr="00DD328F">
        <w:rPr>
          <w:lang w:val="es-VE"/>
        </w:rPr>
        <w:t>Guinan</w:t>
      </w:r>
      <w:proofErr w:type="spellEnd"/>
      <w:r w:rsidRPr="00DD328F">
        <w:rPr>
          <w:lang w:val="es-VE"/>
        </w:rPr>
        <w:t>”</w:t>
      </w:r>
    </w:p>
    <w:p w:rsidR="00B44327" w:rsidRDefault="00B44327" w:rsidP="00B44327">
      <w:pPr>
        <w:pStyle w:val="Normal1"/>
        <w:tabs>
          <w:tab w:val="left" w:pos="567"/>
        </w:tabs>
        <w:ind w:firstLine="0"/>
        <w:rPr>
          <w:lang w:val="es-VE"/>
        </w:rPr>
        <w:sectPr w:rsidR="00B44327" w:rsidSect="00B44327">
          <w:pgSz w:w="12240" w:h="15840" w:code="1"/>
          <w:pgMar w:top="2835" w:right="1701" w:bottom="1701" w:left="1701" w:header="720" w:footer="720" w:gutter="0"/>
          <w:cols w:space="720"/>
          <w:docGrid w:linePitch="299"/>
        </w:sectPr>
      </w:pPr>
    </w:p>
    <w:p w:rsidR="00B44327" w:rsidRPr="00DD328F" w:rsidRDefault="00B44327" w:rsidP="00B44327">
      <w:pPr>
        <w:pStyle w:val="Normal1"/>
        <w:tabs>
          <w:tab w:val="left" w:pos="567"/>
        </w:tabs>
        <w:rPr>
          <w:lang w:val="es-VE"/>
        </w:rPr>
      </w:pPr>
      <w:r w:rsidRPr="00DD328F">
        <w:rPr>
          <w:b/>
          <w:lang w:val="es-VE"/>
        </w:rPr>
        <w:lastRenderedPageBreak/>
        <w:t>Población y Muestra</w:t>
      </w:r>
    </w:p>
    <w:p w:rsidR="00B44327" w:rsidRPr="00DD328F" w:rsidRDefault="00B44327" w:rsidP="00B44327">
      <w:pPr>
        <w:pStyle w:val="Normal1"/>
        <w:rPr>
          <w:lang w:val="es-VE"/>
        </w:rPr>
      </w:pPr>
      <w:r w:rsidRPr="00DD328F">
        <w:rPr>
          <w:lang w:val="es-VE"/>
        </w:rPr>
        <w:tab/>
        <w:t xml:space="preserve">En relación a la población, Morales citado por Arias (1999) (p.p. 49) señala que esta es: “el grupo para el cual serán válidas las conclusiones que se obtengan, a los elementos o unidades (personas, instituciones o cosas) involucradas en la investigación” </w:t>
      </w:r>
    </w:p>
    <w:p w:rsidR="00B44327" w:rsidRPr="00DD328F" w:rsidRDefault="00B44327" w:rsidP="00B44327">
      <w:pPr>
        <w:pStyle w:val="Normal1"/>
        <w:ind w:firstLine="0"/>
        <w:rPr>
          <w:lang w:val="es-VE"/>
        </w:rPr>
      </w:pPr>
      <w:r w:rsidRPr="00DD328F">
        <w:rPr>
          <w:lang w:val="es-VE"/>
        </w:rPr>
        <w:tab/>
        <w:t xml:space="preserve">En tal sentido, la población para el presente estudio estuvo representada por siete (7) docentes que administran la docencia en el área de química en el subsistema de educación media general de Escuela Técnica Industrial “Francisco González </w:t>
      </w:r>
      <w:proofErr w:type="spellStart"/>
      <w:r w:rsidRPr="00DD328F">
        <w:rPr>
          <w:lang w:val="es-VE"/>
        </w:rPr>
        <w:t>Guinan</w:t>
      </w:r>
      <w:proofErr w:type="spellEnd"/>
      <w:r w:rsidRPr="00DD328F">
        <w:rPr>
          <w:lang w:val="es-VE"/>
        </w:rPr>
        <w:t>” ubicada en el Municipio Rafael, Estado Carabobo durante el año escolar 2014 – 2015 y se hace necesario señalar que la población docente fue igual a la muestra según lo expresa  Arias (1999) “por ser pequeña, accesible y manejable por tanto se puede investigar u obtener datos de toda la población objetivo sin que se trate estrictamente de un censo” (p.p. 83)</w:t>
      </w:r>
    </w:p>
    <w:p w:rsidR="00B44327" w:rsidRPr="00DD328F" w:rsidRDefault="00B44327" w:rsidP="00B44327">
      <w:pPr>
        <w:pStyle w:val="Normal1"/>
        <w:ind w:firstLine="0"/>
        <w:rPr>
          <w:lang w:val="es-VE"/>
        </w:rPr>
      </w:pPr>
    </w:p>
    <w:p w:rsidR="00B44327" w:rsidRPr="00DD328F" w:rsidRDefault="00B44327" w:rsidP="00B44327">
      <w:pPr>
        <w:pStyle w:val="Normal1"/>
        <w:tabs>
          <w:tab w:val="left" w:pos="567"/>
        </w:tabs>
        <w:ind w:firstLine="0"/>
        <w:rPr>
          <w:lang w:val="es-VE"/>
        </w:rPr>
      </w:pPr>
      <w:r w:rsidRPr="00DD328F">
        <w:rPr>
          <w:b/>
          <w:lang w:val="es-VE"/>
        </w:rPr>
        <w:t>Procedimiento</w:t>
      </w:r>
    </w:p>
    <w:p w:rsidR="00B44327" w:rsidRPr="00DD328F" w:rsidRDefault="00B44327" w:rsidP="00B44327">
      <w:pPr>
        <w:pStyle w:val="Normal1"/>
        <w:ind w:firstLine="0"/>
        <w:rPr>
          <w:lang w:val="es-VE"/>
        </w:rPr>
      </w:pPr>
      <w:r w:rsidRPr="00DD328F">
        <w:rPr>
          <w:lang w:val="es-VE"/>
        </w:rPr>
        <w:tab/>
        <w:t>Una vez revisado el enfoque teórico se procedió a la selección de la muestra respectivamente para posteriormente tomando en consideración el interés por indagar en la evaluación empleada por los docentes de la asignatura de química se elaboró el instrumento que permitió la recolección de datos, para la validación del mismo se llevó a cabo a través del juicio de expertos, se realizará la confiabilidad del cuestionario luego de ser aplicado, para una vez aplicados los instrumentos, para dar respuesta a los objetivos de la investigación considerando los diversos enfoques de los sujetos de la investigación sobre la evaluación empleada por los docentes de química bajo el enfoque constructivista para construir las conclusiones y recomendaciones.</w:t>
      </w:r>
    </w:p>
    <w:p w:rsidR="00B44327" w:rsidRPr="00DD328F" w:rsidRDefault="00B44327" w:rsidP="00B44327">
      <w:pPr>
        <w:pStyle w:val="Normal1"/>
        <w:ind w:firstLine="0"/>
        <w:rPr>
          <w:lang w:val="es-VE"/>
        </w:rPr>
      </w:pPr>
    </w:p>
    <w:p w:rsidR="00B44327" w:rsidRPr="00DD328F" w:rsidRDefault="00B44327" w:rsidP="00B44327">
      <w:pPr>
        <w:pStyle w:val="Normal1"/>
        <w:tabs>
          <w:tab w:val="left" w:pos="567"/>
        </w:tabs>
        <w:ind w:firstLine="0"/>
        <w:rPr>
          <w:lang w:val="es-VE"/>
        </w:rPr>
      </w:pPr>
      <w:r w:rsidRPr="00DD328F">
        <w:rPr>
          <w:b/>
          <w:lang w:val="es-VE"/>
        </w:rPr>
        <w:t xml:space="preserve">Técnicas e </w:t>
      </w:r>
      <w:proofErr w:type="spellStart"/>
      <w:r w:rsidRPr="00DD328F">
        <w:rPr>
          <w:b/>
          <w:lang w:val="es-VE"/>
        </w:rPr>
        <w:t>instrumentos.de</w:t>
      </w:r>
      <w:proofErr w:type="spellEnd"/>
      <w:r w:rsidRPr="00DD328F">
        <w:rPr>
          <w:b/>
          <w:lang w:val="es-VE"/>
        </w:rPr>
        <w:t xml:space="preserve"> Recolección de los Datos</w:t>
      </w:r>
    </w:p>
    <w:p w:rsidR="00B44327" w:rsidRPr="00DD328F" w:rsidRDefault="00B44327" w:rsidP="00B44327">
      <w:pPr>
        <w:pStyle w:val="Normal1"/>
        <w:ind w:firstLine="0"/>
        <w:rPr>
          <w:lang w:val="es-VE"/>
        </w:rPr>
      </w:pPr>
      <w:r w:rsidRPr="00DD328F">
        <w:rPr>
          <w:lang w:val="es-VE"/>
        </w:rPr>
        <w:tab/>
        <w:t xml:space="preserve">Para recabar la información de la evaluación empleada por los docentes de química se utilizó un instrumento un cuestionario tipo encuesta dicotómica, el cual se aplicó a </w:t>
      </w:r>
      <w:r w:rsidRPr="00DD328F">
        <w:rPr>
          <w:lang w:val="es-VE"/>
        </w:rPr>
        <w:lastRenderedPageBreak/>
        <w:t xml:space="preserve">docentes del subsistema de educación media general de la Escuela Técnica Industrial “Francisco González </w:t>
      </w:r>
      <w:proofErr w:type="spellStart"/>
      <w:r w:rsidRPr="00DD328F">
        <w:rPr>
          <w:lang w:val="es-VE"/>
        </w:rPr>
        <w:t>Guinan</w:t>
      </w:r>
      <w:proofErr w:type="spellEnd"/>
      <w:r w:rsidRPr="00DD328F">
        <w:rPr>
          <w:lang w:val="es-VE"/>
        </w:rPr>
        <w:t xml:space="preserve">” ubicada en el municipio Rafael Urdaneta, Estado </w:t>
      </w:r>
      <w:r w:rsidRPr="00DD328F">
        <w:rPr>
          <w:lang w:val="es-VE"/>
        </w:rPr>
        <w:lastRenderedPageBreak/>
        <w:t xml:space="preserve">Carabobo durante el año escolar 2014 – 2015 para analizar la variable “Estrategias de Enseñanza Empleadas  por los Docente en El Contenido De </w:t>
      </w:r>
      <w:proofErr w:type="spellStart"/>
      <w:r w:rsidRPr="00DD328F">
        <w:rPr>
          <w:lang w:val="es-VE"/>
        </w:rPr>
        <w:t>Estequiometría</w:t>
      </w:r>
      <w:proofErr w:type="spellEnd"/>
      <w:r w:rsidRPr="00DD328F">
        <w:rPr>
          <w:lang w:val="es-VE"/>
        </w:rPr>
        <w:t xml:space="preserve">” </w:t>
      </w:r>
    </w:p>
    <w:p w:rsidR="00B44327" w:rsidRPr="00DD328F" w:rsidRDefault="00B44327" w:rsidP="00B44327">
      <w:pPr>
        <w:pStyle w:val="Normal1"/>
        <w:ind w:firstLine="720"/>
        <w:rPr>
          <w:lang w:val="es-VE"/>
        </w:rPr>
      </w:pPr>
      <w:r w:rsidRPr="00DD328F">
        <w:rPr>
          <w:lang w:val="es-VE"/>
        </w:rPr>
        <w:t xml:space="preserve">Para calcular la confiabilidad del instrumento usado en este trabajo de investigación se empleó el coeficiente de </w:t>
      </w:r>
      <w:proofErr w:type="spellStart"/>
      <w:r w:rsidRPr="00DD328F">
        <w:rPr>
          <w:lang w:val="es-VE"/>
        </w:rPr>
        <w:t>Kuder</w:t>
      </w:r>
      <w:proofErr w:type="spellEnd"/>
      <w:r w:rsidRPr="00DD328F">
        <w:rPr>
          <w:lang w:val="es-VE"/>
        </w:rPr>
        <w:t>-Richardson 20 (KR-20), ya que este método es adecuado para cuestionarios que estén constituidos por interrogantes dicotómicas o cerradas, como es el caso del instrumento empleado en este estudio, el cual está conformado por catorce (14) preguntas de este tipo.</w:t>
      </w:r>
    </w:p>
    <w:p w:rsidR="00B44327" w:rsidRPr="00DD328F" w:rsidRDefault="00B44327" w:rsidP="00B44327">
      <w:pPr>
        <w:pStyle w:val="Normal1"/>
        <w:ind w:firstLine="0"/>
        <w:rPr>
          <w:lang w:val="es-VE"/>
        </w:rPr>
      </w:pPr>
      <w:r w:rsidRPr="00DD328F">
        <w:rPr>
          <w:lang w:val="es-VE"/>
        </w:rPr>
        <w:tab/>
        <w:t xml:space="preserve">Por su parte, según el coeficiente de </w:t>
      </w:r>
      <w:proofErr w:type="spellStart"/>
      <w:r w:rsidRPr="00DD328F">
        <w:rPr>
          <w:lang w:val="es-VE"/>
        </w:rPr>
        <w:t>Kuder-Richrdson</w:t>
      </w:r>
      <w:proofErr w:type="spellEnd"/>
      <w:r w:rsidRPr="00DD328F">
        <w:rPr>
          <w:lang w:val="es-VE"/>
        </w:rPr>
        <w:t xml:space="preserve"> 20 de divide el instrumento en tantas partes como ítems tenga, lo que permite examinar cómo ha sido respondido cada ítem en relación con los restantes (Santa </w:t>
      </w:r>
      <w:proofErr w:type="spellStart"/>
      <w:r w:rsidRPr="00DD328F">
        <w:rPr>
          <w:lang w:val="es-VE"/>
        </w:rPr>
        <w:t>Palella</w:t>
      </w:r>
      <w:proofErr w:type="spellEnd"/>
      <w:r w:rsidRPr="00DD328F">
        <w:rPr>
          <w:lang w:val="es-VE"/>
        </w:rPr>
        <w:t xml:space="preserve"> y </w:t>
      </w:r>
      <w:proofErr w:type="spellStart"/>
      <w:r w:rsidRPr="00DD328F">
        <w:rPr>
          <w:lang w:val="es-VE"/>
        </w:rPr>
        <w:t>Martins</w:t>
      </w:r>
      <w:proofErr w:type="spellEnd"/>
      <w:r w:rsidRPr="00DD328F">
        <w:rPr>
          <w:lang w:val="es-VE"/>
        </w:rPr>
        <w:t xml:space="preserve">, pág. 168). </w:t>
      </w:r>
    </w:p>
    <w:p w:rsidR="00B44327" w:rsidRPr="00DD328F" w:rsidRDefault="00B44327" w:rsidP="00B44327">
      <w:pPr>
        <w:pStyle w:val="Normal1"/>
        <w:ind w:firstLine="560"/>
        <w:rPr>
          <w:lang w:val="es-VE"/>
        </w:rPr>
      </w:pPr>
      <w:r w:rsidRPr="00DD328F">
        <w:rPr>
          <w:lang w:val="es-VE"/>
        </w:rPr>
        <w:t xml:space="preserve">De acuerdo con lo mencionado anteriormente, para el cálculo de confiabilidad del cuestionario para esta investigación se </w:t>
      </w:r>
      <w:proofErr w:type="spellStart"/>
      <w:r w:rsidRPr="00DD328F">
        <w:rPr>
          <w:lang w:val="es-VE"/>
        </w:rPr>
        <w:t>empleo</w:t>
      </w:r>
      <w:proofErr w:type="spellEnd"/>
      <w:r w:rsidRPr="00DD328F">
        <w:rPr>
          <w:lang w:val="es-VE"/>
        </w:rPr>
        <w:t xml:space="preserve"> la ecuación del coeficiente de </w:t>
      </w:r>
      <w:proofErr w:type="spellStart"/>
      <w:r w:rsidRPr="00DD328F">
        <w:rPr>
          <w:lang w:val="es-VE"/>
        </w:rPr>
        <w:t>Kunder</w:t>
      </w:r>
      <w:proofErr w:type="spellEnd"/>
      <w:r w:rsidRPr="00DD328F">
        <w:rPr>
          <w:lang w:val="es-VE"/>
        </w:rPr>
        <w:t>-Richardson 20, la presente a continuación:</w:t>
      </w:r>
    </w:p>
    <w:p w:rsidR="00B44327" w:rsidRPr="00DD328F" w:rsidRDefault="00B44327" w:rsidP="00B44327">
      <w:pPr>
        <w:pStyle w:val="Normal1"/>
        <w:ind w:firstLine="0"/>
        <w:rPr>
          <w:lang w:val="es-VE"/>
        </w:rPr>
      </w:pPr>
    </w:p>
    <w:p w:rsidR="00B44327" w:rsidRPr="00DD328F" w:rsidRDefault="00B44327" w:rsidP="00B44327">
      <w:pPr>
        <w:pStyle w:val="Normal1"/>
        <w:ind w:firstLine="0"/>
        <w:jc w:val="center"/>
        <w:rPr>
          <w:lang w:val="es-VE"/>
        </w:rPr>
      </w:pPr>
      <w:r w:rsidRPr="00DD328F">
        <w:rPr>
          <w:noProof/>
          <w:lang w:val="es-VE" w:eastAsia="es-VE"/>
        </w:rPr>
        <w:drawing>
          <wp:inline distT="114300" distB="114300" distL="114300" distR="114300" wp14:anchorId="3BB10D7C" wp14:editId="125F1D79">
            <wp:extent cx="2489200" cy="571500"/>
            <wp:effectExtent l="0" t="0" r="0" b="0"/>
            <wp:docPr id="5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cstate="print"/>
                    <a:srcRect/>
                    <a:stretch>
                      <a:fillRect/>
                    </a:stretch>
                  </pic:blipFill>
                  <pic:spPr>
                    <a:xfrm>
                      <a:off x="0" y="0"/>
                      <a:ext cx="2489200" cy="571500"/>
                    </a:xfrm>
                    <a:prstGeom prst="rect">
                      <a:avLst/>
                    </a:prstGeom>
                    <a:ln/>
                  </pic:spPr>
                </pic:pic>
              </a:graphicData>
            </a:graphic>
          </wp:inline>
        </w:drawing>
      </w:r>
    </w:p>
    <w:p w:rsidR="00B44327" w:rsidRPr="00DD328F" w:rsidRDefault="00B44327" w:rsidP="00B44327">
      <w:pPr>
        <w:pStyle w:val="Normal1"/>
        <w:rPr>
          <w:lang w:val="es-VE"/>
        </w:rPr>
      </w:pPr>
    </w:p>
    <w:p w:rsidR="00B44327" w:rsidRPr="00DD328F" w:rsidRDefault="00B44327" w:rsidP="00B44327">
      <w:pPr>
        <w:pStyle w:val="Normal1"/>
        <w:rPr>
          <w:lang w:val="es-VE"/>
        </w:rPr>
      </w:pPr>
      <w:r w:rsidRPr="00DD328F">
        <w:rPr>
          <w:lang w:val="es-VE"/>
        </w:rPr>
        <w:t>n =  número de ítems del instrumento</w:t>
      </w:r>
    </w:p>
    <w:p w:rsidR="00B44327" w:rsidRPr="00DD328F" w:rsidRDefault="00B44327" w:rsidP="00B44327">
      <w:pPr>
        <w:pStyle w:val="Normal1"/>
        <w:rPr>
          <w:lang w:val="es-VE"/>
        </w:rPr>
      </w:pPr>
      <w:proofErr w:type="spellStart"/>
      <w:r w:rsidRPr="00DD328F">
        <w:rPr>
          <w:lang w:val="es-VE"/>
        </w:rPr>
        <w:t>Vt</w:t>
      </w:r>
      <w:proofErr w:type="spellEnd"/>
      <w:r w:rsidRPr="00DD328F">
        <w:rPr>
          <w:lang w:val="es-VE"/>
        </w:rPr>
        <w:t>=  varianza total de la prueba.</w:t>
      </w:r>
    </w:p>
    <w:p w:rsidR="00B44327" w:rsidRPr="00DD328F" w:rsidRDefault="00B44327" w:rsidP="00B44327">
      <w:pPr>
        <w:pStyle w:val="Normal1"/>
        <w:rPr>
          <w:lang w:val="es-VE"/>
        </w:rPr>
      </w:pPr>
      <w:r w:rsidRPr="00DD328F">
        <w:rPr>
          <w:lang w:val="es-VE"/>
        </w:rPr>
        <w:t>p = personas que respondieron afirmativo en el ítems</w:t>
      </w:r>
    </w:p>
    <w:p w:rsidR="00B44327" w:rsidRPr="00DD328F" w:rsidRDefault="00B44327" w:rsidP="00B44327">
      <w:pPr>
        <w:pStyle w:val="Normal1"/>
        <w:rPr>
          <w:lang w:val="es-VE"/>
        </w:rPr>
      </w:pPr>
      <w:r w:rsidRPr="00DD328F">
        <w:rPr>
          <w:lang w:val="es-VE"/>
        </w:rPr>
        <w:t>q = personas que respondieron negativo en el ítems.</w:t>
      </w:r>
    </w:p>
    <w:p w:rsidR="00B44327" w:rsidRPr="00DD328F" w:rsidRDefault="00B44327" w:rsidP="00B44327">
      <w:pPr>
        <w:pStyle w:val="Normal1"/>
        <w:ind w:firstLine="560"/>
        <w:rPr>
          <w:lang w:val="es-VE"/>
        </w:rPr>
      </w:pPr>
      <w:r w:rsidRPr="00DD328F">
        <w:rPr>
          <w:lang w:val="es-VE"/>
        </w:rPr>
        <w:t>En el cálculo de la ecuación de Richardson 20 se deben tabular los datos obtenidos por el cuestionario, se enumeran los ítems, a las respuestas afirmativas para cada ítems se le asigna el valor 1, y a las respuestas negativas se les asigna valor 0, por consiguiente se muestran los valores obtenidos a partir del cuestionario realizado y en conjunto con el cálculo de la confiabilidad a través de dicha ecuación.</w:t>
      </w:r>
    </w:p>
    <w:p w:rsidR="00B44327" w:rsidRPr="00DD328F" w:rsidRDefault="00B44327" w:rsidP="00B44327">
      <w:pPr>
        <w:pStyle w:val="Normal1"/>
        <w:rPr>
          <w:lang w:val="es-VE"/>
        </w:rPr>
      </w:pPr>
      <w:r w:rsidRPr="00DD328F">
        <w:rPr>
          <w:lang w:val="es-VE"/>
        </w:rPr>
        <w:t>N (muestra) = 7 docentes</w:t>
      </w:r>
    </w:p>
    <w:p w:rsidR="00B44327" w:rsidRPr="006C29D6" w:rsidRDefault="00B44327" w:rsidP="00B44327">
      <w:pPr>
        <w:pStyle w:val="Normal1"/>
      </w:pPr>
      <w:proofErr w:type="gramStart"/>
      <w:r w:rsidRPr="006C29D6">
        <w:rPr>
          <w:rFonts w:eastAsia="Tahoma"/>
        </w:rPr>
        <w:t>n</w:t>
      </w:r>
      <w:proofErr w:type="gramEnd"/>
      <w:r w:rsidRPr="006C29D6">
        <w:rPr>
          <w:rFonts w:eastAsia="Tahoma"/>
        </w:rPr>
        <w:t xml:space="preserve"> (ítems) = 14       </w:t>
      </w:r>
      <w:proofErr w:type="spellStart"/>
      <w:r w:rsidRPr="006C29D6">
        <w:rPr>
          <w:rFonts w:eastAsia="Tahoma"/>
        </w:rPr>
        <w:t>Vt</w:t>
      </w:r>
      <w:proofErr w:type="spellEnd"/>
      <w:r w:rsidRPr="006C29D6">
        <w:rPr>
          <w:rFonts w:eastAsia="Tahoma"/>
        </w:rPr>
        <w:t xml:space="preserve"> = 1,62            ∑</w:t>
      </w:r>
      <w:proofErr w:type="spellStart"/>
      <w:r w:rsidRPr="006C29D6">
        <w:rPr>
          <w:rFonts w:eastAsia="Tahoma"/>
        </w:rPr>
        <w:t>p.q</w:t>
      </w:r>
      <w:proofErr w:type="spellEnd"/>
      <w:r w:rsidRPr="006C29D6">
        <w:rPr>
          <w:rFonts w:eastAsia="Tahoma"/>
        </w:rPr>
        <w:t>= 1,12</w:t>
      </w:r>
    </w:p>
    <w:p w:rsidR="00B44327" w:rsidRPr="00B44327" w:rsidRDefault="00B44327" w:rsidP="00B44327">
      <w:pPr>
        <w:pStyle w:val="Normal1"/>
        <w:rPr>
          <w:lang w:val="en-US"/>
        </w:rPr>
      </w:pPr>
      <w:r w:rsidRPr="00B44327">
        <w:rPr>
          <w:lang w:val="en-US"/>
        </w:rPr>
        <w:lastRenderedPageBreak/>
        <w:t xml:space="preserve">KR – 20 = </w:t>
      </w:r>
      <m:oMath>
        <m:d>
          <m:dPr>
            <m:ctrlPr>
              <w:rPr>
                <w:rFonts w:ascii="Cambria Math" w:hAnsi="Cambria Math"/>
                <w:lang w:val="es-VE"/>
              </w:rPr>
            </m:ctrlPr>
          </m:dPr>
          <m:e>
            <m:f>
              <m:fPr>
                <m:ctrlPr>
                  <w:rPr>
                    <w:rFonts w:ascii="Cambria Math" w:hAnsi="Cambria Math"/>
                    <w:lang w:val="es-VE"/>
                  </w:rPr>
                </m:ctrlPr>
              </m:fPr>
              <m:num>
                <m:r>
                  <w:rPr>
                    <w:rFonts w:ascii="Cambria Math"/>
                    <w:lang w:val="en-US"/>
                  </w:rPr>
                  <m:t>14</m:t>
                </m:r>
              </m:num>
              <m:den>
                <m:r>
                  <w:rPr>
                    <w:rFonts w:ascii="Cambria Math"/>
                    <w:lang w:val="en-US"/>
                  </w:rPr>
                  <m:t>14</m:t>
                </m:r>
                <m:r>
                  <w:rPr>
                    <w:rFonts w:ascii="Cambria Math" w:hAnsi="Cambria Math"/>
                    <w:lang w:val="en-US"/>
                  </w:rPr>
                  <m:t>-</m:t>
                </m:r>
                <m:r>
                  <w:rPr>
                    <w:rFonts w:ascii="Cambria Math"/>
                    <w:lang w:val="en-US"/>
                  </w:rPr>
                  <m:t>1</m:t>
                </m:r>
              </m:den>
            </m:f>
          </m:e>
        </m:d>
      </m:oMath>
      <w:r w:rsidRPr="00B44327">
        <w:rPr>
          <w:lang w:val="en-US"/>
        </w:rPr>
        <w:t xml:space="preserve"> x </w:t>
      </w:r>
      <m:oMath>
        <m:d>
          <m:dPr>
            <m:ctrlPr>
              <w:rPr>
                <w:rFonts w:ascii="Cambria Math" w:hAnsi="Cambria Math"/>
                <w:lang w:val="es-VE"/>
              </w:rPr>
            </m:ctrlPr>
          </m:dPr>
          <m:e>
            <m:f>
              <m:fPr>
                <m:ctrlPr>
                  <w:rPr>
                    <w:rFonts w:ascii="Cambria Math" w:hAnsi="Cambria Math"/>
                    <w:lang w:val="es-VE"/>
                  </w:rPr>
                </m:ctrlPr>
              </m:fPr>
              <m:num>
                <m:r>
                  <w:rPr>
                    <w:rFonts w:ascii="Cambria Math"/>
                    <w:lang w:val="en-US"/>
                  </w:rPr>
                  <m:t>1,62</m:t>
                </m:r>
                <m:r>
                  <w:rPr>
                    <w:rFonts w:ascii="Cambria Math" w:hAnsi="Cambria Math"/>
                    <w:lang w:val="en-US"/>
                  </w:rPr>
                  <m:t>-</m:t>
                </m:r>
                <m:r>
                  <w:rPr>
                    <w:rFonts w:ascii="Cambria Math"/>
                    <w:lang w:val="en-US"/>
                  </w:rPr>
                  <m:t>2,12</m:t>
                </m:r>
              </m:num>
              <m:den>
                <m:r>
                  <w:rPr>
                    <w:rFonts w:ascii="Cambria Math"/>
                    <w:lang w:val="en-US"/>
                  </w:rPr>
                  <m:t>1,62</m:t>
                </m:r>
              </m:den>
            </m:f>
          </m:e>
        </m:d>
      </m:oMath>
      <w:r w:rsidRPr="00B44327">
        <w:rPr>
          <w:lang w:val="en-US"/>
        </w:rPr>
        <w:t xml:space="preserve">   =</w:t>
      </w:r>
      <m:oMath>
        <m:r>
          <w:rPr>
            <w:rFonts w:ascii="Cambria Math"/>
            <w:lang w:val="en-US"/>
          </w:rPr>
          <m:t>&gt;</m:t>
        </m:r>
      </m:oMath>
      <w:r w:rsidRPr="00B44327">
        <w:rPr>
          <w:lang w:val="en-US"/>
        </w:rPr>
        <w:t xml:space="preserve">   KR – 20 = </w:t>
      </w:r>
      <m:oMath>
        <m:d>
          <m:dPr>
            <m:ctrlPr>
              <w:rPr>
                <w:rFonts w:ascii="Cambria Math" w:hAnsi="Cambria Math"/>
                <w:lang w:val="es-VE"/>
              </w:rPr>
            </m:ctrlPr>
          </m:dPr>
          <m:e>
            <m:f>
              <m:fPr>
                <m:ctrlPr>
                  <w:rPr>
                    <w:rFonts w:ascii="Cambria Math" w:hAnsi="Cambria Math"/>
                    <w:lang w:val="es-VE"/>
                  </w:rPr>
                </m:ctrlPr>
              </m:fPr>
              <m:num>
                <m:r>
                  <w:rPr>
                    <w:rFonts w:ascii="Cambria Math"/>
                    <w:lang w:val="en-US"/>
                  </w:rPr>
                  <m:t>14</m:t>
                </m:r>
              </m:num>
              <m:den>
                <m:r>
                  <w:rPr>
                    <w:rFonts w:ascii="Cambria Math"/>
                    <w:lang w:val="en-US"/>
                  </w:rPr>
                  <m:t>13</m:t>
                </m:r>
              </m:den>
            </m:f>
          </m:e>
        </m:d>
      </m:oMath>
      <w:r w:rsidRPr="00B44327">
        <w:rPr>
          <w:lang w:val="en-US"/>
        </w:rPr>
        <w:t xml:space="preserve">x </w:t>
      </w:r>
      <m:oMath>
        <m:d>
          <m:dPr>
            <m:ctrlPr>
              <w:rPr>
                <w:rFonts w:ascii="Cambria Math" w:hAnsi="Cambria Math"/>
                <w:lang w:val="es-VE"/>
              </w:rPr>
            </m:ctrlPr>
          </m:dPr>
          <m:e>
            <m:f>
              <m:fPr>
                <m:ctrlPr>
                  <w:rPr>
                    <w:rFonts w:ascii="Cambria Math" w:hAnsi="Cambria Math"/>
                    <w:lang w:val="es-VE"/>
                  </w:rPr>
                </m:ctrlPr>
              </m:fPr>
              <m:num>
                <m:r>
                  <w:rPr>
                    <w:rFonts w:ascii="Cambria Math"/>
                    <w:lang w:val="en-US"/>
                  </w:rPr>
                  <m:t>0,5</m:t>
                </m:r>
              </m:num>
              <m:den>
                <m:r>
                  <w:rPr>
                    <w:rFonts w:ascii="Cambria Math"/>
                    <w:lang w:val="en-US"/>
                  </w:rPr>
                  <m:t>1,62</m:t>
                </m:r>
              </m:den>
            </m:f>
          </m:e>
        </m:d>
      </m:oMath>
      <w:r w:rsidRPr="00B44327">
        <w:rPr>
          <w:lang w:val="en-US"/>
        </w:rPr>
        <w:t xml:space="preserve">   </w:t>
      </w:r>
    </w:p>
    <w:p w:rsidR="00B44327" w:rsidRPr="00B44327" w:rsidRDefault="00B44327" w:rsidP="00B44327">
      <w:pPr>
        <w:pStyle w:val="Normal1"/>
        <w:rPr>
          <w:lang w:val="en-US"/>
        </w:rPr>
      </w:pPr>
      <w:r w:rsidRPr="00B44327">
        <w:rPr>
          <w:lang w:val="en-US"/>
        </w:rPr>
        <w:t>KR – 20 = (1</w:t>
      </w:r>
      <w:proofErr w:type="gramStart"/>
      <w:r w:rsidRPr="00B44327">
        <w:rPr>
          <w:lang w:val="en-US"/>
        </w:rPr>
        <w:t>,07</w:t>
      </w:r>
      <w:proofErr w:type="gramEnd"/>
      <w:r w:rsidRPr="00B44327">
        <w:rPr>
          <w:lang w:val="en-US"/>
        </w:rPr>
        <w:t>) *(0,625) = KR – 20 = 0,67</w:t>
      </w:r>
    </w:p>
    <w:p w:rsidR="00B44327" w:rsidRPr="00DD328F" w:rsidRDefault="00B44327" w:rsidP="00B44327">
      <w:pPr>
        <w:pStyle w:val="Normal1"/>
        <w:ind w:firstLine="0"/>
        <w:rPr>
          <w:lang w:val="es-VE"/>
        </w:rPr>
      </w:pPr>
      <w:r w:rsidRPr="00DD328F">
        <w:rPr>
          <w:b/>
          <w:lang w:val="es-VE"/>
        </w:rPr>
        <w:t>Validez del Instrumento</w:t>
      </w:r>
    </w:p>
    <w:p w:rsidR="00B44327" w:rsidRPr="00DD328F" w:rsidRDefault="00B44327" w:rsidP="00B44327">
      <w:pPr>
        <w:pStyle w:val="Normal1"/>
        <w:ind w:firstLine="0"/>
        <w:rPr>
          <w:lang w:val="es-VE"/>
        </w:rPr>
      </w:pPr>
      <w:r w:rsidRPr="00DD328F">
        <w:rPr>
          <w:lang w:val="es-VE"/>
        </w:rPr>
        <w:tab/>
        <w:t xml:space="preserve">Al respecto, </w:t>
      </w:r>
      <w:proofErr w:type="spellStart"/>
      <w:r w:rsidRPr="00DD328F">
        <w:rPr>
          <w:lang w:val="es-VE"/>
        </w:rPr>
        <w:t>Chourio</w:t>
      </w:r>
      <w:proofErr w:type="spellEnd"/>
      <w:r w:rsidRPr="00DD328F">
        <w:rPr>
          <w:lang w:val="es-VE"/>
        </w:rPr>
        <w:t xml:space="preserve"> (1999) plantea que “es un proceso de recolección de datos que se puede considerar como la capacidad de éste para medir lo que se espera medir con </w:t>
      </w:r>
      <w:proofErr w:type="spellStart"/>
      <w:r w:rsidRPr="00DD328F">
        <w:rPr>
          <w:lang w:val="es-VE"/>
        </w:rPr>
        <w:t>el</w:t>
      </w:r>
      <w:proofErr w:type="spellEnd"/>
      <w:r w:rsidRPr="00DD328F">
        <w:rPr>
          <w:lang w:val="es-VE"/>
        </w:rPr>
        <w:t>” (</w:t>
      </w:r>
      <w:proofErr w:type="spellStart"/>
      <w:r w:rsidRPr="00DD328F">
        <w:rPr>
          <w:lang w:val="es-VE"/>
        </w:rPr>
        <w:t>pag</w:t>
      </w:r>
      <w:proofErr w:type="spellEnd"/>
      <w:r w:rsidRPr="00DD328F">
        <w:rPr>
          <w:lang w:val="es-VE"/>
        </w:rPr>
        <w:t>. 189). Para determinar la validez de un instrumento que busca medir caracteres intangibles, como son los de productos educacionales, para efectos de esta investigación, estará sujeta al juicio de tres expertos, en el área de química, metodología y evaluación.</w:t>
      </w:r>
    </w:p>
    <w:p w:rsidR="00B44327" w:rsidRPr="00DD328F" w:rsidRDefault="00B44327" w:rsidP="00B44327">
      <w:pPr>
        <w:pStyle w:val="Normal1"/>
        <w:ind w:firstLine="0"/>
        <w:rPr>
          <w:lang w:val="es-VE"/>
        </w:rPr>
      </w:pPr>
      <w:r w:rsidRPr="00DD328F">
        <w:rPr>
          <w:lang w:val="es-VE"/>
        </w:rPr>
        <w:tab/>
      </w:r>
    </w:p>
    <w:p w:rsidR="00B44327" w:rsidRPr="00DD328F" w:rsidRDefault="00B44327" w:rsidP="00B44327">
      <w:pPr>
        <w:pStyle w:val="Normal1"/>
        <w:tabs>
          <w:tab w:val="left" w:pos="567"/>
        </w:tabs>
        <w:ind w:firstLine="0"/>
        <w:rPr>
          <w:lang w:val="es-VE"/>
        </w:rPr>
      </w:pPr>
      <w:r w:rsidRPr="00DD328F">
        <w:rPr>
          <w:b/>
          <w:lang w:val="es-VE"/>
        </w:rPr>
        <w:t>Confiabilidad</w:t>
      </w:r>
    </w:p>
    <w:p w:rsidR="00B44327" w:rsidRPr="00DD328F" w:rsidRDefault="00B44327" w:rsidP="00B44327">
      <w:pPr>
        <w:pStyle w:val="Normal1"/>
        <w:tabs>
          <w:tab w:val="left" w:pos="567"/>
        </w:tabs>
        <w:ind w:firstLine="0"/>
        <w:rPr>
          <w:lang w:val="es-VE"/>
        </w:rPr>
      </w:pPr>
      <w:r w:rsidRPr="00DD328F">
        <w:rPr>
          <w:b/>
          <w:lang w:val="es-VE"/>
        </w:rPr>
        <w:tab/>
      </w:r>
      <w:r w:rsidRPr="00DD328F">
        <w:rPr>
          <w:lang w:val="es-VE"/>
        </w:rPr>
        <w:t xml:space="preserve">La confiabilidad hace referencia al grado en que las mediciones de un instrumento son precisas, estables y libres de error. Se expresa numéricamente a través de un coeficiente, el cual oscila entre 0 y 1, es decir, pertenece al intervalo cerrado [´0,1]. Lo anterior implica que cuando un instrumento presenta un coeficiente igual a cero, significa que carece de esta importante característica, mientras que cuando alcanza el valor uno, se dice que el instrumento logró la máxima confiabilidad. No obstante, </w:t>
      </w:r>
      <w:proofErr w:type="spellStart"/>
      <w:r w:rsidRPr="00DD328F">
        <w:rPr>
          <w:lang w:val="es-VE"/>
        </w:rPr>
        <w:t>Palella</w:t>
      </w:r>
      <w:proofErr w:type="spellEnd"/>
      <w:r w:rsidRPr="00DD328F">
        <w:rPr>
          <w:lang w:val="es-VE"/>
        </w:rPr>
        <w:t xml:space="preserve"> y </w:t>
      </w:r>
      <w:proofErr w:type="spellStart"/>
      <w:r w:rsidRPr="00DD328F">
        <w:rPr>
          <w:lang w:val="es-VE"/>
        </w:rPr>
        <w:t>Martins</w:t>
      </w:r>
      <w:proofErr w:type="spellEnd"/>
      <w:r w:rsidRPr="00DD328F">
        <w:rPr>
          <w:lang w:val="es-VE"/>
        </w:rPr>
        <w:t xml:space="preserve"> (2003) señalan que: cualquier instrumento de recolección de datos que sea aplicado por primera vez y muestre un coeficiente de confiabilidad de al menos de 1,61 puede aceptarse como satisfactoriamente confiable (pag</w:t>
      </w:r>
      <w:proofErr w:type="gramStart"/>
      <w:r w:rsidRPr="00DD328F">
        <w:rPr>
          <w:lang w:val="es-VE"/>
        </w:rPr>
        <w:t>,155</w:t>
      </w:r>
      <w:proofErr w:type="gramEnd"/>
      <w:r w:rsidRPr="00DD328F">
        <w:rPr>
          <w:lang w:val="es-VE"/>
        </w:rPr>
        <w:t>). Cabe destacar que a los fines de calcular la confiabilidad del cuestionario que se facilitó a los docentes se aplicó:</w:t>
      </w:r>
    </w:p>
    <w:p w:rsidR="00B44327" w:rsidRPr="00DD328F" w:rsidRDefault="00B44327" w:rsidP="00B44327">
      <w:pPr>
        <w:pStyle w:val="Normal1"/>
        <w:tabs>
          <w:tab w:val="left" w:pos="567"/>
        </w:tabs>
        <w:ind w:firstLine="0"/>
        <w:rPr>
          <w:lang w:val="es-VE"/>
        </w:rPr>
      </w:pPr>
      <w:r w:rsidRPr="00DD328F">
        <w:rPr>
          <w:lang w:val="es-VE"/>
        </w:rPr>
        <w:tab/>
        <w:t>Cabe señalar que los resultados de estos índices se interpretaron de acuerdo a los siguientes criterios de decisión para la confiabilidad de un instrumento.</w:t>
      </w:r>
    </w:p>
    <w:p w:rsidR="00B44327" w:rsidRPr="00DD328F" w:rsidRDefault="00B44327" w:rsidP="00B44327">
      <w:pPr>
        <w:pStyle w:val="Normal1"/>
        <w:tabs>
          <w:tab w:val="left" w:pos="567"/>
        </w:tabs>
        <w:ind w:firstLine="0"/>
        <w:rPr>
          <w:lang w:val="es-VE"/>
        </w:rPr>
      </w:pPr>
      <w:r w:rsidRPr="00DD328F">
        <w:rPr>
          <w:lang w:val="es-VE"/>
        </w:rPr>
        <w:t>Cuadro Nº2 Significado de los Valores del Coeficiente</w:t>
      </w:r>
    </w:p>
    <w:tbl>
      <w:tblPr>
        <w:tblW w:w="84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5"/>
        <w:gridCol w:w="4206"/>
      </w:tblGrid>
      <w:tr w:rsidR="00B44327" w:rsidRPr="00DD328F" w:rsidTr="00B44327">
        <w:trPr>
          <w:jc w:val="center"/>
        </w:trPr>
        <w:tc>
          <w:tcPr>
            <w:tcW w:w="4205" w:type="dxa"/>
          </w:tcPr>
          <w:p w:rsidR="00B44327" w:rsidRPr="00DD328F" w:rsidRDefault="00B44327" w:rsidP="00B44327">
            <w:pPr>
              <w:pStyle w:val="Normal1"/>
              <w:tabs>
                <w:tab w:val="left" w:pos="567"/>
              </w:tabs>
              <w:rPr>
                <w:lang w:val="es-VE"/>
              </w:rPr>
            </w:pPr>
            <w:r w:rsidRPr="00DD328F">
              <w:rPr>
                <w:lang w:val="es-VE"/>
              </w:rPr>
              <w:lastRenderedPageBreak/>
              <w:t>RANGO</w:t>
            </w:r>
          </w:p>
        </w:tc>
        <w:tc>
          <w:tcPr>
            <w:tcW w:w="4206" w:type="dxa"/>
          </w:tcPr>
          <w:p w:rsidR="00B44327" w:rsidRPr="00DD328F" w:rsidRDefault="00B44327" w:rsidP="00B44327">
            <w:pPr>
              <w:pStyle w:val="Normal1"/>
              <w:tabs>
                <w:tab w:val="left" w:pos="567"/>
              </w:tabs>
              <w:rPr>
                <w:lang w:val="es-VE"/>
              </w:rPr>
            </w:pPr>
            <w:r w:rsidRPr="00DD328F">
              <w:rPr>
                <w:lang w:val="es-VE"/>
              </w:rPr>
              <w:t>CONFIABILIDAD (Dimensión)</w:t>
            </w:r>
          </w:p>
        </w:tc>
      </w:tr>
      <w:tr w:rsidR="00B44327" w:rsidRPr="00DD328F" w:rsidTr="00B44327">
        <w:trPr>
          <w:jc w:val="center"/>
        </w:trPr>
        <w:tc>
          <w:tcPr>
            <w:tcW w:w="4205" w:type="dxa"/>
          </w:tcPr>
          <w:p w:rsidR="00B44327" w:rsidRPr="00DD328F" w:rsidRDefault="00B44327" w:rsidP="00B44327">
            <w:pPr>
              <w:pStyle w:val="Normal1"/>
              <w:tabs>
                <w:tab w:val="left" w:pos="567"/>
              </w:tabs>
              <w:rPr>
                <w:lang w:val="es-VE"/>
              </w:rPr>
            </w:pPr>
            <w:r w:rsidRPr="00DD328F">
              <w:rPr>
                <w:lang w:val="es-VE"/>
              </w:rPr>
              <w:t>0,00 a 0,20</w:t>
            </w:r>
          </w:p>
        </w:tc>
        <w:tc>
          <w:tcPr>
            <w:tcW w:w="4206" w:type="dxa"/>
          </w:tcPr>
          <w:p w:rsidR="00B44327" w:rsidRPr="00DD328F" w:rsidRDefault="00B44327" w:rsidP="00B44327">
            <w:pPr>
              <w:pStyle w:val="Normal1"/>
              <w:tabs>
                <w:tab w:val="left" w:pos="567"/>
              </w:tabs>
              <w:rPr>
                <w:lang w:val="es-VE"/>
              </w:rPr>
            </w:pPr>
            <w:r w:rsidRPr="00DD328F">
              <w:rPr>
                <w:lang w:val="es-VE"/>
              </w:rPr>
              <w:t>Muy Baja*</w:t>
            </w:r>
          </w:p>
        </w:tc>
      </w:tr>
      <w:tr w:rsidR="00B44327" w:rsidRPr="00DD328F" w:rsidTr="00B44327">
        <w:trPr>
          <w:jc w:val="center"/>
        </w:trPr>
        <w:tc>
          <w:tcPr>
            <w:tcW w:w="4205" w:type="dxa"/>
          </w:tcPr>
          <w:p w:rsidR="00B44327" w:rsidRPr="00DD328F" w:rsidRDefault="00B44327" w:rsidP="00B44327">
            <w:pPr>
              <w:pStyle w:val="Normal1"/>
              <w:tabs>
                <w:tab w:val="left" w:pos="567"/>
              </w:tabs>
              <w:rPr>
                <w:lang w:val="es-VE"/>
              </w:rPr>
            </w:pPr>
            <w:r w:rsidRPr="00DD328F">
              <w:rPr>
                <w:lang w:val="es-VE"/>
              </w:rPr>
              <w:t>0,21 a 0,40</w:t>
            </w:r>
          </w:p>
        </w:tc>
        <w:tc>
          <w:tcPr>
            <w:tcW w:w="4206" w:type="dxa"/>
          </w:tcPr>
          <w:p w:rsidR="00B44327" w:rsidRPr="00DD328F" w:rsidRDefault="00B44327" w:rsidP="00B44327">
            <w:pPr>
              <w:pStyle w:val="Normal1"/>
              <w:tabs>
                <w:tab w:val="left" w:pos="567"/>
              </w:tabs>
              <w:rPr>
                <w:lang w:val="es-VE"/>
              </w:rPr>
            </w:pPr>
            <w:r w:rsidRPr="00DD328F">
              <w:rPr>
                <w:lang w:val="es-VE"/>
              </w:rPr>
              <w:t>Baja*</w:t>
            </w:r>
          </w:p>
        </w:tc>
      </w:tr>
      <w:tr w:rsidR="00B44327" w:rsidRPr="00DD328F" w:rsidTr="00B44327">
        <w:trPr>
          <w:jc w:val="center"/>
        </w:trPr>
        <w:tc>
          <w:tcPr>
            <w:tcW w:w="4205" w:type="dxa"/>
          </w:tcPr>
          <w:p w:rsidR="00B44327" w:rsidRPr="00DD328F" w:rsidRDefault="00B44327" w:rsidP="00B44327">
            <w:pPr>
              <w:pStyle w:val="Normal1"/>
              <w:tabs>
                <w:tab w:val="left" w:pos="567"/>
              </w:tabs>
              <w:rPr>
                <w:lang w:val="es-VE"/>
              </w:rPr>
            </w:pPr>
            <w:r w:rsidRPr="00DD328F">
              <w:rPr>
                <w:lang w:val="es-VE"/>
              </w:rPr>
              <w:t>0,41 a 0,60</w:t>
            </w:r>
          </w:p>
        </w:tc>
        <w:tc>
          <w:tcPr>
            <w:tcW w:w="4206" w:type="dxa"/>
          </w:tcPr>
          <w:p w:rsidR="00B44327" w:rsidRPr="00DD328F" w:rsidRDefault="00B44327" w:rsidP="00B44327">
            <w:pPr>
              <w:pStyle w:val="Normal1"/>
              <w:tabs>
                <w:tab w:val="left" w:pos="567"/>
              </w:tabs>
              <w:rPr>
                <w:lang w:val="es-VE"/>
              </w:rPr>
            </w:pPr>
            <w:r w:rsidRPr="00DD328F">
              <w:rPr>
                <w:lang w:val="es-VE"/>
              </w:rPr>
              <w:t>Media*</w:t>
            </w:r>
          </w:p>
        </w:tc>
      </w:tr>
      <w:tr w:rsidR="00B44327" w:rsidRPr="00DD328F" w:rsidTr="00B44327">
        <w:trPr>
          <w:jc w:val="center"/>
        </w:trPr>
        <w:tc>
          <w:tcPr>
            <w:tcW w:w="4205" w:type="dxa"/>
          </w:tcPr>
          <w:p w:rsidR="00B44327" w:rsidRPr="00DD328F" w:rsidRDefault="00B44327" w:rsidP="00B44327">
            <w:pPr>
              <w:pStyle w:val="Normal1"/>
              <w:tabs>
                <w:tab w:val="left" w:pos="567"/>
              </w:tabs>
              <w:rPr>
                <w:lang w:val="es-VE"/>
              </w:rPr>
            </w:pPr>
            <w:r w:rsidRPr="00DD328F">
              <w:rPr>
                <w:lang w:val="es-VE"/>
              </w:rPr>
              <w:t>0,61 a 0,80</w:t>
            </w:r>
          </w:p>
        </w:tc>
        <w:tc>
          <w:tcPr>
            <w:tcW w:w="4206" w:type="dxa"/>
          </w:tcPr>
          <w:p w:rsidR="00B44327" w:rsidRPr="00DD328F" w:rsidRDefault="00B44327" w:rsidP="00B44327">
            <w:pPr>
              <w:pStyle w:val="Normal1"/>
              <w:tabs>
                <w:tab w:val="left" w:pos="567"/>
              </w:tabs>
              <w:rPr>
                <w:lang w:val="es-VE"/>
              </w:rPr>
            </w:pPr>
            <w:r w:rsidRPr="00DD328F">
              <w:rPr>
                <w:lang w:val="es-VE"/>
              </w:rPr>
              <w:t>Alta</w:t>
            </w:r>
          </w:p>
        </w:tc>
      </w:tr>
      <w:tr w:rsidR="00B44327" w:rsidRPr="00DD328F" w:rsidTr="00B44327">
        <w:trPr>
          <w:jc w:val="center"/>
        </w:trPr>
        <w:tc>
          <w:tcPr>
            <w:tcW w:w="4205" w:type="dxa"/>
          </w:tcPr>
          <w:p w:rsidR="00B44327" w:rsidRPr="00DD328F" w:rsidRDefault="00B44327" w:rsidP="00B44327">
            <w:pPr>
              <w:pStyle w:val="Normal1"/>
              <w:tabs>
                <w:tab w:val="left" w:pos="567"/>
              </w:tabs>
              <w:rPr>
                <w:lang w:val="es-VE"/>
              </w:rPr>
            </w:pPr>
            <w:r w:rsidRPr="00DD328F">
              <w:rPr>
                <w:lang w:val="es-VE"/>
              </w:rPr>
              <w:t>0,81 a 1,00</w:t>
            </w:r>
          </w:p>
        </w:tc>
        <w:tc>
          <w:tcPr>
            <w:tcW w:w="4206" w:type="dxa"/>
          </w:tcPr>
          <w:p w:rsidR="00B44327" w:rsidRPr="00DD328F" w:rsidRDefault="00B44327" w:rsidP="00B44327">
            <w:pPr>
              <w:pStyle w:val="Normal1"/>
              <w:tabs>
                <w:tab w:val="left" w:pos="567"/>
              </w:tabs>
              <w:rPr>
                <w:lang w:val="es-VE"/>
              </w:rPr>
            </w:pPr>
            <w:r w:rsidRPr="00DD328F">
              <w:rPr>
                <w:lang w:val="es-VE"/>
              </w:rPr>
              <w:t>Muy Alta</w:t>
            </w:r>
          </w:p>
        </w:tc>
      </w:tr>
    </w:tbl>
    <w:p w:rsidR="00B44327" w:rsidRPr="00DD328F" w:rsidRDefault="00B44327" w:rsidP="00B44327">
      <w:pPr>
        <w:pStyle w:val="Normal1"/>
        <w:ind w:firstLine="0"/>
        <w:rPr>
          <w:lang w:val="es-VE"/>
        </w:rPr>
      </w:pPr>
      <w:r w:rsidRPr="00DD328F">
        <w:rPr>
          <w:lang w:val="es-VE"/>
        </w:rPr>
        <w:t xml:space="preserve">Fuente: </w:t>
      </w:r>
      <w:proofErr w:type="spellStart"/>
      <w:r w:rsidRPr="00DD328F">
        <w:rPr>
          <w:lang w:val="es-VE"/>
        </w:rPr>
        <w:t>Palella</w:t>
      </w:r>
      <w:proofErr w:type="spellEnd"/>
      <w:r w:rsidRPr="00DD328F">
        <w:rPr>
          <w:lang w:val="es-VE"/>
        </w:rPr>
        <w:t xml:space="preserve">, S. y </w:t>
      </w:r>
      <w:proofErr w:type="spellStart"/>
      <w:r w:rsidRPr="00DD328F">
        <w:rPr>
          <w:lang w:val="es-VE"/>
        </w:rPr>
        <w:t>Martins</w:t>
      </w:r>
      <w:proofErr w:type="spellEnd"/>
      <w:r w:rsidRPr="00DD328F">
        <w:rPr>
          <w:lang w:val="es-VE"/>
        </w:rPr>
        <w:t>, F. (2003, pág. 155).</w:t>
      </w:r>
    </w:p>
    <w:p w:rsidR="00B44327" w:rsidRPr="00DD328F" w:rsidRDefault="00B44327" w:rsidP="00B44327">
      <w:pPr>
        <w:pStyle w:val="Normal1"/>
        <w:rPr>
          <w:lang w:val="es-VE"/>
        </w:rPr>
      </w:pPr>
      <w:r w:rsidRPr="00DD328F">
        <w:rPr>
          <w:lang w:val="es-VE"/>
        </w:rPr>
        <w:t>Aplicando la fórmula se obtuvo un conocimiento de 0.67, lo que indica que los instrumentos de recolección de datos, poseen una alta confiabilidad, es decir, cada vez que se aplique el instrumento se obtendrán resultados similares en el 67 por ciento de los casos. (Ver anexo C)</w:t>
      </w:r>
    </w:p>
    <w:p w:rsidR="00B44327" w:rsidRDefault="00B44327" w:rsidP="00B44327">
      <w:pPr>
        <w:pStyle w:val="Normal1"/>
        <w:tabs>
          <w:tab w:val="left" w:pos="567"/>
        </w:tabs>
        <w:ind w:firstLine="0"/>
        <w:rPr>
          <w:b/>
          <w:lang w:val="es-VE"/>
        </w:rPr>
      </w:pPr>
    </w:p>
    <w:p w:rsidR="00B44327" w:rsidRPr="00DD328F" w:rsidRDefault="00B44327" w:rsidP="00B44327">
      <w:pPr>
        <w:pStyle w:val="Normal1"/>
        <w:tabs>
          <w:tab w:val="left" w:pos="567"/>
        </w:tabs>
        <w:ind w:firstLine="0"/>
        <w:rPr>
          <w:lang w:val="es-VE"/>
        </w:rPr>
      </w:pPr>
      <w:r w:rsidRPr="00DD328F">
        <w:rPr>
          <w:b/>
          <w:lang w:val="es-VE"/>
        </w:rPr>
        <w:t>Análisis e Interpretación de Resultados</w:t>
      </w:r>
      <w:r w:rsidRPr="00DD328F">
        <w:rPr>
          <w:lang w:val="es-VE"/>
        </w:rPr>
        <w:t xml:space="preserve">. </w:t>
      </w:r>
    </w:p>
    <w:p w:rsidR="00B44327" w:rsidRPr="00DD328F" w:rsidRDefault="00B44327" w:rsidP="00B44327">
      <w:pPr>
        <w:pStyle w:val="Normal1"/>
        <w:ind w:firstLine="720"/>
        <w:rPr>
          <w:lang w:val="es-VE"/>
        </w:rPr>
      </w:pPr>
      <w:r w:rsidRPr="00DD328F">
        <w:rPr>
          <w:lang w:val="es-VE"/>
        </w:rPr>
        <w:t xml:space="preserve">Una vez el instrumento a docentes, se procedió a realizar el análisis e interpretación de los datos. Para esto, se organizaron los ítems de acuerdo a la variable, dimensión e indicador correspondiente, señalados previamente en la </w:t>
      </w:r>
      <w:proofErr w:type="spellStart"/>
      <w:r w:rsidRPr="00DD328F">
        <w:rPr>
          <w:lang w:val="es-VE"/>
        </w:rPr>
        <w:t>operacionalización</w:t>
      </w:r>
      <w:proofErr w:type="spellEnd"/>
      <w:r w:rsidRPr="00DD328F">
        <w:rPr>
          <w:lang w:val="es-VE"/>
        </w:rPr>
        <w:t xml:space="preserve"> de las variables, para su presentación. De acuerdo a cada ítem se tabularon el número de respuestas (frecuencia), y luego, se calculó el porcentaje que representan esas respuestas del universo de frecuencias, estos datos se llevaron a tablas de frecuencias y porcentajes. Se realizaron gráficos de torta, con sus correspondientes interpretaciones.</w:t>
      </w: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Default="00B44327" w:rsidP="00B44327">
      <w:pPr>
        <w:pStyle w:val="Normal1"/>
        <w:ind w:firstLine="0"/>
        <w:rPr>
          <w:lang w:val="es-VE"/>
        </w:rPr>
      </w:pPr>
    </w:p>
    <w:p w:rsidR="00B44327" w:rsidRDefault="00B44327" w:rsidP="00B44327">
      <w:pPr>
        <w:pStyle w:val="Normal1"/>
        <w:ind w:firstLine="0"/>
        <w:rPr>
          <w:lang w:val="es-VE"/>
        </w:rPr>
      </w:pPr>
    </w:p>
    <w:p w:rsidR="00B44327" w:rsidRDefault="00B44327" w:rsidP="00B44327">
      <w:pPr>
        <w:pStyle w:val="Normal1"/>
        <w:ind w:firstLine="0"/>
        <w:rPr>
          <w:lang w:val="es-VE"/>
        </w:rPr>
      </w:pPr>
    </w:p>
    <w:p w:rsidR="00B44327" w:rsidRDefault="00B44327" w:rsidP="00B44327">
      <w:pPr>
        <w:pStyle w:val="Normal1"/>
        <w:ind w:firstLine="0"/>
        <w:rPr>
          <w:lang w:val="es-VE"/>
        </w:rPr>
      </w:pPr>
    </w:p>
    <w:p w:rsidR="00B44327" w:rsidRDefault="00B44327" w:rsidP="00B44327">
      <w:pPr>
        <w:pStyle w:val="Normal1"/>
        <w:ind w:firstLine="0"/>
        <w:rPr>
          <w:lang w:val="es-VE"/>
        </w:rPr>
      </w:pPr>
    </w:p>
    <w:p w:rsidR="00B44327" w:rsidRDefault="00B44327" w:rsidP="00B44327">
      <w:pPr>
        <w:pStyle w:val="Normal1"/>
        <w:ind w:firstLine="0"/>
        <w:rPr>
          <w:lang w:val="es-VE"/>
        </w:rPr>
        <w:sectPr w:rsidR="00B44327" w:rsidSect="00B44327">
          <w:pgSz w:w="12240" w:h="15840" w:code="1"/>
          <w:pgMar w:top="2269" w:right="1701" w:bottom="1701" w:left="1701" w:header="720" w:footer="720" w:gutter="0"/>
          <w:cols w:space="720"/>
          <w:docGrid w:linePitch="299"/>
        </w:sectPr>
      </w:pPr>
    </w:p>
    <w:p w:rsidR="00B44327" w:rsidRPr="00DD328F" w:rsidRDefault="00B44327" w:rsidP="00B44327">
      <w:pPr>
        <w:pStyle w:val="Normal1"/>
        <w:jc w:val="center"/>
        <w:rPr>
          <w:lang w:val="es-VE"/>
        </w:rPr>
      </w:pPr>
      <w:r w:rsidRPr="00DD328F">
        <w:rPr>
          <w:b/>
          <w:lang w:val="es-VE"/>
        </w:rPr>
        <w:lastRenderedPageBreak/>
        <w:t>CAPÍTULO IV</w:t>
      </w:r>
    </w:p>
    <w:p w:rsidR="00B44327" w:rsidRPr="00DD328F" w:rsidRDefault="00B44327" w:rsidP="00B44327">
      <w:pPr>
        <w:pStyle w:val="Normal1"/>
        <w:jc w:val="center"/>
        <w:rPr>
          <w:lang w:val="es-VE"/>
        </w:rPr>
      </w:pPr>
      <w:r w:rsidRPr="00DD328F">
        <w:rPr>
          <w:b/>
          <w:lang w:val="es-VE"/>
        </w:rPr>
        <w:t>PRESENTACIÓN Y ANÁLISIS DE RESULTADOS</w:t>
      </w:r>
    </w:p>
    <w:p w:rsidR="00B44327" w:rsidRPr="00DD328F" w:rsidRDefault="00B44327" w:rsidP="00B44327">
      <w:pPr>
        <w:pStyle w:val="Normal1"/>
        <w:rPr>
          <w:lang w:val="es-VE"/>
        </w:rPr>
      </w:pPr>
    </w:p>
    <w:p w:rsidR="00B44327" w:rsidRPr="00DD328F" w:rsidRDefault="00B44327" w:rsidP="00B44327">
      <w:pPr>
        <w:pStyle w:val="Normal1"/>
        <w:tabs>
          <w:tab w:val="left" w:pos="567"/>
        </w:tabs>
        <w:ind w:firstLine="0"/>
        <w:rPr>
          <w:lang w:val="es-VE"/>
        </w:rPr>
      </w:pPr>
      <w:r w:rsidRPr="00DD328F">
        <w:rPr>
          <w:lang w:val="es-VE"/>
        </w:rPr>
        <w:tab/>
        <w:t>Luego de ser aplicado el instrumento y recolectado los datos de campo se procedió a su interpretación, tal como lo plantea Balestrini, M</w:t>
      </w:r>
      <w:proofErr w:type="gramStart"/>
      <w:r w:rsidRPr="00DD328F">
        <w:rPr>
          <w:lang w:val="es-VE"/>
        </w:rPr>
        <w:t>.(</w:t>
      </w:r>
      <w:proofErr w:type="gramEnd"/>
      <w:r w:rsidRPr="00DD328F">
        <w:rPr>
          <w:lang w:val="es-VE"/>
        </w:rPr>
        <w:t>2006): "el análisis implica el establecimiento de categorías, la ordenación y manipulación de los datos para resumirlos y poder sacar algunos resultados en función a las interrogantes de la investigación.” (p. 169).</w:t>
      </w:r>
    </w:p>
    <w:p w:rsidR="00B44327" w:rsidRPr="00DD328F" w:rsidRDefault="00B44327" w:rsidP="00B44327">
      <w:pPr>
        <w:pStyle w:val="Normal1"/>
        <w:tabs>
          <w:tab w:val="left" w:pos="567"/>
        </w:tabs>
        <w:rPr>
          <w:lang w:val="es-VE"/>
        </w:rPr>
      </w:pPr>
    </w:p>
    <w:p w:rsidR="00B44327" w:rsidRPr="00DD328F" w:rsidRDefault="00B44327" w:rsidP="00B44327">
      <w:pPr>
        <w:pStyle w:val="Normal1"/>
        <w:tabs>
          <w:tab w:val="left" w:pos="567"/>
        </w:tabs>
        <w:ind w:firstLine="0"/>
        <w:rPr>
          <w:lang w:val="es-VE"/>
        </w:rPr>
      </w:pPr>
      <w:r w:rsidRPr="00DD328F">
        <w:rPr>
          <w:lang w:val="es-VE"/>
        </w:rPr>
        <w:tab/>
        <w:t xml:space="preserve">De tal modo, que para la presentación de dichos datos se agruparon en porcentajes de acuerdo a las alternativas Si y No empleados en el cuestionario aplicado a los docentes de </w:t>
      </w:r>
      <w:proofErr w:type="spellStart"/>
      <w:r w:rsidRPr="00DD328F">
        <w:rPr>
          <w:lang w:val="es-VE"/>
        </w:rPr>
        <w:t>Quìmica</w:t>
      </w:r>
      <w:proofErr w:type="spellEnd"/>
      <w:r w:rsidRPr="00DD328F">
        <w:rPr>
          <w:lang w:val="es-VE"/>
        </w:rPr>
        <w:t xml:space="preserve"> de la Escuela Técnica Industrial “Francisco </w:t>
      </w:r>
      <w:proofErr w:type="spellStart"/>
      <w:r w:rsidRPr="00DD328F">
        <w:rPr>
          <w:lang w:val="es-VE"/>
        </w:rPr>
        <w:t>Gonzalez</w:t>
      </w:r>
      <w:proofErr w:type="spellEnd"/>
      <w:r w:rsidRPr="00DD328F">
        <w:rPr>
          <w:lang w:val="es-VE"/>
        </w:rPr>
        <w:t xml:space="preserve"> </w:t>
      </w:r>
      <w:proofErr w:type="spellStart"/>
      <w:r w:rsidRPr="00DD328F">
        <w:rPr>
          <w:lang w:val="es-VE"/>
        </w:rPr>
        <w:t>Guinan</w:t>
      </w:r>
      <w:proofErr w:type="spellEnd"/>
      <w:r w:rsidRPr="00DD328F">
        <w:rPr>
          <w:lang w:val="es-VE"/>
        </w:rPr>
        <w:t>”, dicha información se presenta en diagramas de torta para lograr su fácil apreciación.</w:t>
      </w:r>
    </w:p>
    <w:p w:rsidR="00B44327" w:rsidRPr="00DD328F" w:rsidRDefault="00B44327" w:rsidP="00B44327">
      <w:pPr>
        <w:pStyle w:val="Normal1"/>
        <w:ind w:firstLine="0"/>
        <w:rPr>
          <w:b/>
          <w:lang w:val="es-VE"/>
        </w:rPr>
      </w:pPr>
    </w:p>
    <w:p w:rsidR="00B44327" w:rsidRPr="00DD328F" w:rsidRDefault="00B44327" w:rsidP="00B44327">
      <w:pPr>
        <w:pStyle w:val="Normal1"/>
        <w:ind w:firstLine="0"/>
        <w:rPr>
          <w:lang w:val="es-VE"/>
        </w:rPr>
      </w:pPr>
      <w:r w:rsidRPr="00DD328F">
        <w:rPr>
          <w:b/>
          <w:lang w:val="es-VE"/>
        </w:rPr>
        <w:t xml:space="preserve">Dimensión: </w:t>
      </w:r>
      <w:r w:rsidRPr="00DD328F">
        <w:rPr>
          <w:lang w:val="es-VE"/>
        </w:rPr>
        <w:t>Planificación de las Clases</w:t>
      </w:r>
    </w:p>
    <w:p w:rsidR="00B44327" w:rsidRPr="00DD328F" w:rsidRDefault="00B44327" w:rsidP="00B44327">
      <w:pPr>
        <w:pStyle w:val="Normal1"/>
        <w:ind w:firstLine="0"/>
        <w:rPr>
          <w:lang w:val="es-VE"/>
        </w:rPr>
      </w:pPr>
      <w:bookmarkStart w:id="2" w:name="h.30j0zll" w:colFirst="0" w:colLast="0"/>
      <w:bookmarkEnd w:id="2"/>
      <w:r w:rsidRPr="00DD328F">
        <w:rPr>
          <w:b/>
          <w:lang w:val="es-VE"/>
        </w:rPr>
        <w:t xml:space="preserve">Indicador: </w:t>
      </w:r>
      <w:r w:rsidRPr="00DD328F">
        <w:rPr>
          <w:lang w:val="es-VE"/>
        </w:rPr>
        <w:t>Importancia del contenido</w:t>
      </w:r>
    </w:p>
    <w:p w:rsidR="00B44327" w:rsidRPr="00DD328F" w:rsidRDefault="00B44327" w:rsidP="00B44327">
      <w:pPr>
        <w:pStyle w:val="Normal1"/>
        <w:rPr>
          <w:lang w:val="es-VE"/>
        </w:rPr>
      </w:pPr>
      <w:r w:rsidRPr="00DD328F">
        <w:rPr>
          <w:lang w:val="es-VE"/>
        </w:rPr>
        <w:t>Cuadro N° 3</w:t>
      </w:r>
      <w:r w:rsidRPr="00DD328F">
        <w:rPr>
          <w:b/>
          <w:lang w:val="es-VE"/>
        </w:rPr>
        <w:t xml:space="preserve"> </w:t>
      </w:r>
      <w:r w:rsidRPr="00DD328F">
        <w:rPr>
          <w:i/>
          <w:lang w:val="es-VE"/>
        </w:rPr>
        <w:t xml:space="preserve">Resultados de las respuestas del ítem N° 1: ¿El contenido de </w:t>
      </w:r>
      <w:proofErr w:type="spellStart"/>
      <w:r w:rsidRPr="00DD328F">
        <w:rPr>
          <w:i/>
          <w:lang w:val="es-VE"/>
        </w:rPr>
        <w:t>estequiometría</w:t>
      </w:r>
      <w:proofErr w:type="spellEnd"/>
      <w:r w:rsidRPr="00DD328F">
        <w:rPr>
          <w:i/>
          <w:lang w:val="es-VE"/>
        </w:rPr>
        <w:t xml:space="preserve"> es imprescindible para el aprendizaje de la química?</w:t>
      </w:r>
    </w:p>
    <w:tbl>
      <w:tblPr>
        <w:tblW w:w="8280" w:type="dxa"/>
        <w:tblInd w:w="-70" w:type="dxa"/>
        <w:tblBorders>
          <w:top w:val="single" w:sz="4" w:space="0" w:color="000000"/>
          <w:bottom w:val="single" w:sz="4" w:space="0" w:color="000000"/>
        </w:tblBorders>
        <w:tblLayout w:type="fixed"/>
        <w:tblLook w:val="0400" w:firstRow="0" w:lastRow="0" w:firstColumn="0" w:lastColumn="0" w:noHBand="0" w:noVBand="1"/>
      </w:tblPr>
      <w:tblGrid>
        <w:gridCol w:w="2760"/>
        <w:gridCol w:w="2760"/>
        <w:gridCol w:w="2760"/>
      </w:tblGrid>
      <w:tr w:rsidR="00B44327" w:rsidRPr="00DD328F" w:rsidTr="00B44327">
        <w:trPr>
          <w:trHeight w:val="300"/>
        </w:trPr>
        <w:tc>
          <w:tcPr>
            <w:tcW w:w="2760" w:type="dxa"/>
            <w:shd w:val="clear" w:color="auto" w:fill="FFFFFF"/>
            <w:vAlign w:val="bottom"/>
          </w:tcPr>
          <w:p w:rsidR="00B44327" w:rsidRPr="00DD328F" w:rsidRDefault="00B44327" w:rsidP="00B44327">
            <w:pPr>
              <w:pStyle w:val="Normal1"/>
              <w:rPr>
                <w:lang w:val="es-VE"/>
              </w:rPr>
            </w:pPr>
          </w:p>
        </w:tc>
        <w:tc>
          <w:tcPr>
            <w:tcW w:w="2760" w:type="dxa"/>
            <w:shd w:val="clear" w:color="auto" w:fill="FFFFFF"/>
            <w:vAlign w:val="bottom"/>
          </w:tcPr>
          <w:p w:rsidR="00B44327" w:rsidRPr="00DD328F" w:rsidRDefault="00B44327" w:rsidP="00B44327">
            <w:pPr>
              <w:pStyle w:val="Normal1"/>
              <w:rPr>
                <w:lang w:val="es-VE"/>
              </w:rPr>
            </w:pPr>
            <w:r w:rsidRPr="00DD328F">
              <w:rPr>
                <w:rFonts w:eastAsia="Calibri"/>
                <w:b/>
                <w:lang w:val="es-VE"/>
              </w:rPr>
              <w:t>ITEM 1</w:t>
            </w:r>
          </w:p>
        </w:tc>
        <w:tc>
          <w:tcPr>
            <w:tcW w:w="2760" w:type="dxa"/>
            <w:shd w:val="clear" w:color="auto" w:fill="FFFFFF"/>
            <w:vAlign w:val="bottom"/>
          </w:tcPr>
          <w:p w:rsidR="00B44327" w:rsidRPr="00DD328F" w:rsidRDefault="00B44327" w:rsidP="00B44327">
            <w:pPr>
              <w:pStyle w:val="Normal1"/>
              <w:rPr>
                <w:lang w:val="es-VE"/>
              </w:rPr>
            </w:pPr>
          </w:p>
        </w:tc>
      </w:tr>
      <w:tr w:rsidR="00B44327" w:rsidRPr="00DD328F" w:rsidTr="00B44327">
        <w:trPr>
          <w:trHeight w:val="300"/>
        </w:trPr>
        <w:tc>
          <w:tcPr>
            <w:tcW w:w="2760" w:type="dxa"/>
            <w:shd w:val="clear" w:color="auto" w:fill="FFFFFF"/>
            <w:vAlign w:val="bottom"/>
          </w:tcPr>
          <w:p w:rsidR="00B44327" w:rsidRPr="00DD328F" w:rsidRDefault="00B44327" w:rsidP="00B44327">
            <w:pPr>
              <w:pStyle w:val="Normal1"/>
              <w:rPr>
                <w:lang w:val="es-VE"/>
              </w:rPr>
            </w:pPr>
            <w:r w:rsidRPr="00DD328F">
              <w:rPr>
                <w:rFonts w:eastAsia="Calibri"/>
                <w:b/>
                <w:lang w:val="es-VE"/>
              </w:rPr>
              <w:t>ALTERNATIVA</w:t>
            </w:r>
          </w:p>
        </w:tc>
        <w:tc>
          <w:tcPr>
            <w:tcW w:w="2760" w:type="dxa"/>
            <w:shd w:val="clear" w:color="auto" w:fill="FFFFFF"/>
            <w:vAlign w:val="bottom"/>
          </w:tcPr>
          <w:p w:rsidR="00B44327" w:rsidRPr="00DD328F" w:rsidRDefault="00B44327" w:rsidP="00B44327">
            <w:pPr>
              <w:pStyle w:val="Normal1"/>
              <w:rPr>
                <w:lang w:val="es-VE"/>
              </w:rPr>
            </w:pPr>
            <w:r w:rsidRPr="00DD328F">
              <w:rPr>
                <w:rFonts w:eastAsia="Calibri"/>
                <w:b/>
                <w:lang w:val="es-VE"/>
              </w:rPr>
              <w:t>FRECUENCIA</w:t>
            </w:r>
          </w:p>
        </w:tc>
        <w:tc>
          <w:tcPr>
            <w:tcW w:w="2760" w:type="dxa"/>
            <w:shd w:val="clear" w:color="auto" w:fill="FFFFFF"/>
            <w:vAlign w:val="bottom"/>
          </w:tcPr>
          <w:p w:rsidR="00B44327" w:rsidRPr="00DD328F" w:rsidRDefault="00B44327" w:rsidP="00B44327">
            <w:pPr>
              <w:pStyle w:val="Normal1"/>
              <w:rPr>
                <w:lang w:val="es-VE"/>
              </w:rPr>
            </w:pPr>
            <w:r w:rsidRPr="00DD328F">
              <w:rPr>
                <w:rFonts w:eastAsia="Calibri"/>
                <w:b/>
                <w:lang w:val="es-VE"/>
              </w:rPr>
              <w:t>PORCENTAJE (%)</w:t>
            </w:r>
          </w:p>
        </w:tc>
      </w:tr>
      <w:tr w:rsidR="00B44327" w:rsidRPr="00DD328F" w:rsidTr="00B44327">
        <w:trPr>
          <w:trHeight w:val="300"/>
        </w:trPr>
        <w:tc>
          <w:tcPr>
            <w:tcW w:w="2760" w:type="dxa"/>
            <w:shd w:val="clear" w:color="auto" w:fill="FFFFFF"/>
            <w:vAlign w:val="center"/>
          </w:tcPr>
          <w:p w:rsidR="00B44327" w:rsidRPr="00DD328F" w:rsidRDefault="00B44327" w:rsidP="00B44327">
            <w:pPr>
              <w:pStyle w:val="Normal1"/>
              <w:rPr>
                <w:lang w:val="es-VE"/>
              </w:rPr>
            </w:pPr>
            <w:r w:rsidRPr="00DD328F">
              <w:rPr>
                <w:rFonts w:eastAsia="Calibri"/>
                <w:b/>
                <w:lang w:val="es-VE"/>
              </w:rPr>
              <w:t xml:space="preserve">SI </w:t>
            </w:r>
          </w:p>
        </w:tc>
        <w:tc>
          <w:tcPr>
            <w:tcW w:w="2760" w:type="dxa"/>
            <w:shd w:val="clear" w:color="auto" w:fill="FFFFFF"/>
            <w:vAlign w:val="center"/>
          </w:tcPr>
          <w:p w:rsidR="00B44327" w:rsidRPr="00DD328F" w:rsidRDefault="00B44327" w:rsidP="00B44327">
            <w:pPr>
              <w:pStyle w:val="Normal1"/>
              <w:rPr>
                <w:lang w:val="es-VE"/>
              </w:rPr>
            </w:pPr>
            <w:r w:rsidRPr="00DD328F">
              <w:rPr>
                <w:rFonts w:eastAsia="Calibri"/>
                <w:lang w:val="es-VE"/>
              </w:rPr>
              <w:t>7</w:t>
            </w:r>
          </w:p>
        </w:tc>
        <w:tc>
          <w:tcPr>
            <w:tcW w:w="2760" w:type="dxa"/>
            <w:shd w:val="clear" w:color="auto" w:fill="FFFFFF"/>
            <w:vAlign w:val="center"/>
          </w:tcPr>
          <w:p w:rsidR="00B44327" w:rsidRPr="00DD328F" w:rsidRDefault="00B44327" w:rsidP="00B44327">
            <w:pPr>
              <w:pStyle w:val="Normal1"/>
              <w:rPr>
                <w:lang w:val="es-VE"/>
              </w:rPr>
            </w:pPr>
            <w:r w:rsidRPr="00DD328F">
              <w:rPr>
                <w:rFonts w:eastAsia="Calibri"/>
                <w:lang w:val="es-VE"/>
              </w:rPr>
              <w:t>0</w:t>
            </w:r>
          </w:p>
        </w:tc>
      </w:tr>
      <w:tr w:rsidR="00B44327" w:rsidRPr="00DD328F" w:rsidTr="00B44327">
        <w:trPr>
          <w:trHeight w:val="300"/>
        </w:trPr>
        <w:tc>
          <w:tcPr>
            <w:tcW w:w="2760" w:type="dxa"/>
            <w:shd w:val="clear" w:color="auto" w:fill="FFFFFF"/>
            <w:vAlign w:val="center"/>
          </w:tcPr>
          <w:p w:rsidR="00B44327" w:rsidRPr="00DD328F" w:rsidRDefault="00B44327" w:rsidP="00B44327">
            <w:pPr>
              <w:pStyle w:val="Normal1"/>
              <w:rPr>
                <w:lang w:val="es-VE"/>
              </w:rPr>
            </w:pPr>
            <w:r w:rsidRPr="00DD328F">
              <w:rPr>
                <w:rFonts w:eastAsia="Calibri"/>
                <w:b/>
                <w:lang w:val="es-VE"/>
              </w:rPr>
              <w:t>NO</w:t>
            </w:r>
          </w:p>
        </w:tc>
        <w:tc>
          <w:tcPr>
            <w:tcW w:w="2760" w:type="dxa"/>
            <w:shd w:val="clear" w:color="auto" w:fill="FFFFFF"/>
            <w:vAlign w:val="center"/>
          </w:tcPr>
          <w:p w:rsidR="00B44327" w:rsidRPr="00DD328F" w:rsidRDefault="00B44327" w:rsidP="00B44327">
            <w:pPr>
              <w:pStyle w:val="Normal1"/>
              <w:rPr>
                <w:lang w:val="es-VE"/>
              </w:rPr>
            </w:pPr>
            <w:r w:rsidRPr="00DD328F">
              <w:rPr>
                <w:rFonts w:eastAsia="Calibri"/>
                <w:lang w:val="es-VE"/>
              </w:rPr>
              <w:t>0</w:t>
            </w:r>
          </w:p>
        </w:tc>
        <w:tc>
          <w:tcPr>
            <w:tcW w:w="2760" w:type="dxa"/>
            <w:shd w:val="clear" w:color="auto" w:fill="FFFFFF"/>
            <w:vAlign w:val="center"/>
          </w:tcPr>
          <w:p w:rsidR="00B44327" w:rsidRPr="00DD328F" w:rsidRDefault="00B44327" w:rsidP="00B44327">
            <w:pPr>
              <w:pStyle w:val="Normal1"/>
              <w:rPr>
                <w:lang w:val="es-VE"/>
              </w:rPr>
            </w:pPr>
            <w:r w:rsidRPr="00DD328F">
              <w:rPr>
                <w:rFonts w:eastAsia="Calibri"/>
                <w:lang w:val="es-VE"/>
              </w:rPr>
              <w:t>100</w:t>
            </w:r>
          </w:p>
        </w:tc>
      </w:tr>
      <w:tr w:rsidR="00B44327" w:rsidRPr="00DD328F" w:rsidTr="00B44327">
        <w:trPr>
          <w:trHeight w:val="300"/>
        </w:trPr>
        <w:tc>
          <w:tcPr>
            <w:tcW w:w="2760" w:type="dxa"/>
            <w:shd w:val="clear" w:color="auto" w:fill="FFFFFF"/>
            <w:vAlign w:val="center"/>
          </w:tcPr>
          <w:p w:rsidR="00B44327" w:rsidRPr="00DD328F" w:rsidRDefault="00B44327" w:rsidP="00B44327">
            <w:pPr>
              <w:pStyle w:val="Normal1"/>
              <w:rPr>
                <w:lang w:val="es-VE"/>
              </w:rPr>
            </w:pPr>
            <w:r w:rsidRPr="00DD328F">
              <w:rPr>
                <w:rFonts w:eastAsia="Calibri"/>
                <w:b/>
                <w:lang w:val="es-VE"/>
              </w:rPr>
              <w:t>TOTAL</w:t>
            </w:r>
          </w:p>
        </w:tc>
        <w:tc>
          <w:tcPr>
            <w:tcW w:w="2760" w:type="dxa"/>
            <w:shd w:val="clear" w:color="auto" w:fill="FFFFFF"/>
            <w:vAlign w:val="center"/>
          </w:tcPr>
          <w:p w:rsidR="00B44327" w:rsidRPr="00DD328F" w:rsidRDefault="00B44327" w:rsidP="00B44327">
            <w:pPr>
              <w:pStyle w:val="Normal1"/>
              <w:rPr>
                <w:lang w:val="es-VE"/>
              </w:rPr>
            </w:pPr>
            <w:r w:rsidRPr="00DD328F">
              <w:rPr>
                <w:rFonts w:eastAsia="Calibri"/>
                <w:lang w:val="es-VE"/>
              </w:rPr>
              <w:t>7</w:t>
            </w:r>
          </w:p>
        </w:tc>
        <w:tc>
          <w:tcPr>
            <w:tcW w:w="2760" w:type="dxa"/>
            <w:shd w:val="clear" w:color="auto" w:fill="FFFFFF"/>
            <w:vAlign w:val="center"/>
          </w:tcPr>
          <w:p w:rsidR="00B44327" w:rsidRPr="00DD328F" w:rsidRDefault="00B44327" w:rsidP="00B44327">
            <w:pPr>
              <w:pStyle w:val="Normal1"/>
              <w:rPr>
                <w:lang w:val="es-VE"/>
              </w:rPr>
            </w:pPr>
            <w:r w:rsidRPr="00DD328F">
              <w:rPr>
                <w:rFonts w:eastAsia="Calibri"/>
                <w:lang w:val="es-VE"/>
              </w:rPr>
              <w:t>100</w:t>
            </w:r>
          </w:p>
        </w:tc>
      </w:tr>
    </w:tbl>
    <w:p w:rsidR="00B44327" w:rsidRPr="00DD328F" w:rsidRDefault="00B44327" w:rsidP="00B44327">
      <w:pPr>
        <w:pStyle w:val="Normal1"/>
        <w:rPr>
          <w:lang w:val="es-VE"/>
        </w:rPr>
      </w:pPr>
      <w:r w:rsidRPr="00DD328F">
        <w:rPr>
          <w:i/>
          <w:lang w:val="es-VE"/>
        </w:rPr>
        <w:t xml:space="preserve"> </w:t>
      </w:r>
      <w:r w:rsidRPr="00DD328F">
        <w:rPr>
          <w:b/>
          <w:lang w:val="es-VE"/>
        </w:rPr>
        <w:t>Fuente</w:t>
      </w:r>
      <w:r w:rsidRPr="00DD328F">
        <w:rPr>
          <w:lang w:val="es-VE"/>
        </w:rPr>
        <w:t xml:space="preserve">: Geraldo, Y. y </w:t>
      </w:r>
      <w:proofErr w:type="spellStart"/>
      <w:r w:rsidRPr="00DD328F">
        <w:rPr>
          <w:lang w:val="es-VE"/>
        </w:rPr>
        <w:t>Sulvaran</w:t>
      </w:r>
      <w:proofErr w:type="spellEnd"/>
      <w:r w:rsidRPr="00DD328F">
        <w:rPr>
          <w:lang w:val="es-VE"/>
        </w:rPr>
        <w:t xml:space="preserve"> E. (2015)</w:t>
      </w:r>
    </w:p>
    <w:p w:rsidR="00B44327" w:rsidRDefault="00B44327" w:rsidP="00B44327">
      <w:pPr>
        <w:pStyle w:val="Normal1"/>
        <w:rPr>
          <w:b/>
          <w:lang w:val="es-VE"/>
        </w:rPr>
      </w:pPr>
    </w:p>
    <w:p w:rsidR="00B44327" w:rsidRDefault="00B44327" w:rsidP="00B44327">
      <w:pPr>
        <w:pStyle w:val="Normal1"/>
        <w:rPr>
          <w:b/>
          <w:lang w:val="es-VE"/>
        </w:rPr>
      </w:pPr>
    </w:p>
    <w:p w:rsidR="00B44327" w:rsidRDefault="00B44327" w:rsidP="00B44327">
      <w:pPr>
        <w:pStyle w:val="Normal1"/>
        <w:rPr>
          <w:b/>
          <w:lang w:val="es-VE"/>
        </w:rPr>
      </w:pPr>
    </w:p>
    <w:p w:rsidR="00B44327" w:rsidRDefault="00B44327" w:rsidP="00B44327">
      <w:pPr>
        <w:pStyle w:val="Normal1"/>
        <w:rPr>
          <w:b/>
          <w:lang w:val="es-VE"/>
        </w:rPr>
        <w:sectPr w:rsidR="00B44327" w:rsidSect="00B44327">
          <w:pgSz w:w="12240" w:h="15840" w:code="1"/>
          <w:pgMar w:top="2835" w:right="1701" w:bottom="1701" w:left="1701" w:header="720" w:footer="720" w:gutter="0"/>
          <w:cols w:space="720"/>
          <w:docGrid w:linePitch="299"/>
        </w:sectPr>
      </w:pPr>
    </w:p>
    <w:p w:rsidR="00B44327" w:rsidRPr="00DD328F" w:rsidRDefault="00B44327" w:rsidP="00B44327">
      <w:pPr>
        <w:pStyle w:val="Normal1"/>
        <w:ind w:firstLine="0"/>
        <w:rPr>
          <w:lang w:val="es-VE"/>
        </w:rPr>
      </w:pPr>
      <w:r w:rsidRPr="00DD328F">
        <w:rPr>
          <w:b/>
          <w:lang w:val="es-VE"/>
        </w:rPr>
        <w:lastRenderedPageBreak/>
        <w:t xml:space="preserve">Gráfico 1: </w:t>
      </w:r>
      <w:r w:rsidRPr="00DD328F">
        <w:rPr>
          <w:lang w:val="es-VE"/>
        </w:rPr>
        <w:t xml:space="preserve">Contenido de </w:t>
      </w:r>
      <w:proofErr w:type="spellStart"/>
      <w:r w:rsidRPr="00DD328F">
        <w:rPr>
          <w:lang w:val="es-VE"/>
        </w:rPr>
        <w:t>estequiometría</w:t>
      </w:r>
      <w:proofErr w:type="spellEnd"/>
      <w:r w:rsidRPr="00DD328F">
        <w:rPr>
          <w:lang w:val="es-VE"/>
        </w:rPr>
        <w:t xml:space="preserve"> imprescindible para el aprendizaje de la</w:t>
      </w:r>
      <w:r>
        <w:rPr>
          <w:lang w:val="es-VE"/>
        </w:rPr>
        <w:t xml:space="preserve"> </w:t>
      </w:r>
      <w:r w:rsidRPr="00DD328F">
        <w:rPr>
          <w:lang w:val="es-VE"/>
        </w:rPr>
        <w:t>Química</w:t>
      </w:r>
    </w:p>
    <w:p w:rsidR="00B44327" w:rsidRPr="00DD328F" w:rsidRDefault="00B44327" w:rsidP="00B44327">
      <w:pPr>
        <w:pStyle w:val="Normal1"/>
        <w:jc w:val="center"/>
        <w:rPr>
          <w:lang w:val="es-VE"/>
        </w:rPr>
      </w:pPr>
      <w:r w:rsidRPr="00DD328F">
        <w:rPr>
          <w:noProof/>
          <w:lang w:val="es-VE" w:eastAsia="es-VE"/>
        </w:rPr>
        <w:drawing>
          <wp:inline distT="0" distB="0" distL="0" distR="0" wp14:anchorId="2A4611DB" wp14:editId="5D27C404">
            <wp:extent cx="2850356" cy="2114550"/>
            <wp:effectExtent l="19050" t="0" r="26194" b="0"/>
            <wp:docPr id="52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44327" w:rsidRPr="00DD328F" w:rsidRDefault="00B44327" w:rsidP="00B44327">
      <w:pPr>
        <w:pStyle w:val="Normal1"/>
        <w:jc w:val="center"/>
        <w:rPr>
          <w:lang w:val="es-VE"/>
        </w:rPr>
      </w:pPr>
      <w:r w:rsidRPr="00DD328F">
        <w:rPr>
          <w:b/>
          <w:lang w:val="es-VE"/>
        </w:rPr>
        <w:t>Fuente</w:t>
      </w:r>
      <w:r w:rsidRPr="00DD328F">
        <w:rPr>
          <w:lang w:val="es-VE"/>
        </w:rPr>
        <w:t xml:space="preserve">: Geraldo, Y. y </w:t>
      </w:r>
      <w:proofErr w:type="spellStart"/>
      <w:r w:rsidRPr="00DD328F">
        <w:rPr>
          <w:lang w:val="es-VE"/>
        </w:rPr>
        <w:t>Sulvaran</w:t>
      </w:r>
      <w:proofErr w:type="spellEnd"/>
      <w:r w:rsidRPr="00DD328F">
        <w:rPr>
          <w:lang w:val="es-VE"/>
        </w:rPr>
        <w:t xml:space="preserve"> E. (2015)</w:t>
      </w:r>
    </w:p>
    <w:p w:rsidR="00B44327" w:rsidRPr="00DD328F" w:rsidRDefault="00B44327" w:rsidP="00B44327">
      <w:pPr>
        <w:pStyle w:val="Normal1"/>
        <w:ind w:firstLine="0"/>
        <w:rPr>
          <w:lang w:val="es-VE"/>
        </w:rPr>
      </w:pPr>
      <w:r w:rsidRPr="00DD328F">
        <w:rPr>
          <w:lang w:val="es-VE"/>
        </w:rPr>
        <w:tab/>
      </w:r>
      <w:r w:rsidRPr="00DD328F">
        <w:rPr>
          <w:b/>
          <w:lang w:val="es-VE"/>
        </w:rPr>
        <w:t>Análisis</w:t>
      </w:r>
      <w:r w:rsidRPr="00DD328F">
        <w:rPr>
          <w:lang w:val="es-VE"/>
        </w:rPr>
        <w:t>: El 100% equivale a 7 docentes que se les aplicó el instrumento, respondieron que SI es necesario el</w:t>
      </w:r>
      <w:r w:rsidRPr="00DD328F">
        <w:rPr>
          <w:b/>
          <w:lang w:val="es-VE"/>
        </w:rPr>
        <w:t xml:space="preserve"> </w:t>
      </w:r>
      <w:r w:rsidRPr="00DD328F">
        <w:rPr>
          <w:lang w:val="es-VE"/>
        </w:rPr>
        <w:t xml:space="preserve">contenido de </w:t>
      </w:r>
      <w:proofErr w:type="spellStart"/>
      <w:r w:rsidRPr="00DD328F">
        <w:rPr>
          <w:lang w:val="es-VE"/>
        </w:rPr>
        <w:t>estequiometría</w:t>
      </w:r>
      <w:proofErr w:type="spellEnd"/>
      <w:r w:rsidRPr="00DD328F">
        <w:rPr>
          <w:lang w:val="es-VE"/>
        </w:rPr>
        <w:t xml:space="preserve"> para el aprendizaje de la química.</w:t>
      </w:r>
    </w:p>
    <w:p w:rsidR="00B44327" w:rsidRPr="00DD328F" w:rsidRDefault="00B44327" w:rsidP="00B44327">
      <w:pPr>
        <w:pStyle w:val="Normal1"/>
        <w:tabs>
          <w:tab w:val="left" w:pos="0"/>
        </w:tabs>
        <w:ind w:firstLine="0"/>
        <w:rPr>
          <w:lang w:val="es-VE"/>
        </w:rPr>
      </w:pPr>
    </w:p>
    <w:p w:rsidR="00B44327" w:rsidRPr="00DD328F" w:rsidRDefault="00B44327" w:rsidP="00B44327">
      <w:pPr>
        <w:pStyle w:val="Normal1"/>
        <w:rPr>
          <w:lang w:val="es-VE"/>
        </w:rPr>
      </w:pPr>
      <w:r w:rsidRPr="00DD328F">
        <w:rPr>
          <w:b/>
          <w:lang w:val="es-VE"/>
        </w:rPr>
        <w:t>Dimensión</w:t>
      </w:r>
      <w:r w:rsidRPr="00DD328F">
        <w:rPr>
          <w:lang w:val="es-VE"/>
        </w:rPr>
        <w:t>: Planificación de las clases</w:t>
      </w:r>
    </w:p>
    <w:p w:rsidR="00B44327" w:rsidRPr="00DD328F" w:rsidRDefault="00B44327" w:rsidP="00B44327">
      <w:pPr>
        <w:pStyle w:val="Normal1"/>
        <w:rPr>
          <w:lang w:val="es-VE"/>
        </w:rPr>
      </w:pPr>
      <w:r w:rsidRPr="00DD328F">
        <w:rPr>
          <w:b/>
          <w:lang w:val="es-VE"/>
        </w:rPr>
        <w:t>Indicador</w:t>
      </w:r>
      <w:r w:rsidRPr="00DD328F">
        <w:rPr>
          <w:lang w:val="es-VE"/>
        </w:rPr>
        <w:t>: Importancia del contenido</w:t>
      </w:r>
    </w:p>
    <w:p w:rsidR="00B44327" w:rsidRPr="00DD328F" w:rsidRDefault="00B44327" w:rsidP="00B44327">
      <w:pPr>
        <w:pStyle w:val="Normal1"/>
        <w:tabs>
          <w:tab w:val="left" w:pos="0"/>
        </w:tabs>
        <w:ind w:firstLine="0"/>
        <w:rPr>
          <w:lang w:val="es-VE"/>
        </w:rPr>
      </w:pPr>
      <w:r w:rsidRPr="00DD328F">
        <w:rPr>
          <w:lang w:val="es-VE"/>
        </w:rPr>
        <w:t xml:space="preserve">Cuadro N° 4 </w:t>
      </w:r>
    </w:p>
    <w:tbl>
      <w:tblPr>
        <w:tblW w:w="8222" w:type="dxa"/>
        <w:tblBorders>
          <w:top w:val="single" w:sz="4" w:space="0" w:color="000000"/>
          <w:bottom w:val="single" w:sz="4" w:space="0" w:color="000000"/>
        </w:tblBorders>
        <w:tblLayout w:type="fixed"/>
        <w:tblLook w:val="0400" w:firstRow="0" w:lastRow="0" w:firstColumn="0" w:lastColumn="0" w:noHBand="0" w:noVBand="1"/>
      </w:tblPr>
      <w:tblGrid>
        <w:gridCol w:w="2740"/>
        <w:gridCol w:w="2741"/>
        <w:gridCol w:w="2741"/>
      </w:tblGrid>
      <w:tr w:rsidR="00B44327" w:rsidRPr="00DD328F" w:rsidTr="00B44327">
        <w:trPr>
          <w:trHeight w:val="300"/>
        </w:trPr>
        <w:tc>
          <w:tcPr>
            <w:tcW w:w="8222" w:type="dxa"/>
            <w:gridSpan w:val="3"/>
            <w:shd w:val="clear" w:color="auto" w:fill="FFFFFF"/>
            <w:vAlign w:val="bottom"/>
          </w:tcPr>
          <w:p w:rsidR="00B44327" w:rsidRPr="00DD328F" w:rsidRDefault="00B44327" w:rsidP="00B44327">
            <w:pPr>
              <w:pStyle w:val="Normal1"/>
              <w:rPr>
                <w:lang w:val="es-VE"/>
              </w:rPr>
            </w:pPr>
            <w:r w:rsidRPr="00DD328F">
              <w:rPr>
                <w:b/>
                <w:lang w:val="es-VE"/>
              </w:rPr>
              <w:t>ITEM 2</w:t>
            </w:r>
          </w:p>
        </w:tc>
      </w:tr>
      <w:tr w:rsidR="00B44327" w:rsidRPr="00DD328F" w:rsidTr="00B44327">
        <w:trPr>
          <w:trHeight w:val="300"/>
        </w:trPr>
        <w:tc>
          <w:tcPr>
            <w:tcW w:w="2740" w:type="dxa"/>
            <w:shd w:val="clear" w:color="auto" w:fill="FFFFFF"/>
            <w:vAlign w:val="bottom"/>
          </w:tcPr>
          <w:p w:rsidR="00B44327" w:rsidRPr="00DD328F" w:rsidRDefault="00B44327" w:rsidP="00B44327">
            <w:pPr>
              <w:pStyle w:val="Normal1"/>
              <w:rPr>
                <w:lang w:val="es-VE"/>
              </w:rPr>
            </w:pPr>
            <w:r w:rsidRPr="00DD328F">
              <w:rPr>
                <w:b/>
                <w:lang w:val="es-VE"/>
              </w:rPr>
              <w:t>ALTERNATIVA</w:t>
            </w:r>
          </w:p>
        </w:tc>
        <w:tc>
          <w:tcPr>
            <w:tcW w:w="2741" w:type="dxa"/>
            <w:shd w:val="clear" w:color="auto" w:fill="FFFFFF"/>
            <w:vAlign w:val="bottom"/>
          </w:tcPr>
          <w:p w:rsidR="00B44327" w:rsidRPr="00DD328F" w:rsidRDefault="00B44327" w:rsidP="00B44327">
            <w:pPr>
              <w:pStyle w:val="Normal1"/>
              <w:rPr>
                <w:lang w:val="es-VE"/>
              </w:rPr>
            </w:pPr>
            <w:r w:rsidRPr="00DD328F">
              <w:rPr>
                <w:b/>
                <w:lang w:val="es-VE"/>
              </w:rPr>
              <w:t>FRECUENCIA</w:t>
            </w:r>
          </w:p>
        </w:tc>
        <w:tc>
          <w:tcPr>
            <w:tcW w:w="2741" w:type="dxa"/>
            <w:shd w:val="clear" w:color="auto" w:fill="FFFFFF"/>
            <w:vAlign w:val="bottom"/>
          </w:tcPr>
          <w:p w:rsidR="00B44327" w:rsidRPr="00DD328F" w:rsidRDefault="00B44327" w:rsidP="00B44327">
            <w:pPr>
              <w:pStyle w:val="Normal1"/>
              <w:rPr>
                <w:lang w:val="es-VE"/>
              </w:rPr>
            </w:pPr>
            <w:r w:rsidRPr="00DD328F">
              <w:rPr>
                <w:b/>
                <w:lang w:val="es-VE"/>
              </w:rPr>
              <w:t>PORCENTAJE (%)</w:t>
            </w:r>
          </w:p>
        </w:tc>
      </w:tr>
      <w:tr w:rsidR="00B44327" w:rsidRPr="00DD328F" w:rsidTr="00B44327">
        <w:trPr>
          <w:trHeight w:val="300"/>
        </w:trPr>
        <w:tc>
          <w:tcPr>
            <w:tcW w:w="2740" w:type="dxa"/>
            <w:shd w:val="clear" w:color="auto" w:fill="FFFFFF"/>
            <w:vAlign w:val="center"/>
          </w:tcPr>
          <w:p w:rsidR="00B44327" w:rsidRPr="00DD328F" w:rsidRDefault="00B44327" w:rsidP="00B44327">
            <w:pPr>
              <w:pStyle w:val="Normal1"/>
              <w:rPr>
                <w:lang w:val="es-VE"/>
              </w:rPr>
            </w:pPr>
            <w:r w:rsidRPr="00DD328F">
              <w:rPr>
                <w:b/>
                <w:lang w:val="es-VE"/>
              </w:rPr>
              <w:t>SI</w:t>
            </w:r>
          </w:p>
        </w:tc>
        <w:tc>
          <w:tcPr>
            <w:tcW w:w="2741" w:type="dxa"/>
            <w:shd w:val="clear" w:color="auto" w:fill="FFFFFF"/>
            <w:vAlign w:val="center"/>
          </w:tcPr>
          <w:p w:rsidR="00B44327" w:rsidRPr="00DD328F" w:rsidRDefault="00B44327" w:rsidP="00B44327">
            <w:pPr>
              <w:pStyle w:val="Normal1"/>
              <w:rPr>
                <w:lang w:val="es-VE"/>
              </w:rPr>
            </w:pPr>
            <w:r w:rsidRPr="00DD328F">
              <w:rPr>
                <w:lang w:val="es-VE"/>
              </w:rPr>
              <w:t>7</w:t>
            </w:r>
          </w:p>
        </w:tc>
        <w:tc>
          <w:tcPr>
            <w:tcW w:w="2741" w:type="dxa"/>
            <w:shd w:val="clear" w:color="auto" w:fill="FFFFFF"/>
            <w:vAlign w:val="center"/>
          </w:tcPr>
          <w:p w:rsidR="00B44327" w:rsidRPr="00DD328F" w:rsidRDefault="00B44327" w:rsidP="00B44327">
            <w:pPr>
              <w:pStyle w:val="Normal1"/>
              <w:rPr>
                <w:lang w:val="es-VE"/>
              </w:rPr>
            </w:pPr>
            <w:r w:rsidRPr="00DD328F">
              <w:rPr>
                <w:lang w:val="es-VE"/>
              </w:rPr>
              <w:t>100</w:t>
            </w:r>
          </w:p>
        </w:tc>
      </w:tr>
      <w:tr w:rsidR="00B44327" w:rsidRPr="00DD328F" w:rsidTr="00B44327">
        <w:trPr>
          <w:trHeight w:val="300"/>
        </w:trPr>
        <w:tc>
          <w:tcPr>
            <w:tcW w:w="2740" w:type="dxa"/>
            <w:shd w:val="clear" w:color="auto" w:fill="FFFFFF"/>
            <w:vAlign w:val="center"/>
          </w:tcPr>
          <w:p w:rsidR="00B44327" w:rsidRPr="00DD328F" w:rsidRDefault="00B44327" w:rsidP="00B44327">
            <w:pPr>
              <w:pStyle w:val="Normal1"/>
              <w:rPr>
                <w:lang w:val="es-VE"/>
              </w:rPr>
            </w:pPr>
            <w:r w:rsidRPr="00DD328F">
              <w:rPr>
                <w:b/>
                <w:lang w:val="es-VE"/>
              </w:rPr>
              <w:t>NO</w:t>
            </w:r>
          </w:p>
        </w:tc>
        <w:tc>
          <w:tcPr>
            <w:tcW w:w="2741" w:type="dxa"/>
            <w:shd w:val="clear" w:color="auto" w:fill="FFFFFF"/>
            <w:vAlign w:val="center"/>
          </w:tcPr>
          <w:p w:rsidR="00B44327" w:rsidRPr="00DD328F" w:rsidRDefault="00B44327" w:rsidP="00B44327">
            <w:pPr>
              <w:pStyle w:val="Normal1"/>
              <w:rPr>
                <w:lang w:val="es-VE"/>
              </w:rPr>
            </w:pPr>
            <w:r w:rsidRPr="00DD328F">
              <w:rPr>
                <w:lang w:val="es-VE"/>
              </w:rPr>
              <w:t>0</w:t>
            </w:r>
          </w:p>
        </w:tc>
        <w:tc>
          <w:tcPr>
            <w:tcW w:w="2741" w:type="dxa"/>
            <w:shd w:val="clear" w:color="auto" w:fill="FFFFFF"/>
            <w:vAlign w:val="center"/>
          </w:tcPr>
          <w:p w:rsidR="00B44327" w:rsidRPr="00DD328F" w:rsidRDefault="00B44327" w:rsidP="00B44327">
            <w:pPr>
              <w:pStyle w:val="Normal1"/>
              <w:rPr>
                <w:lang w:val="es-VE"/>
              </w:rPr>
            </w:pPr>
            <w:r w:rsidRPr="00DD328F">
              <w:rPr>
                <w:lang w:val="es-VE"/>
              </w:rPr>
              <w:t>0</w:t>
            </w:r>
          </w:p>
        </w:tc>
      </w:tr>
      <w:tr w:rsidR="00B44327" w:rsidRPr="00DD328F" w:rsidTr="00B44327">
        <w:trPr>
          <w:trHeight w:val="300"/>
        </w:trPr>
        <w:tc>
          <w:tcPr>
            <w:tcW w:w="2740" w:type="dxa"/>
            <w:shd w:val="clear" w:color="auto" w:fill="FFFFFF"/>
            <w:vAlign w:val="center"/>
          </w:tcPr>
          <w:p w:rsidR="00B44327" w:rsidRPr="00DD328F" w:rsidRDefault="00B44327" w:rsidP="00B44327">
            <w:pPr>
              <w:pStyle w:val="Normal1"/>
              <w:tabs>
                <w:tab w:val="left" w:pos="0"/>
              </w:tabs>
              <w:ind w:firstLine="0"/>
              <w:rPr>
                <w:lang w:val="es-VE"/>
              </w:rPr>
            </w:pPr>
            <w:r w:rsidRPr="00DD328F">
              <w:rPr>
                <w:b/>
                <w:lang w:val="es-VE"/>
              </w:rPr>
              <w:t>TOTAL</w:t>
            </w:r>
            <w:r w:rsidRPr="00DD328F">
              <w:rPr>
                <w:i/>
                <w:lang w:val="es-VE"/>
              </w:rPr>
              <w:t xml:space="preserve"> </w:t>
            </w:r>
          </w:p>
        </w:tc>
        <w:tc>
          <w:tcPr>
            <w:tcW w:w="2741" w:type="dxa"/>
            <w:shd w:val="clear" w:color="auto" w:fill="FFFFFF"/>
            <w:vAlign w:val="center"/>
          </w:tcPr>
          <w:p w:rsidR="00B44327" w:rsidRPr="00DD328F" w:rsidRDefault="00B44327" w:rsidP="00B44327">
            <w:pPr>
              <w:pStyle w:val="Normal1"/>
              <w:rPr>
                <w:lang w:val="es-VE"/>
              </w:rPr>
            </w:pPr>
            <w:r w:rsidRPr="00DD328F">
              <w:rPr>
                <w:lang w:val="es-VE"/>
              </w:rPr>
              <w:t>7</w:t>
            </w:r>
          </w:p>
        </w:tc>
        <w:tc>
          <w:tcPr>
            <w:tcW w:w="2741" w:type="dxa"/>
            <w:shd w:val="clear" w:color="auto" w:fill="FFFFFF"/>
            <w:vAlign w:val="center"/>
          </w:tcPr>
          <w:p w:rsidR="00B44327" w:rsidRPr="00DD328F" w:rsidRDefault="00B44327" w:rsidP="00B44327">
            <w:pPr>
              <w:pStyle w:val="Normal1"/>
              <w:rPr>
                <w:lang w:val="es-VE"/>
              </w:rPr>
            </w:pPr>
            <w:r w:rsidRPr="00DD328F">
              <w:rPr>
                <w:lang w:val="es-VE"/>
              </w:rPr>
              <w:t>100</w:t>
            </w:r>
          </w:p>
        </w:tc>
      </w:tr>
    </w:tbl>
    <w:p w:rsidR="00B44327" w:rsidRPr="00DD328F" w:rsidRDefault="00B44327" w:rsidP="00B44327">
      <w:pPr>
        <w:pStyle w:val="Normal1"/>
        <w:rPr>
          <w:lang w:val="es-VE"/>
        </w:rPr>
      </w:pPr>
      <w:r w:rsidRPr="00DD328F">
        <w:rPr>
          <w:b/>
          <w:lang w:val="es-VE"/>
        </w:rPr>
        <w:t>Fuente</w:t>
      </w:r>
      <w:r w:rsidRPr="00DD328F">
        <w:rPr>
          <w:lang w:val="es-VE"/>
        </w:rPr>
        <w:t xml:space="preserve">: Geraldo, Y. y </w:t>
      </w:r>
      <w:proofErr w:type="spellStart"/>
      <w:r w:rsidRPr="00DD328F">
        <w:rPr>
          <w:lang w:val="es-VE"/>
        </w:rPr>
        <w:t>Sulvaran</w:t>
      </w:r>
      <w:proofErr w:type="spellEnd"/>
      <w:r w:rsidRPr="00DD328F">
        <w:rPr>
          <w:lang w:val="es-VE"/>
        </w:rPr>
        <w:t xml:space="preserve"> E. (2015)</w:t>
      </w:r>
    </w:p>
    <w:p w:rsidR="00B44327" w:rsidRDefault="00B44327" w:rsidP="00B44327">
      <w:pPr>
        <w:pStyle w:val="Normal1"/>
        <w:rPr>
          <w:b/>
          <w:lang w:val="es-VE"/>
        </w:rPr>
      </w:pPr>
    </w:p>
    <w:p w:rsidR="00B44327" w:rsidRDefault="00B44327" w:rsidP="00B44327">
      <w:pPr>
        <w:pStyle w:val="Normal1"/>
        <w:rPr>
          <w:b/>
          <w:lang w:val="es-VE"/>
        </w:rPr>
      </w:pPr>
    </w:p>
    <w:p w:rsidR="00B44327" w:rsidRDefault="00B44327" w:rsidP="00B44327">
      <w:pPr>
        <w:pStyle w:val="Normal1"/>
        <w:rPr>
          <w:b/>
          <w:lang w:val="es-VE"/>
        </w:rPr>
      </w:pPr>
    </w:p>
    <w:p w:rsidR="00B44327" w:rsidRDefault="00B44327" w:rsidP="00B44327">
      <w:pPr>
        <w:pStyle w:val="Normal1"/>
        <w:rPr>
          <w:b/>
          <w:lang w:val="es-VE"/>
        </w:rPr>
      </w:pPr>
    </w:p>
    <w:p w:rsidR="00B44327" w:rsidRDefault="00B44327" w:rsidP="00B44327">
      <w:pPr>
        <w:pStyle w:val="Normal1"/>
        <w:rPr>
          <w:b/>
          <w:lang w:val="es-VE"/>
        </w:rPr>
      </w:pPr>
    </w:p>
    <w:p w:rsidR="00B44327" w:rsidRPr="00DD328F" w:rsidRDefault="00B44327" w:rsidP="00B44327">
      <w:pPr>
        <w:pStyle w:val="Normal1"/>
        <w:jc w:val="center"/>
        <w:rPr>
          <w:lang w:val="es-VE"/>
        </w:rPr>
      </w:pPr>
      <w:r w:rsidRPr="00DD328F">
        <w:rPr>
          <w:b/>
          <w:lang w:val="es-VE"/>
        </w:rPr>
        <w:t xml:space="preserve">Gráfico 2: </w:t>
      </w:r>
      <w:r w:rsidRPr="00DD328F">
        <w:rPr>
          <w:lang w:val="es-VE"/>
        </w:rPr>
        <w:t>Comprensión de procesos químicos</w:t>
      </w:r>
    </w:p>
    <w:p w:rsidR="00B44327" w:rsidRPr="00DD328F" w:rsidRDefault="00B44327" w:rsidP="00B44327">
      <w:pPr>
        <w:pStyle w:val="Normal1"/>
        <w:jc w:val="center"/>
        <w:rPr>
          <w:lang w:val="es-VE"/>
        </w:rPr>
      </w:pPr>
      <w:r w:rsidRPr="00DD328F">
        <w:rPr>
          <w:noProof/>
          <w:lang w:val="es-VE" w:eastAsia="es-VE"/>
        </w:rPr>
        <w:drawing>
          <wp:inline distT="0" distB="0" distL="0" distR="0" wp14:anchorId="4253B199" wp14:editId="1FD124E8">
            <wp:extent cx="2762250" cy="2343151"/>
            <wp:effectExtent l="19050" t="0" r="19050" b="0"/>
            <wp:docPr id="52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44327" w:rsidRPr="00DD328F" w:rsidRDefault="00B44327" w:rsidP="00B44327">
      <w:pPr>
        <w:pStyle w:val="Normal1"/>
        <w:jc w:val="center"/>
        <w:rPr>
          <w:lang w:val="es-VE"/>
        </w:rPr>
      </w:pPr>
      <w:r w:rsidRPr="00DD328F">
        <w:rPr>
          <w:b/>
          <w:lang w:val="es-VE"/>
        </w:rPr>
        <w:t>Fuente</w:t>
      </w:r>
      <w:r w:rsidRPr="00DD328F">
        <w:rPr>
          <w:lang w:val="es-VE"/>
        </w:rPr>
        <w:t xml:space="preserve">: Geraldo, Y. y </w:t>
      </w:r>
      <w:proofErr w:type="spellStart"/>
      <w:r w:rsidRPr="00DD328F">
        <w:rPr>
          <w:lang w:val="es-VE"/>
        </w:rPr>
        <w:t>Sulvaran</w:t>
      </w:r>
      <w:proofErr w:type="spellEnd"/>
      <w:r w:rsidRPr="00DD328F">
        <w:rPr>
          <w:lang w:val="es-VE"/>
        </w:rPr>
        <w:t xml:space="preserve"> E. (2015)</w:t>
      </w:r>
    </w:p>
    <w:p w:rsidR="00B44327" w:rsidRPr="00DD328F" w:rsidRDefault="00B44327" w:rsidP="00B44327">
      <w:pPr>
        <w:pStyle w:val="Normal1"/>
        <w:tabs>
          <w:tab w:val="left" w:pos="0"/>
        </w:tabs>
        <w:ind w:firstLine="0"/>
        <w:rPr>
          <w:lang w:val="es-VE"/>
        </w:rPr>
      </w:pPr>
      <w:r>
        <w:rPr>
          <w:b/>
          <w:lang w:val="es-VE"/>
        </w:rPr>
        <w:tab/>
      </w:r>
      <w:r w:rsidRPr="00DD328F">
        <w:rPr>
          <w:b/>
          <w:lang w:val="es-VE"/>
        </w:rPr>
        <w:t>Análisis</w:t>
      </w:r>
      <w:r w:rsidRPr="00DD328F">
        <w:rPr>
          <w:lang w:val="es-VE"/>
        </w:rPr>
        <w:t xml:space="preserve">: El 100% conforma un grupo de 7 docentes a los cuales se les aplicó el instrumento, respondieron que SI el conocimiento </w:t>
      </w:r>
      <w:proofErr w:type="spellStart"/>
      <w:r w:rsidRPr="00DD328F">
        <w:rPr>
          <w:lang w:val="es-VE"/>
        </w:rPr>
        <w:t>estequiométrico</w:t>
      </w:r>
      <w:proofErr w:type="spellEnd"/>
      <w:r w:rsidRPr="00DD328F">
        <w:rPr>
          <w:lang w:val="es-VE"/>
        </w:rPr>
        <w:t xml:space="preserve"> permite al estudiante comprender los procesos químicos que se dan en su vida cotidiana.</w:t>
      </w:r>
    </w:p>
    <w:p w:rsidR="00B44327" w:rsidRPr="00DD328F" w:rsidRDefault="00B44327" w:rsidP="00B44327">
      <w:pPr>
        <w:pStyle w:val="Normal1"/>
        <w:rPr>
          <w:b/>
          <w:lang w:val="es-VE"/>
        </w:rPr>
      </w:pPr>
    </w:p>
    <w:p w:rsidR="00B44327" w:rsidRPr="00DD328F" w:rsidRDefault="00B44327" w:rsidP="00B44327">
      <w:pPr>
        <w:pStyle w:val="Normal1"/>
        <w:rPr>
          <w:lang w:val="es-VE"/>
        </w:rPr>
      </w:pPr>
      <w:r w:rsidRPr="00DD328F">
        <w:rPr>
          <w:b/>
          <w:lang w:val="es-VE"/>
        </w:rPr>
        <w:t>Dimensión</w:t>
      </w:r>
      <w:r w:rsidRPr="00DD328F">
        <w:rPr>
          <w:lang w:val="es-VE"/>
        </w:rPr>
        <w:t>: Planificación de las Clases</w:t>
      </w:r>
    </w:p>
    <w:p w:rsidR="00B44327" w:rsidRPr="00DD328F" w:rsidRDefault="00B44327" w:rsidP="00B44327">
      <w:pPr>
        <w:pStyle w:val="Normal1"/>
        <w:rPr>
          <w:lang w:val="es-VE"/>
        </w:rPr>
      </w:pPr>
      <w:r w:rsidRPr="00DD328F">
        <w:rPr>
          <w:b/>
          <w:lang w:val="es-VE"/>
        </w:rPr>
        <w:t>Indicador</w:t>
      </w:r>
      <w:r w:rsidRPr="00DD328F">
        <w:rPr>
          <w:lang w:val="es-VE"/>
        </w:rPr>
        <w:t>: Utilización de estrategias de enseñanza</w:t>
      </w:r>
    </w:p>
    <w:p w:rsidR="00B44327" w:rsidRPr="00DD328F" w:rsidRDefault="00B44327" w:rsidP="00B44327">
      <w:pPr>
        <w:pStyle w:val="Normal1"/>
        <w:tabs>
          <w:tab w:val="left" w:pos="0"/>
        </w:tabs>
        <w:ind w:firstLine="0"/>
        <w:rPr>
          <w:lang w:val="es-VE"/>
        </w:rPr>
      </w:pPr>
      <w:r w:rsidRPr="00DD328F">
        <w:rPr>
          <w:lang w:val="es-VE"/>
        </w:rPr>
        <w:t>Cuadro N° 5</w:t>
      </w:r>
    </w:p>
    <w:p w:rsidR="00B44327" w:rsidRPr="00DD328F" w:rsidRDefault="00B44327" w:rsidP="00B44327">
      <w:pPr>
        <w:pStyle w:val="Normal1"/>
        <w:tabs>
          <w:tab w:val="left" w:pos="0"/>
        </w:tabs>
        <w:ind w:firstLine="0"/>
        <w:rPr>
          <w:i/>
          <w:lang w:val="es-VE"/>
        </w:rPr>
      </w:pPr>
      <w:r w:rsidRPr="00DD328F">
        <w:rPr>
          <w:i/>
          <w:lang w:val="es-VE"/>
        </w:rPr>
        <w:t>Resultados de las respuestas del ítem N° 3: ¿Implementa estrategias de enseñanza basándose en las teorías postuladas en pedagogía y psicología educativa?</w:t>
      </w:r>
    </w:p>
    <w:tbl>
      <w:tblPr>
        <w:tblW w:w="8364" w:type="dxa"/>
        <w:tblBorders>
          <w:top w:val="single" w:sz="4" w:space="0" w:color="000000"/>
          <w:bottom w:val="single" w:sz="4" w:space="0" w:color="000000"/>
        </w:tblBorders>
        <w:tblLayout w:type="fixed"/>
        <w:tblLook w:val="0400" w:firstRow="0" w:lastRow="0" w:firstColumn="0" w:lastColumn="0" w:noHBand="0" w:noVBand="1"/>
      </w:tblPr>
      <w:tblGrid>
        <w:gridCol w:w="2788"/>
        <w:gridCol w:w="2788"/>
        <w:gridCol w:w="2788"/>
      </w:tblGrid>
      <w:tr w:rsidR="00B44327" w:rsidRPr="00DD328F" w:rsidTr="00B44327">
        <w:trPr>
          <w:trHeight w:val="300"/>
        </w:trPr>
        <w:tc>
          <w:tcPr>
            <w:tcW w:w="8364" w:type="dxa"/>
            <w:gridSpan w:val="3"/>
            <w:shd w:val="clear" w:color="auto" w:fill="FFFFFF"/>
            <w:vAlign w:val="bottom"/>
          </w:tcPr>
          <w:p w:rsidR="00B44327" w:rsidRPr="00DD328F" w:rsidRDefault="00B44327" w:rsidP="00B44327">
            <w:pPr>
              <w:pStyle w:val="Normal1"/>
              <w:rPr>
                <w:lang w:val="es-VE"/>
              </w:rPr>
            </w:pPr>
            <w:r w:rsidRPr="00DD328F">
              <w:rPr>
                <w:rFonts w:eastAsia="Calibri"/>
                <w:b/>
                <w:lang w:val="es-VE"/>
              </w:rPr>
              <w:t>ITEM 3</w:t>
            </w:r>
          </w:p>
        </w:tc>
      </w:tr>
      <w:tr w:rsidR="00B44327" w:rsidRPr="00DD328F" w:rsidTr="00B44327">
        <w:trPr>
          <w:trHeight w:val="300"/>
        </w:trPr>
        <w:tc>
          <w:tcPr>
            <w:tcW w:w="2788" w:type="dxa"/>
            <w:shd w:val="clear" w:color="auto" w:fill="FFFFFF"/>
            <w:vAlign w:val="bottom"/>
          </w:tcPr>
          <w:p w:rsidR="00B44327" w:rsidRPr="00DD328F" w:rsidRDefault="00B44327" w:rsidP="00B44327">
            <w:pPr>
              <w:pStyle w:val="Normal1"/>
              <w:rPr>
                <w:lang w:val="es-VE"/>
              </w:rPr>
            </w:pPr>
            <w:r w:rsidRPr="00DD328F">
              <w:rPr>
                <w:rFonts w:eastAsia="Calibri"/>
                <w:b/>
                <w:lang w:val="es-VE"/>
              </w:rPr>
              <w:t>ALTERNATIVA</w:t>
            </w:r>
          </w:p>
        </w:tc>
        <w:tc>
          <w:tcPr>
            <w:tcW w:w="2788" w:type="dxa"/>
            <w:shd w:val="clear" w:color="auto" w:fill="FFFFFF"/>
            <w:vAlign w:val="bottom"/>
          </w:tcPr>
          <w:p w:rsidR="00B44327" w:rsidRPr="00DD328F" w:rsidRDefault="00B44327" w:rsidP="00B44327">
            <w:pPr>
              <w:pStyle w:val="Normal1"/>
              <w:rPr>
                <w:lang w:val="es-VE"/>
              </w:rPr>
            </w:pPr>
            <w:r w:rsidRPr="00DD328F">
              <w:rPr>
                <w:rFonts w:eastAsia="Calibri"/>
                <w:b/>
                <w:lang w:val="es-VE"/>
              </w:rPr>
              <w:t>FRECUENCIA</w:t>
            </w:r>
          </w:p>
        </w:tc>
        <w:tc>
          <w:tcPr>
            <w:tcW w:w="2788" w:type="dxa"/>
            <w:shd w:val="clear" w:color="auto" w:fill="FFFFFF"/>
            <w:vAlign w:val="bottom"/>
          </w:tcPr>
          <w:p w:rsidR="00B44327" w:rsidRPr="00DD328F" w:rsidRDefault="00B44327" w:rsidP="00B44327">
            <w:pPr>
              <w:pStyle w:val="Normal1"/>
              <w:rPr>
                <w:lang w:val="es-VE"/>
              </w:rPr>
            </w:pPr>
            <w:r w:rsidRPr="00DD328F">
              <w:rPr>
                <w:rFonts w:eastAsia="Calibri"/>
                <w:b/>
                <w:lang w:val="es-VE"/>
              </w:rPr>
              <w:t>PORCENTAJE (%)</w:t>
            </w:r>
          </w:p>
        </w:tc>
      </w:tr>
      <w:tr w:rsidR="00B44327" w:rsidRPr="00DD328F" w:rsidTr="00B44327">
        <w:trPr>
          <w:trHeight w:val="300"/>
        </w:trPr>
        <w:tc>
          <w:tcPr>
            <w:tcW w:w="2788" w:type="dxa"/>
            <w:shd w:val="clear" w:color="auto" w:fill="FFFFFF"/>
            <w:vAlign w:val="center"/>
          </w:tcPr>
          <w:p w:rsidR="00B44327" w:rsidRPr="00DD328F" w:rsidRDefault="00B44327" w:rsidP="00B44327">
            <w:pPr>
              <w:pStyle w:val="Normal1"/>
              <w:rPr>
                <w:lang w:val="es-VE"/>
              </w:rPr>
            </w:pPr>
            <w:r w:rsidRPr="00DD328F">
              <w:rPr>
                <w:rFonts w:eastAsia="Calibri"/>
                <w:b/>
                <w:lang w:val="es-VE"/>
              </w:rPr>
              <w:t xml:space="preserve">SI </w:t>
            </w:r>
          </w:p>
        </w:tc>
        <w:tc>
          <w:tcPr>
            <w:tcW w:w="2788" w:type="dxa"/>
            <w:shd w:val="clear" w:color="auto" w:fill="FFFFFF"/>
            <w:vAlign w:val="center"/>
          </w:tcPr>
          <w:p w:rsidR="00B44327" w:rsidRPr="00DD328F" w:rsidRDefault="00B44327" w:rsidP="00B44327">
            <w:pPr>
              <w:pStyle w:val="Normal1"/>
              <w:rPr>
                <w:lang w:val="es-VE"/>
              </w:rPr>
            </w:pPr>
            <w:r w:rsidRPr="00DD328F">
              <w:rPr>
                <w:rFonts w:eastAsia="Calibri"/>
                <w:lang w:val="es-VE"/>
              </w:rPr>
              <w:t>7</w:t>
            </w:r>
          </w:p>
        </w:tc>
        <w:tc>
          <w:tcPr>
            <w:tcW w:w="2788" w:type="dxa"/>
            <w:shd w:val="clear" w:color="auto" w:fill="FFFFFF"/>
            <w:vAlign w:val="center"/>
          </w:tcPr>
          <w:p w:rsidR="00B44327" w:rsidRPr="00DD328F" w:rsidRDefault="00B44327" w:rsidP="00B44327">
            <w:pPr>
              <w:pStyle w:val="Normal1"/>
              <w:rPr>
                <w:lang w:val="es-VE"/>
              </w:rPr>
            </w:pPr>
            <w:r w:rsidRPr="00DD328F">
              <w:rPr>
                <w:rFonts w:eastAsia="Calibri"/>
                <w:lang w:val="es-VE"/>
              </w:rPr>
              <w:t>100</w:t>
            </w:r>
          </w:p>
        </w:tc>
      </w:tr>
      <w:tr w:rsidR="00B44327" w:rsidRPr="00DD328F" w:rsidTr="00B44327">
        <w:trPr>
          <w:trHeight w:val="300"/>
        </w:trPr>
        <w:tc>
          <w:tcPr>
            <w:tcW w:w="2788" w:type="dxa"/>
            <w:shd w:val="clear" w:color="auto" w:fill="FFFFFF"/>
            <w:vAlign w:val="center"/>
          </w:tcPr>
          <w:p w:rsidR="00B44327" w:rsidRPr="00DD328F" w:rsidRDefault="00B44327" w:rsidP="00B44327">
            <w:pPr>
              <w:pStyle w:val="Normal1"/>
              <w:rPr>
                <w:lang w:val="es-VE"/>
              </w:rPr>
            </w:pPr>
            <w:r w:rsidRPr="00DD328F">
              <w:rPr>
                <w:rFonts w:eastAsia="Calibri"/>
                <w:b/>
                <w:lang w:val="es-VE"/>
              </w:rPr>
              <w:t>NO</w:t>
            </w:r>
          </w:p>
        </w:tc>
        <w:tc>
          <w:tcPr>
            <w:tcW w:w="2788" w:type="dxa"/>
            <w:shd w:val="clear" w:color="auto" w:fill="FFFFFF"/>
            <w:vAlign w:val="center"/>
          </w:tcPr>
          <w:p w:rsidR="00B44327" w:rsidRPr="00DD328F" w:rsidRDefault="00B44327" w:rsidP="00B44327">
            <w:pPr>
              <w:pStyle w:val="Normal1"/>
              <w:rPr>
                <w:lang w:val="es-VE"/>
              </w:rPr>
            </w:pPr>
            <w:r w:rsidRPr="00DD328F">
              <w:rPr>
                <w:rFonts w:eastAsia="Calibri"/>
                <w:lang w:val="es-VE"/>
              </w:rPr>
              <w:t>0</w:t>
            </w:r>
          </w:p>
        </w:tc>
        <w:tc>
          <w:tcPr>
            <w:tcW w:w="2788" w:type="dxa"/>
            <w:shd w:val="clear" w:color="auto" w:fill="FFFFFF"/>
            <w:vAlign w:val="center"/>
          </w:tcPr>
          <w:p w:rsidR="00B44327" w:rsidRPr="00DD328F" w:rsidRDefault="00B44327" w:rsidP="00B44327">
            <w:pPr>
              <w:pStyle w:val="Normal1"/>
              <w:rPr>
                <w:lang w:val="es-VE"/>
              </w:rPr>
            </w:pPr>
            <w:r w:rsidRPr="00DD328F">
              <w:rPr>
                <w:rFonts w:eastAsia="Calibri"/>
                <w:lang w:val="es-VE"/>
              </w:rPr>
              <w:t>0</w:t>
            </w:r>
          </w:p>
        </w:tc>
      </w:tr>
      <w:tr w:rsidR="00B44327" w:rsidRPr="00DD328F" w:rsidTr="00B44327">
        <w:trPr>
          <w:trHeight w:val="300"/>
        </w:trPr>
        <w:tc>
          <w:tcPr>
            <w:tcW w:w="2788" w:type="dxa"/>
            <w:shd w:val="clear" w:color="auto" w:fill="FFFFFF"/>
            <w:vAlign w:val="center"/>
          </w:tcPr>
          <w:p w:rsidR="00B44327" w:rsidRPr="00DD328F" w:rsidRDefault="00B44327" w:rsidP="00B44327">
            <w:pPr>
              <w:pStyle w:val="Normal1"/>
              <w:rPr>
                <w:lang w:val="es-VE"/>
              </w:rPr>
            </w:pPr>
            <w:r w:rsidRPr="00DD328F">
              <w:rPr>
                <w:rFonts w:eastAsia="Calibri"/>
                <w:b/>
                <w:lang w:val="es-VE"/>
              </w:rPr>
              <w:t>TOTAL</w:t>
            </w:r>
          </w:p>
        </w:tc>
        <w:tc>
          <w:tcPr>
            <w:tcW w:w="2788" w:type="dxa"/>
            <w:shd w:val="clear" w:color="auto" w:fill="FFFFFF"/>
            <w:vAlign w:val="center"/>
          </w:tcPr>
          <w:p w:rsidR="00B44327" w:rsidRPr="00DD328F" w:rsidRDefault="00B44327" w:rsidP="00B44327">
            <w:pPr>
              <w:pStyle w:val="Normal1"/>
              <w:rPr>
                <w:lang w:val="es-VE"/>
              </w:rPr>
            </w:pPr>
            <w:r w:rsidRPr="00DD328F">
              <w:rPr>
                <w:rFonts w:eastAsia="Calibri"/>
                <w:lang w:val="es-VE"/>
              </w:rPr>
              <w:t>7</w:t>
            </w:r>
          </w:p>
        </w:tc>
        <w:tc>
          <w:tcPr>
            <w:tcW w:w="2788" w:type="dxa"/>
            <w:shd w:val="clear" w:color="auto" w:fill="FFFFFF"/>
            <w:vAlign w:val="center"/>
          </w:tcPr>
          <w:p w:rsidR="00B44327" w:rsidRPr="00DD328F" w:rsidRDefault="00B44327" w:rsidP="00B44327">
            <w:pPr>
              <w:pStyle w:val="Normal1"/>
              <w:rPr>
                <w:lang w:val="es-VE"/>
              </w:rPr>
            </w:pPr>
            <w:r w:rsidRPr="00DD328F">
              <w:rPr>
                <w:rFonts w:eastAsia="Calibri"/>
                <w:lang w:val="es-VE"/>
              </w:rPr>
              <w:t>100</w:t>
            </w:r>
          </w:p>
        </w:tc>
      </w:tr>
    </w:tbl>
    <w:p w:rsidR="00B44327" w:rsidRPr="00DD328F" w:rsidRDefault="00B44327" w:rsidP="00B44327">
      <w:pPr>
        <w:pStyle w:val="Normal1"/>
        <w:rPr>
          <w:lang w:val="es-VE"/>
        </w:rPr>
      </w:pPr>
      <w:r w:rsidRPr="00DD328F">
        <w:rPr>
          <w:b/>
          <w:lang w:val="es-VE"/>
        </w:rPr>
        <w:t>Fuente</w:t>
      </w:r>
      <w:r w:rsidRPr="00DD328F">
        <w:rPr>
          <w:lang w:val="es-VE"/>
        </w:rPr>
        <w:t xml:space="preserve">: Geraldo, Y. y </w:t>
      </w:r>
      <w:proofErr w:type="spellStart"/>
      <w:r w:rsidRPr="00DD328F">
        <w:rPr>
          <w:lang w:val="es-VE"/>
        </w:rPr>
        <w:t>Sulvaran</w:t>
      </w:r>
      <w:proofErr w:type="spellEnd"/>
      <w:r w:rsidRPr="00DD328F">
        <w:rPr>
          <w:lang w:val="es-VE"/>
        </w:rPr>
        <w:t xml:space="preserve"> E. (2015)</w:t>
      </w:r>
    </w:p>
    <w:p w:rsidR="00B44327" w:rsidRPr="00DD328F" w:rsidRDefault="00B44327" w:rsidP="00B44327">
      <w:pPr>
        <w:pStyle w:val="Normal1"/>
        <w:rPr>
          <w:b/>
          <w:lang w:val="es-VE"/>
        </w:rPr>
      </w:pPr>
    </w:p>
    <w:p w:rsidR="00B44327" w:rsidRDefault="00B44327" w:rsidP="00B44327">
      <w:pPr>
        <w:pStyle w:val="Normal1"/>
        <w:rPr>
          <w:b/>
          <w:lang w:val="es-VE"/>
        </w:rPr>
      </w:pPr>
    </w:p>
    <w:p w:rsidR="00B44327" w:rsidRPr="00DD328F" w:rsidRDefault="00B44327" w:rsidP="00B44327">
      <w:pPr>
        <w:pStyle w:val="Normal1"/>
        <w:rPr>
          <w:noProof/>
          <w:lang w:val="es-VE"/>
        </w:rPr>
      </w:pPr>
      <w:r w:rsidRPr="00DD328F">
        <w:rPr>
          <w:b/>
          <w:lang w:val="es-VE"/>
        </w:rPr>
        <w:t>Gráfico 3</w:t>
      </w:r>
      <w:r w:rsidRPr="00DD328F">
        <w:rPr>
          <w:lang w:val="es-VE"/>
        </w:rPr>
        <w:t>: Implementación de estrategias</w:t>
      </w:r>
    </w:p>
    <w:p w:rsidR="00B44327" w:rsidRPr="00DD328F" w:rsidRDefault="00B44327" w:rsidP="00B44327">
      <w:pPr>
        <w:pStyle w:val="Normal1"/>
        <w:rPr>
          <w:lang w:val="es-VE"/>
        </w:rPr>
      </w:pPr>
      <w:r w:rsidRPr="00DD328F">
        <w:rPr>
          <w:noProof/>
          <w:lang w:val="es-VE" w:eastAsia="es-VE"/>
        </w:rPr>
        <w:drawing>
          <wp:inline distT="0" distB="0" distL="0" distR="0" wp14:anchorId="1EFC1A61" wp14:editId="488CCD49">
            <wp:extent cx="2907506" cy="2438400"/>
            <wp:effectExtent l="19050" t="0" r="26194" b="0"/>
            <wp:docPr id="524"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44327" w:rsidRPr="00DD328F" w:rsidRDefault="00B44327" w:rsidP="00B44327">
      <w:pPr>
        <w:pStyle w:val="Normal1"/>
        <w:rPr>
          <w:lang w:val="es-VE"/>
        </w:rPr>
      </w:pPr>
      <w:r w:rsidRPr="00DD328F">
        <w:rPr>
          <w:b/>
          <w:lang w:val="es-VE"/>
        </w:rPr>
        <w:t>Fuente</w:t>
      </w:r>
      <w:r w:rsidRPr="00DD328F">
        <w:rPr>
          <w:lang w:val="es-VE"/>
        </w:rPr>
        <w:t xml:space="preserve">: Geraldo, Y. y </w:t>
      </w:r>
      <w:proofErr w:type="spellStart"/>
      <w:r w:rsidRPr="00DD328F">
        <w:rPr>
          <w:lang w:val="es-VE"/>
        </w:rPr>
        <w:t>Sulvaran</w:t>
      </w:r>
      <w:proofErr w:type="spellEnd"/>
      <w:r w:rsidRPr="00DD328F">
        <w:rPr>
          <w:lang w:val="es-VE"/>
        </w:rPr>
        <w:t xml:space="preserve"> E. (2015)</w:t>
      </w:r>
    </w:p>
    <w:p w:rsidR="00B44327" w:rsidRPr="00DD328F" w:rsidRDefault="00B44327" w:rsidP="00B44327">
      <w:pPr>
        <w:pStyle w:val="Normal1"/>
        <w:tabs>
          <w:tab w:val="left" w:pos="0"/>
        </w:tabs>
        <w:ind w:firstLine="0"/>
        <w:rPr>
          <w:lang w:val="es-VE"/>
        </w:rPr>
      </w:pPr>
      <w:r w:rsidRPr="00DD328F">
        <w:rPr>
          <w:b/>
          <w:lang w:val="es-VE"/>
        </w:rPr>
        <w:tab/>
        <w:t>Análisis</w:t>
      </w:r>
      <w:r w:rsidRPr="00DD328F">
        <w:rPr>
          <w:lang w:val="es-VE"/>
        </w:rPr>
        <w:t>: El 100% corresponde 7 docentes a los cuales se les aplicó el instrumento y respondieron que SI es importante implementa estrategias de enseñanza basándose en las teorías postuladas en pedagogía y psicología educativa.</w:t>
      </w:r>
    </w:p>
    <w:p w:rsidR="00B44327" w:rsidRPr="00DD328F" w:rsidRDefault="00B44327" w:rsidP="00B44327">
      <w:pPr>
        <w:pStyle w:val="Normal1"/>
        <w:rPr>
          <w:lang w:val="es-VE"/>
        </w:rPr>
      </w:pPr>
    </w:p>
    <w:p w:rsidR="00B44327" w:rsidRPr="00DD328F" w:rsidRDefault="00B44327" w:rsidP="00B44327">
      <w:pPr>
        <w:pStyle w:val="Normal1"/>
        <w:rPr>
          <w:lang w:val="es-VE"/>
        </w:rPr>
      </w:pPr>
      <w:r w:rsidRPr="00DD328F">
        <w:rPr>
          <w:b/>
          <w:lang w:val="es-VE"/>
        </w:rPr>
        <w:t>Dimensión</w:t>
      </w:r>
      <w:r w:rsidRPr="00DD328F">
        <w:rPr>
          <w:lang w:val="es-VE"/>
        </w:rPr>
        <w:t>: Planificación de las Clases</w:t>
      </w:r>
    </w:p>
    <w:p w:rsidR="00B44327" w:rsidRPr="00DD328F" w:rsidRDefault="00B44327" w:rsidP="00B44327">
      <w:pPr>
        <w:pStyle w:val="Normal1"/>
        <w:ind w:firstLine="0"/>
        <w:rPr>
          <w:lang w:val="es-VE"/>
        </w:rPr>
      </w:pPr>
      <w:r w:rsidRPr="00DD328F">
        <w:rPr>
          <w:b/>
          <w:lang w:val="es-VE"/>
        </w:rPr>
        <w:t>Indicador</w:t>
      </w:r>
      <w:r w:rsidRPr="00DD328F">
        <w:rPr>
          <w:lang w:val="es-VE"/>
        </w:rPr>
        <w:t>: Utilización de estrategias de enseñanza</w:t>
      </w:r>
    </w:p>
    <w:p w:rsidR="00B44327" w:rsidRPr="00DD328F" w:rsidRDefault="00B44327" w:rsidP="00B44327">
      <w:pPr>
        <w:pStyle w:val="Normal1"/>
        <w:tabs>
          <w:tab w:val="left" w:pos="0"/>
        </w:tabs>
        <w:ind w:firstLine="0"/>
        <w:rPr>
          <w:i/>
          <w:lang w:val="es-VE"/>
        </w:rPr>
      </w:pPr>
      <w:r w:rsidRPr="00DD328F">
        <w:rPr>
          <w:i/>
          <w:lang w:val="es-VE"/>
        </w:rPr>
        <w:t xml:space="preserve">Cuadro N° 6 </w:t>
      </w:r>
    </w:p>
    <w:p w:rsidR="00B44327" w:rsidRPr="00DD328F" w:rsidRDefault="00B44327" w:rsidP="00B44327">
      <w:pPr>
        <w:pStyle w:val="Normal1"/>
        <w:tabs>
          <w:tab w:val="left" w:pos="0"/>
        </w:tabs>
        <w:ind w:firstLine="0"/>
        <w:rPr>
          <w:i/>
          <w:lang w:val="es-VE"/>
        </w:rPr>
      </w:pPr>
      <w:r w:rsidRPr="00DD328F">
        <w:rPr>
          <w:i/>
          <w:lang w:val="es-VE"/>
        </w:rPr>
        <w:t xml:space="preserve">Resultados de las respuestas del ítem N° 4: ¿Según su conocimiento utiliza la estrategia adecuada para cada uno de los momentos de la clase, permitiéndole facilitar el logro de los objetivos planificados para el contenido de </w:t>
      </w:r>
      <w:proofErr w:type="spellStart"/>
      <w:r w:rsidRPr="00DD328F">
        <w:rPr>
          <w:i/>
          <w:lang w:val="es-VE"/>
        </w:rPr>
        <w:t>estequiometría</w:t>
      </w:r>
      <w:proofErr w:type="spellEnd"/>
      <w:r w:rsidRPr="00DD328F">
        <w:rPr>
          <w:i/>
          <w:lang w:val="es-VE"/>
        </w:rPr>
        <w:t>?</w:t>
      </w:r>
    </w:p>
    <w:p w:rsidR="00B44327" w:rsidRPr="00DD328F" w:rsidRDefault="00B44327" w:rsidP="00B44327">
      <w:pPr>
        <w:spacing w:after="0" w:line="360" w:lineRule="auto"/>
        <w:jc w:val="both"/>
        <w:rPr>
          <w:rFonts w:ascii="Times New Roman" w:hAnsi="Times New Roman" w:cs="Times New Roman"/>
          <w:sz w:val="24"/>
          <w:szCs w:val="24"/>
        </w:rPr>
      </w:pPr>
    </w:p>
    <w:tbl>
      <w:tblPr>
        <w:tblW w:w="8411" w:type="dxa"/>
        <w:tblInd w:w="-115" w:type="dxa"/>
        <w:tblBorders>
          <w:top w:val="single" w:sz="4" w:space="0" w:color="000000"/>
          <w:bottom w:val="single" w:sz="4" w:space="0" w:color="000000"/>
        </w:tblBorders>
        <w:tblLayout w:type="fixed"/>
        <w:tblLook w:val="0400" w:firstRow="0" w:lastRow="0" w:firstColumn="0" w:lastColumn="0" w:noHBand="0" w:noVBand="1"/>
      </w:tblPr>
      <w:tblGrid>
        <w:gridCol w:w="2803"/>
        <w:gridCol w:w="2804"/>
        <w:gridCol w:w="2804"/>
      </w:tblGrid>
      <w:tr w:rsidR="00B44327" w:rsidRPr="00DD328F" w:rsidTr="00B44327">
        <w:tc>
          <w:tcPr>
            <w:tcW w:w="8411" w:type="dxa"/>
            <w:gridSpan w:val="3"/>
          </w:tcPr>
          <w:p w:rsidR="00B44327" w:rsidRPr="00DD328F" w:rsidRDefault="00B44327" w:rsidP="00B44327">
            <w:pPr>
              <w:pStyle w:val="Normal1"/>
              <w:rPr>
                <w:lang w:val="es-VE"/>
              </w:rPr>
            </w:pPr>
            <w:r w:rsidRPr="00DD328F">
              <w:rPr>
                <w:b/>
                <w:lang w:val="es-VE"/>
              </w:rPr>
              <w:lastRenderedPageBreak/>
              <w:t>ÍTEM 4</w:t>
            </w:r>
          </w:p>
        </w:tc>
      </w:tr>
      <w:tr w:rsidR="00B44327" w:rsidRPr="00DD328F" w:rsidTr="00B44327">
        <w:tc>
          <w:tcPr>
            <w:tcW w:w="2803" w:type="dxa"/>
          </w:tcPr>
          <w:p w:rsidR="00B44327" w:rsidRPr="00DD328F" w:rsidRDefault="00B44327" w:rsidP="00B44327">
            <w:pPr>
              <w:pStyle w:val="Normal1"/>
              <w:rPr>
                <w:b/>
                <w:lang w:val="es-VE"/>
              </w:rPr>
            </w:pPr>
            <w:r w:rsidRPr="00DD328F">
              <w:rPr>
                <w:b/>
                <w:lang w:val="es-VE"/>
              </w:rPr>
              <w:t>Alternativa</w:t>
            </w:r>
          </w:p>
        </w:tc>
        <w:tc>
          <w:tcPr>
            <w:tcW w:w="2804" w:type="dxa"/>
          </w:tcPr>
          <w:p w:rsidR="00B44327" w:rsidRPr="00DD328F" w:rsidRDefault="00B44327" w:rsidP="00B44327">
            <w:pPr>
              <w:pStyle w:val="Normal1"/>
              <w:rPr>
                <w:b/>
                <w:lang w:val="es-VE"/>
              </w:rPr>
            </w:pPr>
            <w:r w:rsidRPr="00DD328F">
              <w:rPr>
                <w:b/>
                <w:lang w:val="es-VE"/>
              </w:rPr>
              <w:t>Frecuencia</w:t>
            </w:r>
          </w:p>
        </w:tc>
        <w:tc>
          <w:tcPr>
            <w:tcW w:w="2804" w:type="dxa"/>
          </w:tcPr>
          <w:p w:rsidR="00B44327" w:rsidRPr="00DD328F" w:rsidRDefault="00B44327" w:rsidP="00B44327">
            <w:pPr>
              <w:pStyle w:val="Normal1"/>
              <w:rPr>
                <w:b/>
                <w:lang w:val="es-VE"/>
              </w:rPr>
            </w:pPr>
            <w:r w:rsidRPr="00DD328F">
              <w:rPr>
                <w:b/>
                <w:lang w:val="es-VE"/>
              </w:rPr>
              <w:t>Porcentaje (%)</w:t>
            </w:r>
          </w:p>
        </w:tc>
      </w:tr>
      <w:tr w:rsidR="00B44327" w:rsidRPr="00DD328F" w:rsidTr="00B44327">
        <w:tc>
          <w:tcPr>
            <w:tcW w:w="2803" w:type="dxa"/>
          </w:tcPr>
          <w:p w:rsidR="00B44327" w:rsidRPr="00DD328F" w:rsidRDefault="00B44327" w:rsidP="00B44327">
            <w:pPr>
              <w:pStyle w:val="Normal1"/>
              <w:rPr>
                <w:b/>
                <w:lang w:val="es-VE"/>
              </w:rPr>
            </w:pPr>
            <w:r w:rsidRPr="00DD328F">
              <w:rPr>
                <w:b/>
                <w:lang w:val="es-VE"/>
              </w:rPr>
              <w:t>Si</w:t>
            </w:r>
          </w:p>
        </w:tc>
        <w:tc>
          <w:tcPr>
            <w:tcW w:w="2804" w:type="dxa"/>
          </w:tcPr>
          <w:p w:rsidR="00B44327" w:rsidRPr="00DD328F" w:rsidRDefault="00B44327" w:rsidP="00B44327">
            <w:pPr>
              <w:pStyle w:val="Normal1"/>
              <w:tabs>
                <w:tab w:val="left" w:pos="1170"/>
                <w:tab w:val="center" w:pos="1294"/>
              </w:tabs>
              <w:rPr>
                <w:lang w:val="es-VE"/>
              </w:rPr>
            </w:pPr>
            <w:r w:rsidRPr="00DD328F">
              <w:rPr>
                <w:lang w:val="es-VE"/>
              </w:rPr>
              <w:t>6</w:t>
            </w:r>
          </w:p>
        </w:tc>
        <w:tc>
          <w:tcPr>
            <w:tcW w:w="2804" w:type="dxa"/>
          </w:tcPr>
          <w:p w:rsidR="00B44327" w:rsidRPr="00DD328F" w:rsidRDefault="00B44327" w:rsidP="00B44327">
            <w:pPr>
              <w:pStyle w:val="Normal1"/>
              <w:rPr>
                <w:lang w:val="es-VE"/>
              </w:rPr>
            </w:pPr>
            <w:r w:rsidRPr="00DD328F">
              <w:rPr>
                <w:lang w:val="es-VE"/>
              </w:rPr>
              <w:t>86</w:t>
            </w:r>
          </w:p>
        </w:tc>
      </w:tr>
      <w:tr w:rsidR="00B44327" w:rsidRPr="00DD328F" w:rsidTr="00B44327">
        <w:tc>
          <w:tcPr>
            <w:tcW w:w="2803" w:type="dxa"/>
          </w:tcPr>
          <w:p w:rsidR="00B44327" w:rsidRPr="00DD328F" w:rsidRDefault="00B44327" w:rsidP="00B44327">
            <w:pPr>
              <w:pStyle w:val="Normal1"/>
              <w:rPr>
                <w:b/>
                <w:lang w:val="es-VE"/>
              </w:rPr>
            </w:pPr>
            <w:r w:rsidRPr="00DD328F">
              <w:rPr>
                <w:b/>
                <w:lang w:val="es-VE"/>
              </w:rPr>
              <w:t>No</w:t>
            </w:r>
          </w:p>
        </w:tc>
        <w:tc>
          <w:tcPr>
            <w:tcW w:w="2804" w:type="dxa"/>
          </w:tcPr>
          <w:p w:rsidR="00B44327" w:rsidRPr="00DD328F" w:rsidRDefault="00B44327" w:rsidP="00B44327">
            <w:pPr>
              <w:pStyle w:val="Normal1"/>
              <w:rPr>
                <w:lang w:val="es-VE"/>
              </w:rPr>
            </w:pPr>
            <w:r w:rsidRPr="00DD328F">
              <w:rPr>
                <w:lang w:val="es-VE"/>
              </w:rPr>
              <w:t>1</w:t>
            </w:r>
          </w:p>
        </w:tc>
        <w:tc>
          <w:tcPr>
            <w:tcW w:w="2804" w:type="dxa"/>
          </w:tcPr>
          <w:p w:rsidR="00B44327" w:rsidRPr="00DD328F" w:rsidRDefault="00B44327" w:rsidP="00B44327">
            <w:pPr>
              <w:pStyle w:val="Normal1"/>
              <w:rPr>
                <w:lang w:val="es-VE"/>
              </w:rPr>
            </w:pPr>
            <w:r w:rsidRPr="00DD328F">
              <w:rPr>
                <w:lang w:val="es-VE"/>
              </w:rPr>
              <w:t>14</w:t>
            </w:r>
          </w:p>
        </w:tc>
      </w:tr>
      <w:tr w:rsidR="00B44327" w:rsidRPr="00DD328F" w:rsidTr="00B44327">
        <w:tc>
          <w:tcPr>
            <w:tcW w:w="2803" w:type="dxa"/>
          </w:tcPr>
          <w:p w:rsidR="00B44327" w:rsidRPr="00DD328F" w:rsidRDefault="00B44327" w:rsidP="00B44327">
            <w:pPr>
              <w:pStyle w:val="Normal1"/>
              <w:rPr>
                <w:b/>
                <w:lang w:val="es-VE"/>
              </w:rPr>
            </w:pPr>
            <w:r w:rsidRPr="00DD328F">
              <w:rPr>
                <w:b/>
                <w:lang w:val="es-VE"/>
              </w:rPr>
              <w:t>Total</w:t>
            </w:r>
          </w:p>
        </w:tc>
        <w:tc>
          <w:tcPr>
            <w:tcW w:w="2804" w:type="dxa"/>
          </w:tcPr>
          <w:p w:rsidR="00B44327" w:rsidRPr="00DD328F" w:rsidRDefault="00B44327" w:rsidP="00B44327">
            <w:pPr>
              <w:pStyle w:val="Normal1"/>
              <w:rPr>
                <w:lang w:val="es-VE"/>
              </w:rPr>
            </w:pPr>
            <w:r w:rsidRPr="00DD328F">
              <w:rPr>
                <w:lang w:val="es-VE"/>
              </w:rPr>
              <w:t>7</w:t>
            </w:r>
          </w:p>
        </w:tc>
        <w:tc>
          <w:tcPr>
            <w:tcW w:w="2804" w:type="dxa"/>
          </w:tcPr>
          <w:p w:rsidR="00B44327" w:rsidRPr="00DD328F" w:rsidRDefault="00B44327" w:rsidP="00B44327">
            <w:pPr>
              <w:pStyle w:val="Normal1"/>
              <w:rPr>
                <w:lang w:val="es-VE"/>
              </w:rPr>
            </w:pPr>
            <w:r w:rsidRPr="00DD328F">
              <w:rPr>
                <w:lang w:val="es-VE"/>
              </w:rPr>
              <w:t>100</w:t>
            </w:r>
          </w:p>
        </w:tc>
      </w:tr>
    </w:tbl>
    <w:p w:rsidR="00B44327" w:rsidRPr="00DD328F" w:rsidRDefault="00B44327" w:rsidP="00B44327">
      <w:pPr>
        <w:spacing w:after="0" w:line="360" w:lineRule="auto"/>
        <w:jc w:val="both"/>
        <w:rPr>
          <w:rFonts w:ascii="Times New Roman" w:hAnsi="Times New Roman" w:cs="Times New Roman"/>
          <w:sz w:val="24"/>
          <w:szCs w:val="24"/>
        </w:rPr>
      </w:pPr>
      <w:r w:rsidRPr="00DD328F">
        <w:rPr>
          <w:rFonts w:ascii="Times New Roman" w:hAnsi="Times New Roman" w:cs="Times New Roman"/>
          <w:b/>
          <w:sz w:val="24"/>
          <w:szCs w:val="24"/>
        </w:rPr>
        <w:t>Fuente</w:t>
      </w:r>
      <w:r w:rsidRPr="00DD328F">
        <w:rPr>
          <w:rFonts w:ascii="Times New Roman" w:hAnsi="Times New Roman" w:cs="Times New Roman"/>
          <w:sz w:val="24"/>
          <w:szCs w:val="24"/>
        </w:rPr>
        <w:t xml:space="preserve">: Geraldo, Y. y </w:t>
      </w:r>
      <w:proofErr w:type="spellStart"/>
      <w:r w:rsidRPr="00DD328F">
        <w:rPr>
          <w:rFonts w:ascii="Times New Roman" w:hAnsi="Times New Roman" w:cs="Times New Roman"/>
          <w:sz w:val="24"/>
          <w:szCs w:val="24"/>
        </w:rPr>
        <w:t>Sulvaran</w:t>
      </w:r>
      <w:proofErr w:type="spellEnd"/>
      <w:r w:rsidRPr="00DD328F">
        <w:rPr>
          <w:rFonts w:ascii="Times New Roman" w:hAnsi="Times New Roman" w:cs="Times New Roman"/>
          <w:sz w:val="24"/>
          <w:szCs w:val="24"/>
        </w:rPr>
        <w:t xml:space="preserve"> E. (2015)</w:t>
      </w:r>
    </w:p>
    <w:p w:rsidR="00B44327" w:rsidRPr="00DD328F" w:rsidRDefault="00B44327" w:rsidP="00B44327">
      <w:pPr>
        <w:pStyle w:val="Normal1"/>
        <w:ind w:firstLine="0"/>
        <w:rPr>
          <w:lang w:val="es-VE"/>
        </w:rPr>
      </w:pPr>
      <w:r w:rsidRPr="00DD328F">
        <w:rPr>
          <w:b/>
          <w:lang w:val="es-VE"/>
        </w:rPr>
        <w:lastRenderedPageBreak/>
        <w:t>Gráfico 4</w:t>
      </w:r>
      <w:r w:rsidRPr="00DD328F">
        <w:rPr>
          <w:lang w:val="es-VE"/>
        </w:rPr>
        <w:t>: Utilización de estrategias</w:t>
      </w:r>
    </w:p>
    <w:p w:rsidR="00B44327" w:rsidRPr="00DD328F" w:rsidRDefault="00B44327" w:rsidP="00B44327">
      <w:pPr>
        <w:pStyle w:val="Normal1"/>
        <w:rPr>
          <w:lang w:val="es-VE"/>
        </w:rPr>
      </w:pPr>
      <w:r w:rsidRPr="00DD328F">
        <w:rPr>
          <w:noProof/>
          <w:lang w:val="es-VE" w:eastAsia="es-VE"/>
        </w:rPr>
        <w:drawing>
          <wp:inline distT="0" distB="0" distL="0" distR="0" wp14:anchorId="09DB0854" wp14:editId="32DB3058">
            <wp:extent cx="3148013" cy="2114550"/>
            <wp:effectExtent l="19050" t="0" r="14287" b="0"/>
            <wp:docPr id="525"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44327" w:rsidRPr="00DD328F" w:rsidRDefault="00B44327" w:rsidP="00B44327">
      <w:pPr>
        <w:pStyle w:val="Normal1"/>
        <w:rPr>
          <w:lang w:val="es-VE"/>
        </w:rPr>
      </w:pPr>
      <w:r w:rsidRPr="00DD328F">
        <w:rPr>
          <w:b/>
          <w:lang w:val="es-VE"/>
        </w:rPr>
        <w:tab/>
      </w:r>
      <w:r w:rsidRPr="00DD328F">
        <w:rPr>
          <w:lang w:val="es-VE"/>
        </w:rPr>
        <w:t xml:space="preserve"> </w:t>
      </w:r>
      <w:r w:rsidRPr="00DD328F">
        <w:rPr>
          <w:b/>
          <w:lang w:val="es-VE"/>
        </w:rPr>
        <w:t>Fuente</w:t>
      </w:r>
      <w:r w:rsidRPr="00DD328F">
        <w:rPr>
          <w:lang w:val="es-VE"/>
        </w:rPr>
        <w:t xml:space="preserve">: Geraldo, Y. y </w:t>
      </w:r>
      <w:proofErr w:type="spellStart"/>
      <w:r w:rsidRPr="00DD328F">
        <w:rPr>
          <w:lang w:val="es-VE"/>
        </w:rPr>
        <w:t>Sulvaran</w:t>
      </w:r>
      <w:proofErr w:type="spellEnd"/>
      <w:r w:rsidRPr="00DD328F">
        <w:rPr>
          <w:lang w:val="es-VE"/>
        </w:rPr>
        <w:t xml:space="preserve"> E. (2015)</w:t>
      </w:r>
    </w:p>
    <w:p w:rsidR="00B44327" w:rsidRPr="00DD328F" w:rsidRDefault="00B44327" w:rsidP="00B44327">
      <w:pPr>
        <w:pStyle w:val="Normal1"/>
        <w:tabs>
          <w:tab w:val="left" w:pos="0"/>
        </w:tabs>
        <w:ind w:firstLine="0"/>
        <w:rPr>
          <w:lang w:val="es-VE"/>
        </w:rPr>
      </w:pPr>
      <w:r w:rsidRPr="00DD328F">
        <w:rPr>
          <w:b/>
          <w:lang w:val="es-VE"/>
        </w:rPr>
        <w:tab/>
        <w:t>Análisis</w:t>
      </w:r>
      <w:r w:rsidRPr="00DD328F">
        <w:rPr>
          <w:lang w:val="es-VE"/>
        </w:rPr>
        <w:t>: Del 100% equivalente a 7 docentes a los cuales se les aplicó el instrumento, el 86% respondió SI utilizan la estrategia adecuada para cada uno de los momentos de la clase, mientras que un 14% contestó que NO.</w:t>
      </w:r>
    </w:p>
    <w:p w:rsidR="00B44327" w:rsidRPr="00DD328F" w:rsidRDefault="00B44327" w:rsidP="00B44327">
      <w:pPr>
        <w:pStyle w:val="Normal1"/>
        <w:rPr>
          <w:b/>
          <w:lang w:val="es-VE"/>
        </w:rPr>
      </w:pPr>
    </w:p>
    <w:p w:rsidR="00B44327" w:rsidRPr="00DD328F" w:rsidRDefault="00B44327" w:rsidP="00B44327">
      <w:pPr>
        <w:pStyle w:val="Normal1"/>
        <w:rPr>
          <w:lang w:val="es-VE"/>
        </w:rPr>
      </w:pPr>
      <w:r w:rsidRPr="00DD328F">
        <w:rPr>
          <w:b/>
          <w:lang w:val="es-VE"/>
        </w:rPr>
        <w:t>Dimensión</w:t>
      </w:r>
      <w:r w:rsidRPr="00DD328F">
        <w:rPr>
          <w:lang w:val="es-VE"/>
        </w:rPr>
        <w:t>: Planificación de las Clases</w:t>
      </w:r>
    </w:p>
    <w:p w:rsidR="00B44327" w:rsidRPr="00DD328F" w:rsidRDefault="00B44327" w:rsidP="00B44327">
      <w:pPr>
        <w:pStyle w:val="Normal1"/>
        <w:rPr>
          <w:lang w:val="es-VE"/>
        </w:rPr>
      </w:pPr>
      <w:r w:rsidRPr="00DD328F">
        <w:rPr>
          <w:b/>
          <w:lang w:val="es-VE"/>
        </w:rPr>
        <w:t>Indicador:</w:t>
      </w:r>
      <w:r w:rsidRPr="00DD328F">
        <w:rPr>
          <w:lang w:val="es-VE"/>
        </w:rPr>
        <w:t xml:space="preserve"> Utilización de estrategias de enseñanza</w:t>
      </w:r>
    </w:p>
    <w:p w:rsidR="00B44327" w:rsidRPr="00DD328F" w:rsidRDefault="00B44327" w:rsidP="00B44327">
      <w:pPr>
        <w:pStyle w:val="Normal1"/>
        <w:tabs>
          <w:tab w:val="left" w:pos="0"/>
        </w:tabs>
        <w:ind w:firstLine="0"/>
        <w:rPr>
          <w:i/>
          <w:lang w:val="es-VE"/>
        </w:rPr>
      </w:pPr>
      <w:r w:rsidRPr="00DD328F">
        <w:rPr>
          <w:i/>
          <w:lang w:val="es-VE"/>
        </w:rPr>
        <w:t xml:space="preserve">Cuadro N°: 7 </w:t>
      </w:r>
    </w:p>
    <w:p w:rsidR="00B44327" w:rsidRPr="00DD328F" w:rsidRDefault="00B44327" w:rsidP="00B44327">
      <w:pPr>
        <w:pStyle w:val="Normal1"/>
        <w:tabs>
          <w:tab w:val="left" w:pos="0"/>
        </w:tabs>
        <w:ind w:firstLine="0"/>
        <w:rPr>
          <w:i/>
          <w:lang w:val="es-VE"/>
        </w:rPr>
      </w:pPr>
      <w:r w:rsidRPr="00DD328F">
        <w:rPr>
          <w:i/>
          <w:lang w:val="es-VE"/>
        </w:rPr>
        <w:t>Resultados de las respuestas del ítem N° 5: ¿Planifica de acuerdo a los distintos estilos de aprendizaje?</w:t>
      </w:r>
    </w:p>
    <w:tbl>
      <w:tblPr>
        <w:tblW w:w="8411" w:type="dxa"/>
        <w:jc w:val="center"/>
        <w:tblBorders>
          <w:top w:val="single" w:sz="4" w:space="0" w:color="000000"/>
          <w:bottom w:val="single" w:sz="4" w:space="0" w:color="000000"/>
        </w:tblBorders>
        <w:tblLayout w:type="fixed"/>
        <w:tblLook w:val="0400" w:firstRow="0" w:lastRow="0" w:firstColumn="0" w:lastColumn="0" w:noHBand="0" w:noVBand="1"/>
      </w:tblPr>
      <w:tblGrid>
        <w:gridCol w:w="2803"/>
        <w:gridCol w:w="2804"/>
        <w:gridCol w:w="2804"/>
      </w:tblGrid>
      <w:tr w:rsidR="00B44327" w:rsidRPr="00DD328F" w:rsidTr="00B44327">
        <w:trPr>
          <w:jc w:val="center"/>
        </w:trPr>
        <w:tc>
          <w:tcPr>
            <w:tcW w:w="8411" w:type="dxa"/>
            <w:gridSpan w:val="3"/>
          </w:tcPr>
          <w:p w:rsidR="00B44327" w:rsidRPr="00DD328F" w:rsidRDefault="00B44327" w:rsidP="00B44327">
            <w:pPr>
              <w:pStyle w:val="Normal1"/>
              <w:rPr>
                <w:b/>
                <w:lang w:val="es-VE"/>
              </w:rPr>
            </w:pPr>
            <w:r w:rsidRPr="00DD328F">
              <w:rPr>
                <w:b/>
                <w:lang w:val="es-VE"/>
              </w:rPr>
              <w:t>ITEM 5</w:t>
            </w:r>
          </w:p>
        </w:tc>
      </w:tr>
      <w:tr w:rsidR="00B44327" w:rsidRPr="00DD328F" w:rsidTr="00B44327">
        <w:trPr>
          <w:jc w:val="center"/>
        </w:trPr>
        <w:tc>
          <w:tcPr>
            <w:tcW w:w="2803" w:type="dxa"/>
          </w:tcPr>
          <w:p w:rsidR="00B44327" w:rsidRPr="00DD328F" w:rsidRDefault="00B44327" w:rsidP="00B44327">
            <w:pPr>
              <w:pStyle w:val="Normal1"/>
              <w:rPr>
                <w:b/>
                <w:lang w:val="es-VE"/>
              </w:rPr>
            </w:pPr>
            <w:r w:rsidRPr="00DD328F">
              <w:rPr>
                <w:b/>
                <w:lang w:val="es-VE"/>
              </w:rPr>
              <w:t>Alternativa</w:t>
            </w:r>
          </w:p>
        </w:tc>
        <w:tc>
          <w:tcPr>
            <w:tcW w:w="2804" w:type="dxa"/>
          </w:tcPr>
          <w:p w:rsidR="00B44327" w:rsidRPr="00DD328F" w:rsidRDefault="00B44327" w:rsidP="00B44327">
            <w:pPr>
              <w:pStyle w:val="Normal1"/>
              <w:rPr>
                <w:b/>
                <w:lang w:val="es-VE"/>
              </w:rPr>
            </w:pPr>
            <w:r w:rsidRPr="00DD328F">
              <w:rPr>
                <w:b/>
                <w:lang w:val="es-VE"/>
              </w:rPr>
              <w:t>Frecuencia</w:t>
            </w:r>
          </w:p>
        </w:tc>
        <w:tc>
          <w:tcPr>
            <w:tcW w:w="2804" w:type="dxa"/>
          </w:tcPr>
          <w:p w:rsidR="00B44327" w:rsidRPr="00DD328F" w:rsidRDefault="00B44327" w:rsidP="00B44327">
            <w:pPr>
              <w:pStyle w:val="Normal1"/>
              <w:rPr>
                <w:b/>
                <w:lang w:val="es-VE"/>
              </w:rPr>
            </w:pPr>
            <w:r w:rsidRPr="00DD328F">
              <w:rPr>
                <w:b/>
                <w:lang w:val="es-VE"/>
              </w:rPr>
              <w:t>Porcentaje (%)</w:t>
            </w:r>
          </w:p>
        </w:tc>
      </w:tr>
      <w:tr w:rsidR="00B44327" w:rsidRPr="00DD328F" w:rsidTr="00B44327">
        <w:trPr>
          <w:jc w:val="center"/>
        </w:trPr>
        <w:tc>
          <w:tcPr>
            <w:tcW w:w="2803" w:type="dxa"/>
          </w:tcPr>
          <w:p w:rsidR="00B44327" w:rsidRPr="00DD328F" w:rsidRDefault="00B44327" w:rsidP="00B44327">
            <w:pPr>
              <w:pStyle w:val="Normal1"/>
              <w:rPr>
                <w:b/>
                <w:lang w:val="es-VE"/>
              </w:rPr>
            </w:pPr>
            <w:r w:rsidRPr="00DD328F">
              <w:rPr>
                <w:b/>
                <w:lang w:val="es-VE"/>
              </w:rPr>
              <w:t>Si</w:t>
            </w:r>
          </w:p>
        </w:tc>
        <w:tc>
          <w:tcPr>
            <w:tcW w:w="2804" w:type="dxa"/>
          </w:tcPr>
          <w:p w:rsidR="00B44327" w:rsidRPr="00DD328F" w:rsidRDefault="00B44327" w:rsidP="00B44327">
            <w:pPr>
              <w:pStyle w:val="Normal1"/>
              <w:tabs>
                <w:tab w:val="left" w:pos="1170"/>
                <w:tab w:val="center" w:pos="1294"/>
              </w:tabs>
              <w:rPr>
                <w:lang w:val="es-VE"/>
              </w:rPr>
            </w:pPr>
            <w:r w:rsidRPr="00DD328F">
              <w:rPr>
                <w:lang w:val="es-VE"/>
              </w:rPr>
              <w:t>3</w:t>
            </w:r>
          </w:p>
        </w:tc>
        <w:tc>
          <w:tcPr>
            <w:tcW w:w="2804" w:type="dxa"/>
          </w:tcPr>
          <w:p w:rsidR="00B44327" w:rsidRPr="00DD328F" w:rsidRDefault="00B44327" w:rsidP="00B44327">
            <w:pPr>
              <w:pStyle w:val="Normal1"/>
              <w:rPr>
                <w:lang w:val="es-VE"/>
              </w:rPr>
            </w:pPr>
            <w:r w:rsidRPr="00DD328F">
              <w:rPr>
                <w:lang w:val="es-VE"/>
              </w:rPr>
              <w:t>43</w:t>
            </w:r>
          </w:p>
        </w:tc>
      </w:tr>
      <w:tr w:rsidR="00B44327" w:rsidRPr="00DD328F" w:rsidTr="00B44327">
        <w:trPr>
          <w:jc w:val="center"/>
        </w:trPr>
        <w:tc>
          <w:tcPr>
            <w:tcW w:w="2803" w:type="dxa"/>
          </w:tcPr>
          <w:p w:rsidR="00B44327" w:rsidRPr="00DD328F" w:rsidRDefault="00B44327" w:rsidP="00B44327">
            <w:pPr>
              <w:pStyle w:val="Normal1"/>
              <w:rPr>
                <w:b/>
                <w:lang w:val="es-VE"/>
              </w:rPr>
            </w:pPr>
            <w:r w:rsidRPr="00DD328F">
              <w:rPr>
                <w:b/>
                <w:lang w:val="es-VE"/>
              </w:rPr>
              <w:t>No</w:t>
            </w:r>
          </w:p>
        </w:tc>
        <w:tc>
          <w:tcPr>
            <w:tcW w:w="2804" w:type="dxa"/>
          </w:tcPr>
          <w:p w:rsidR="00B44327" w:rsidRPr="00DD328F" w:rsidRDefault="00B44327" w:rsidP="00B44327">
            <w:pPr>
              <w:pStyle w:val="Normal1"/>
              <w:rPr>
                <w:lang w:val="es-VE"/>
              </w:rPr>
            </w:pPr>
            <w:r w:rsidRPr="00DD328F">
              <w:rPr>
                <w:lang w:val="es-VE"/>
              </w:rPr>
              <w:t>4</w:t>
            </w:r>
          </w:p>
        </w:tc>
        <w:tc>
          <w:tcPr>
            <w:tcW w:w="2804" w:type="dxa"/>
          </w:tcPr>
          <w:p w:rsidR="00B44327" w:rsidRPr="00DD328F" w:rsidRDefault="00B44327" w:rsidP="00B44327">
            <w:pPr>
              <w:pStyle w:val="Normal1"/>
              <w:rPr>
                <w:lang w:val="es-VE"/>
              </w:rPr>
            </w:pPr>
            <w:r w:rsidRPr="00DD328F">
              <w:rPr>
                <w:lang w:val="es-VE"/>
              </w:rPr>
              <w:t>57</w:t>
            </w:r>
          </w:p>
        </w:tc>
      </w:tr>
      <w:tr w:rsidR="00B44327" w:rsidRPr="00DD328F" w:rsidTr="00B44327">
        <w:trPr>
          <w:jc w:val="center"/>
        </w:trPr>
        <w:tc>
          <w:tcPr>
            <w:tcW w:w="2803" w:type="dxa"/>
          </w:tcPr>
          <w:p w:rsidR="00B44327" w:rsidRPr="00DD328F" w:rsidRDefault="00B44327" w:rsidP="00B44327">
            <w:pPr>
              <w:pStyle w:val="Normal1"/>
              <w:rPr>
                <w:b/>
                <w:lang w:val="es-VE"/>
              </w:rPr>
            </w:pPr>
            <w:r w:rsidRPr="00DD328F">
              <w:rPr>
                <w:b/>
                <w:lang w:val="es-VE"/>
              </w:rPr>
              <w:t>Total</w:t>
            </w:r>
          </w:p>
        </w:tc>
        <w:tc>
          <w:tcPr>
            <w:tcW w:w="2804" w:type="dxa"/>
          </w:tcPr>
          <w:p w:rsidR="00B44327" w:rsidRPr="00DD328F" w:rsidRDefault="00B44327" w:rsidP="00B44327">
            <w:pPr>
              <w:pStyle w:val="Normal1"/>
              <w:rPr>
                <w:lang w:val="es-VE"/>
              </w:rPr>
            </w:pPr>
            <w:r w:rsidRPr="00DD328F">
              <w:rPr>
                <w:lang w:val="es-VE"/>
              </w:rPr>
              <w:t>7</w:t>
            </w:r>
          </w:p>
        </w:tc>
        <w:tc>
          <w:tcPr>
            <w:tcW w:w="2804" w:type="dxa"/>
          </w:tcPr>
          <w:p w:rsidR="00B44327" w:rsidRPr="00DD328F" w:rsidRDefault="00B44327" w:rsidP="00B44327">
            <w:pPr>
              <w:pStyle w:val="Normal1"/>
              <w:rPr>
                <w:lang w:val="es-VE"/>
              </w:rPr>
            </w:pPr>
            <w:r w:rsidRPr="00DD328F">
              <w:rPr>
                <w:lang w:val="es-VE"/>
              </w:rPr>
              <w:t>100</w:t>
            </w:r>
          </w:p>
        </w:tc>
      </w:tr>
    </w:tbl>
    <w:p w:rsidR="00B44327" w:rsidRPr="00DD328F" w:rsidRDefault="00B44327" w:rsidP="00B44327">
      <w:pPr>
        <w:spacing w:after="0" w:line="360" w:lineRule="auto"/>
        <w:jc w:val="both"/>
        <w:rPr>
          <w:rFonts w:ascii="Times New Roman" w:hAnsi="Times New Roman" w:cs="Times New Roman"/>
          <w:sz w:val="24"/>
          <w:szCs w:val="24"/>
        </w:rPr>
      </w:pPr>
      <w:r w:rsidRPr="00DD328F">
        <w:rPr>
          <w:rFonts w:ascii="Times New Roman" w:hAnsi="Times New Roman" w:cs="Times New Roman"/>
          <w:b/>
          <w:sz w:val="24"/>
          <w:szCs w:val="24"/>
        </w:rPr>
        <w:t>Fuente</w:t>
      </w:r>
      <w:r w:rsidRPr="00DD328F">
        <w:rPr>
          <w:rFonts w:ascii="Times New Roman" w:hAnsi="Times New Roman" w:cs="Times New Roman"/>
          <w:sz w:val="24"/>
          <w:szCs w:val="24"/>
        </w:rPr>
        <w:t xml:space="preserve">: Geraldo, Y. y </w:t>
      </w:r>
      <w:proofErr w:type="spellStart"/>
      <w:r w:rsidRPr="00DD328F">
        <w:rPr>
          <w:rFonts w:ascii="Times New Roman" w:hAnsi="Times New Roman" w:cs="Times New Roman"/>
          <w:sz w:val="24"/>
          <w:szCs w:val="24"/>
        </w:rPr>
        <w:t>Sulvaran</w:t>
      </w:r>
      <w:proofErr w:type="spellEnd"/>
      <w:r w:rsidRPr="00DD328F">
        <w:rPr>
          <w:rFonts w:ascii="Times New Roman" w:hAnsi="Times New Roman" w:cs="Times New Roman"/>
          <w:sz w:val="24"/>
          <w:szCs w:val="24"/>
        </w:rPr>
        <w:t xml:space="preserve"> E. (2015)</w:t>
      </w:r>
    </w:p>
    <w:p w:rsidR="00B44327" w:rsidRDefault="00B44327" w:rsidP="00B44327">
      <w:pPr>
        <w:pStyle w:val="Normal1"/>
        <w:ind w:firstLine="0"/>
        <w:rPr>
          <w:b/>
          <w:lang w:val="es-VE"/>
        </w:rPr>
      </w:pPr>
    </w:p>
    <w:p w:rsidR="00B44327" w:rsidRDefault="00B44327" w:rsidP="00B44327">
      <w:pPr>
        <w:pStyle w:val="Normal1"/>
        <w:ind w:firstLine="0"/>
        <w:rPr>
          <w:b/>
          <w:lang w:val="es-VE"/>
        </w:rPr>
      </w:pPr>
    </w:p>
    <w:p w:rsidR="00B44327" w:rsidRDefault="00B44327" w:rsidP="00B44327">
      <w:pPr>
        <w:pStyle w:val="Normal1"/>
        <w:ind w:firstLine="0"/>
        <w:rPr>
          <w:b/>
          <w:lang w:val="es-VE"/>
        </w:rPr>
      </w:pPr>
    </w:p>
    <w:p w:rsidR="00B44327" w:rsidRPr="00DD328F" w:rsidRDefault="00B44327" w:rsidP="00B44327">
      <w:pPr>
        <w:pStyle w:val="Normal1"/>
        <w:ind w:firstLine="0"/>
        <w:rPr>
          <w:noProof/>
          <w:lang w:val="es-VE"/>
        </w:rPr>
      </w:pPr>
      <w:r w:rsidRPr="00DD328F">
        <w:rPr>
          <w:b/>
          <w:lang w:val="es-VE"/>
        </w:rPr>
        <w:t>Gráfico 5:</w:t>
      </w:r>
      <w:r w:rsidRPr="00DD328F">
        <w:rPr>
          <w:lang w:val="es-VE"/>
        </w:rPr>
        <w:t xml:space="preserve"> Planificación según los estilos de aprendizaje</w:t>
      </w:r>
      <w:r w:rsidRPr="00DD328F">
        <w:rPr>
          <w:noProof/>
          <w:lang w:val="es-VE"/>
        </w:rPr>
        <w:t xml:space="preserve"> </w:t>
      </w:r>
    </w:p>
    <w:p w:rsidR="00B44327" w:rsidRPr="00DD328F" w:rsidRDefault="00B44327" w:rsidP="00B44327">
      <w:pPr>
        <w:pStyle w:val="Normal1"/>
        <w:ind w:firstLine="0"/>
        <w:rPr>
          <w:lang w:val="es-VE"/>
        </w:rPr>
      </w:pPr>
      <w:r w:rsidRPr="00DD328F">
        <w:rPr>
          <w:noProof/>
          <w:lang w:val="es-VE" w:eastAsia="es-VE"/>
        </w:rPr>
        <w:drawing>
          <wp:inline distT="0" distB="0" distL="0" distR="0" wp14:anchorId="35B133A5" wp14:editId="6A17154F">
            <wp:extent cx="3148013" cy="2114550"/>
            <wp:effectExtent l="19050" t="0" r="14287" b="0"/>
            <wp:docPr id="526"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44327" w:rsidRPr="00DD328F" w:rsidRDefault="00B44327" w:rsidP="00B44327">
      <w:pPr>
        <w:pStyle w:val="Normal1"/>
        <w:rPr>
          <w:lang w:val="es-VE"/>
        </w:rPr>
      </w:pPr>
      <w:r w:rsidRPr="00DD328F">
        <w:rPr>
          <w:lang w:val="es-VE"/>
        </w:rPr>
        <w:t xml:space="preserve">         </w:t>
      </w:r>
      <w:r w:rsidRPr="00DD328F">
        <w:rPr>
          <w:b/>
          <w:lang w:val="es-VE"/>
        </w:rPr>
        <w:t>Fuente</w:t>
      </w:r>
      <w:r w:rsidRPr="00DD328F">
        <w:rPr>
          <w:lang w:val="es-VE"/>
        </w:rPr>
        <w:t xml:space="preserve">: Geraldo, Y. y </w:t>
      </w:r>
      <w:proofErr w:type="spellStart"/>
      <w:r w:rsidRPr="00DD328F">
        <w:rPr>
          <w:lang w:val="es-VE"/>
        </w:rPr>
        <w:t>Sulvaran</w:t>
      </w:r>
      <w:proofErr w:type="spellEnd"/>
      <w:r w:rsidRPr="00DD328F">
        <w:rPr>
          <w:lang w:val="es-VE"/>
        </w:rPr>
        <w:t xml:space="preserve"> E. (2015)</w:t>
      </w:r>
    </w:p>
    <w:p w:rsidR="00B44327" w:rsidRPr="00DD328F" w:rsidRDefault="00B44327" w:rsidP="00B44327">
      <w:pPr>
        <w:pStyle w:val="Normal1"/>
        <w:tabs>
          <w:tab w:val="left" w:pos="0"/>
        </w:tabs>
        <w:ind w:firstLine="0"/>
        <w:rPr>
          <w:lang w:val="es-VE"/>
        </w:rPr>
      </w:pPr>
      <w:r w:rsidRPr="00DD328F">
        <w:rPr>
          <w:lang w:val="es-VE"/>
        </w:rPr>
        <w:tab/>
      </w:r>
      <w:r w:rsidRPr="00DD328F">
        <w:rPr>
          <w:b/>
          <w:lang w:val="es-VE"/>
        </w:rPr>
        <w:t>Análisis:</w:t>
      </w:r>
      <w:r w:rsidRPr="00DD328F">
        <w:rPr>
          <w:lang w:val="es-VE"/>
        </w:rPr>
        <w:t xml:space="preserve"> Del 100% correspondiente a 7 docentes que se les aplicó el instrumento, el 57% respondió SI planifican de acuerdo a los distintos estilos de aprendizaje, mientras un 43% opinó que NO.</w:t>
      </w:r>
    </w:p>
    <w:p w:rsidR="00B44327" w:rsidRPr="00DD328F" w:rsidRDefault="00B44327" w:rsidP="00B44327">
      <w:pPr>
        <w:pStyle w:val="Normal1"/>
        <w:ind w:firstLine="0"/>
        <w:rPr>
          <w:lang w:val="es-VE"/>
        </w:rPr>
      </w:pPr>
    </w:p>
    <w:p w:rsidR="00B44327" w:rsidRPr="00DD328F" w:rsidRDefault="00B44327" w:rsidP="00B44327">
      <w:pPr>
        <w:pStyle w:val="Normal1"/>
        <w:rPr>
          <w:lang w:val="es-VE"/>
        </w:rPr>
      </w:pPr>
      <w:r w:rsidRPr="00DD328F">
        <w:rPr>
          <w:b/>
          <w:lang w:val="es-VE"/>
        </w:rPr>
        <w:t>Dimensión:</w:t>
      </w:r>
      <w:r w:rsidRPr="00DD328F">
        <w:rPr>
          <w:lang w:val="es-VE"/>
        </w:rPr>
        <w:t xml:space="preserve"> Planificación de las Clases</w:t>
      </w:r>
    </w:p>
    <w:p w:rsidR="00B44327" w:rsidRPr="00DD328F" w:rsidRDefault="00B44327" w:rsidP="00B44327">
      <w:pPr>
        <w:pStyle w:val="Normal1"/>
        <w:rPr>
          <w:lang w:val="es-VE"/>
        </w:rPr>
      </w:pPr>
      <w:r w:rsidRPr="00DD328F">
        <w:rPr>
          <w:b/>
          <w:lang w:val="es-VE"/>
        </w:rPr>
        <w:t>Indicador:</w:t>
      </w:r>
      <w:r w:rsidRPr="00DD328F">
        <w:rPr>
          <w:lang w:val="es-VE"/>
        </w:rPr>
        <w:t xml:space="preserve"> Utilización de estrategias de enseñanza</w:t>
      </w:r>
    </w:p>
    <w:p w:rsidR="00B44327" w:rsidRPr="00DD328F" w:rsidRDefault="00B44327" w:rsidP="00B44327">
      <w:pPr>
        <w:pStyle w:val="Normal1"/>
        <w:tabs>
          <w:tab w:val="left" w:pos="0"/>
        </w:tabs>
        <w:ind w:firstLine="0"/>
        <w:rPr>
          <w:lang w:val="es-VE"/>
        </w:rPr>
      </w:pPr>
      <w:r w:rsidRPr="00DD328F">
        <w:rPr>
          <w:lang w:val="es-VE"/>
        </w:rPr>
        <w:t xml:space="preserve">Cuadro N°: 8 </w:t>
      </w:r>
    </w:p>
    <w:p w:rsidR="00B44327" w:rsidRPr="00DD328F" w:rsidRDefault="00B44327" w:rsidP="00B44327">
      <w:pPr>
        <w:pStyle w:val="Normal1"/>
        <w:tabs>
          <w:tab w:val="left" w:pos="0"/>
        </w:tabs>
        <w:ind w:firstLine="0"/>
        <w:rPr>
          <w:i/>
          <w:lang w:val="es-VE"/>
        </w:rPr>
      </w:pPr>
      <w:r w:rsidRPr="00DD328F">
        <w:rPr>
          <w:i/>
          <w:lang w:val="es-VE"/>
        </w:rPr>
        <w:t>Resultados de las respuestas del ítem N° 6</w:t>
      </w:r>
      <w:r w:rsidRPr="00DD328F">
        <w:rPr>
          <w:b/>
          <w:i/>
          <w:lang w:val="es-VE"/>
        </w:rPr>
        <w:t>:</w:t>
      </w:r>
      <w:r w:rsidRPr="00DD328F">
        <w:rPr>
          <w:i/>
          <w:lang w:val="es-VE"/>
        </w:rPr>
        <w:t xml:space="preserve"> ¿Considera que el aprendizaje del estudiante puede ser afectado por la técnica de enseñanza empleada?</w:t>
      </w:r>
    </w:p>
    <w:tbl>
      <w:tblPr>
        <w:tblW w:w="8411" w:type="dxa"/>
        <w:tblInd w:w="-115" w:type="dxa"/>
        <w:tblBorders>
          <w:top w:val="single" w:sz="4" w:space="0" w:color="000000"/>
          <w:bottom w:val="single" w:sz="4" w:space="0" w:color="000000"/>
          <w:insideV w:val="single" w:sz="4" w:space="0" w:color="000000"/>
        </w:tblBorders>
        <w:tblLayout w:type="fixed"/>
        <w:tblLook w:val="0400" w:firstRow="0" w:lastRow="0" w:firstColumn="0" w:lastColumn="0" w:noHBand="0" w:noVBand="1"/>
      </w:tblPr>
      <w:tblGrid>
        <w:gridCol w:w="2803"/>
        <w:gridCol w:w="2804"/>
        <w:gridCol w:w="2804"/>
      </w:tblGrid>
      <w:tr w:rsidR="00B44327" w:rsidRPr="00DD328F" w:rsidTr="00B44327">
        <w:tc>
          <w:tcPr>
            <w:tcW w:w="8411" w:type="dxa"/>
            <w:gridSpan w:val="3"/>
          </w:tcPr>
          <w:p w:rsidR="00B44327" w:rsidRPr="00DD328F" w:rsidRDefault="00B44327" w:rsidP="00B44327">
            <w:pPr>
              <w:pStyle w:val="Normal1"/>
              <w:rPr>
                <w:lang w:val="es-VE"/>
              </w:rPr>
            </w:pPr>
            <w:r w:rsidRPr="00DD328F">
              <w:rPr>
                <w:b/>
                <w:lang w:val="es-VE"/>
              </w:rPr>
              <w:t>ITEM 6</w:t>
            </w:r>
          </w:p>
        </w:tc>
      </w:tr>
      <w:tr w:rsidR="00B44327" w:rsidRPr="00DD328F" w:rsidTr="00B44327">
        <w:tc>
          <w:tcPr>
            <w:tcW w:w="2803" w:type="dxa"/>
            <w:tcBorders>
              <w:right w:val="nil"/>
            </w:tcBorders>
          </w:tcPr>
          <w:p w:rsidR="00B44327" w:rsidRPr="00DD328F" w:rsidRDefault="00B44327" w:rsidP="00B44327">
            <w:pPr>
              <w:pStyle w:val="Normal1"/>
              <w:rPr>
                <w:b/>
                <w:lang w:val="es-VE"/>
              </w:rPr>
            </w:pPr>
            <w:r w:rsidRPr="00DD328F">
              <w:rPr>
                <w:b/>
                <w:lang w:val="es-VE"/>
              </w:rPr>
              <w:t>Alternativa</w:t>
            </w:r>
          </w:p>
        </w:tc>
        <w:tc>
          <w:tcPr>
            <w:tcW w:w="2804" w:type="dxa"/>
            <w:tcBorders>
              <w:top w:val="nil"/>
              <w:left w:val="nil"/>
              <w:bottom w:val="nil"/>
              <w:right w:val="nil"/>
            </w:tcBorders>
          </w:tcPr>
          <w:p w:rsidR="00B44327" w:rsidRPr="00DD328F" w:rsidRDefault="00B44327" w:rsidP="00B44327">
            <w:pPr>
              <w:pStyle w:val="Normal1"/>
              <w:rPr>
                <w:b/>
                <w:lang w:val="es-VE"/>
              </w:rPr>
            </w:pPr>
            <w:r w:rsidRPr="00DD328F">
              <w:rPr>
                <w:b/>
                <w:lang w:val="es-VE"/>
              </w:rPr>
              <w:t>Frecuencia</w:t>
            </w:r>
          </w:p>
        </w:tc>
        <w:tc>
          <w:tcPr>
            <w:tcW w:w="2804" w:type="dxa"/>
            <w:tcBorders>
              <w:left w:val="nil"/>
            </w:tcBorders>
          </w:tcPr>
          <w:p w:rsidR="00B44327" w:rsidRPr="00DD328F" w:rsidRDefault="00B44327" w:rsidP="00B44327">
            <w:pPr>
              <w:pStyle w:val="Normal1"/>
              <w:rPr>
                <w:b/>
                <w:lang w:val="es-VE"/>
              </w:rPr>
            </w:pPr>
            <w:r w:rsidRPr="00DD328F">
              <w:rPr>
                <w:b/>
                <w:lang w:val="es-VE"/>
              </w:rPr>
              <w:t>Porcentaje (%)</w:t>
            </w:r>
          </w:p>
        </w:tc>
      </w:tr>
      <w:tr w:rsidR="00B44327" w:rsidRPr="00DD328F" w:rsidTr="00B44327">
        <w:tc>
          <w:tcPr>
            <w:tcW w:w="2803" w:type="dxa"/>
            <w:tcBorders>
              <w:right w:val="nil"/>
            </w:tcBorders>
          </w:tcPr>
          <w:p w:rsidR="00B44327" w:rsidRPr="00DD328F" w:rsidRDefault="00B44327" w:rsidP="00B44327">
            <w:pPr>
              <w:pStyle w:val="Normal1"/>
              <w:rPr>
                <w:b/>
                <w:lang w:val="es-VE"/>
              </w:rPr>
            </w:pPr>
            <w:r w:rsidRPr="00DD328F">
              <w:rPr>
                <w:b/>
                <w:lang w:val="es-VE"/>
              </w:rPr>
              <w:t>Si</w:t>
            </w:r>
          </w:p>
        </w:tc>
        <w:tc>
          <w:tcPr>
            <w:tcW w:w="2804" w:type="dxa"/>
            <w:tcBorders>
              <w:top w:val="nil"/>
              <w:left w:val="nil"/>
              <w:bottom w:val="nil"/>
              <w:right w:val="nil"/>
            </w:tcBorders>
          </w:tcPr>
          <w:p w:rsidR="00B44327" w:rsidRPr="00DD328F" w:rsidRDefault="00B44327" w:rsidP="00B44327">
            <w:pPr>
              <w:pStyle w:val="Normal1"/>
              <w:tabs>
                <w:tab w:val="left" w:pos="1170"/>
                <w:tab w:val="center" w:pos="1294"/>
              </w:tabs>
              <w:rPr>
                <w:lang w:val="es-VE"/>
              </w:rPr>
            </w:pPr>
            <w:r w:rsidRPr="00DD328F">
              <w:rPr>
                <w:lang w:val="es-VE"/>
              </w:rPr>
              <w:t>6</w:t>
            </w:r>
          </w:p>
        </w:tc>
        <w:tc>
          <w:tcPr>
            <w:tcW w:w="2804" w:type="dxa"/>
            <w:tcBorders>
              <w:left w:val="nil"/>
            </w:tcBorders>
          </w:tcPr>
          <w:p w:rsidR="00B44327" w:rsidRPr="00DD328F" w:rsidRDefault="00B44327" w:rsidP="00B44327">
            <w:pPr>
              <w:pStyle w:val="Normal1"/>
              <w:rPr>
                <w:lang w:val="es-VE"/>
              </w:rPr>
            </w:pPr>
            <w:r w:rsidRPr="00DD328F">
              <w:rPr>
                <w:lang w:val="es-VE"/>
              </w:rPr>
              <w:t>86</w:t>
            </w:r>
          </w:p>
        </w:tc>
      </w:tr>
      <w:tr w:rsidR="00B44327" w:rsidRPr="00DD328F" w:rsidTr="00B44327">
        <w:tc>
          <w:tcPr>
            <w:tcW w:w="2803" w:type="dxa"/>
            <w:tcBorders>
              <w:right w:val="nil"/>
            </w:tcBorders>
          </w:tcPr>
          <w:p w:rsidR="00B44327" w:rsidRPr="00DD328F" w:rsidRDefault="00B44327" w:rsidP="00B44327">
            <w:pPr>
              <w:pStyle w:val="Normal1"/>
              <w:rPr>
                <w:b/>
                <w:lang w:val="es-VE"/>
              </w:rPr>
            </w:pPr>
            <w:r w:rsidRPr="00DD328F">
              <w:rPr>
                <w:b/>
                <w:lang w:val="es-VE"/>
              </w:rPr>
              <w:t>No</w:t>
            </w:r>
          </w:p>
        </w:tc>
        <w:tc>
          <w:tcPr>
            <w:tcW w:w="2804" w:type="dxa"/>
            <w:tcBorders>
              <w:top w:val="nil"/>
              <w:left w:val="nil"/>
              <w:bottom w:val="nil"/>
              <w:right w:val="nil"/>
            </w:tcBorders>
          </w:tcPr>
          <w:p w:rsidR="00B44327" w:rsidRPr="00DD328F" w:rsidRDefault="00B44327" w:rsidP="00B44327">
            <w:pPr>
              <w:pStyle w:val="Normal1"/>
              <w:rPr>
                <w:lang w:val="es-VE"/>
              </w:rPr>
            </w:pPr>
            <w:r w:rsidRPr="00DD328F">
              <w:rPr>
                <w:lang w:val="es-VE"/>
              </w:rPr>
              <w:t>1</w:t>
            </w:r>
          </w:p>
        </w:tc>
        <w:tc>
          <w:tcPr>
            <w:tcW w:w="2804" w:type="dxa"/>
            <w:tcBorders>
              <w:left w:val="nil"/>
            </w:tcBorders>
          </w:tcPr>
          <w:p w:rsidR="00B44327" w:rsidRPr="00DD328F" w:rsidRDefault="00B44327" w:rsidP="00B44327">
            <w:pPr>
              <w:pStyle w:val="Normal1"/>
              <w:rPr>
                <w:lang w:val="es-VE"/>
              </w:rPr>
            </w:pPr>
            <w:r w:rsidRPr="00DD328F">
              <w:rPr>
                <w:lang w:val="es-VE"/>
              </w:rPr>
              <w:t>14</w:t>
            </w:r>
          </w:p>
        </w:tc>
      </w:tr>
      <w:tr w:rsidR="00B44327" w:rsidRPr="00DD328F" w:rsidTr="00B44327">
        <w:tc>
          <w:tcPr>
            <w:tcW w:w="2803" w:type="dxa"/>
            <w:tcBorders>
              <w:right w:val="nil"/>
            </w:tcBorders>
          </w:tcPr>
          <w:p w:rsidR="00B44327" w:rsidRPr="00DD328F" w:rsidRDefault="00B44327" w:rsidP="00B44327">
            <w:pPr>
              <w:pStyle w:val="Normal1"/>
              <w:rPr>
                <w:b/>
                <w:lang w:val="es-VE"/>
              </w:rPr>
            </w:pPr>
            <w:r w:rsidRPr="00DD328F">
              <w:rPr>
                <w:b/>
                <w:lang w:val="es-VE"/>
              </w:rPr>
              <w:t>Total</w:t>
            </w:r>
          </w:p>
        </w:tc>
        <w:tc>
          <w:tcPr>
            <w:tcW w:w="2804" w:type="dxa"/>
            <w:tcBorders>
              <w:top w:val="nil"/>
              <w:left w:val="nil"/>
              <w:bottom w:val="single" w:sz="4" w:space="0" w:color="000000"/>
              <w:right w:val="nil"/>
            </w:tcBorders>
          </w:tcPr>
          <w:p w:rsidR="00B44327" w:rsidRPr="00DD328F" w:rsidRDefault="00B44327" w:rsidP="00B44327">
            <w:pPr>
              <w:pStyle w:val="Normal1"/>
              <w:rPr>
                <w:lang w:val="es-VE"/>
              </w:rPr>
            </w:pPr>
            <w:r w:rsidRPr="00DD328F">
              <w:rPr>
                <w:lang w:val="es-VE"/>
              </w:rPr>
              <w:t>7</w:t>
            </w:r>
          </w:p>
        </w:tc>
        <w:tc>
          <w:tcPr>
            <w:tcW w:w="2804" w:type="dxa"/>
            <w:tcBorders>
              <w:left w:val="nil"/>
            </w:tcBorders>
          </w:tcPr>
          <w:p w:rsidR="00B44327" w:rsidRPr="00DD328F" w:rsidRDefault="00B44327" w:rsidP="00B44327">
            <w:pPr>
              <w:pStyle w:val="Normal1"/>
              <w:rPr>
                <w:lang w:val="es-VE"/>
              </w:rPr>
            </w:pPr>
            <w:r w:rsidRPr="00DD328F">
              <w:rPr>
                <w:lang w:val="es-VE"/>
              </w:rPr>
              <w:t>100</w:t>
            </w:r>
          </w:p>
        </w:tc>
      </w:tr>
    </w:tbl>
    <w:p w:rsidR="00B44327" w:rsidRPr="00DD328F" w:rsidRDefault="00B44327" w:rsidP="00B44327">
      <w:pPr>
        <w:spacing w:after="0" w:line="360" w:lineRule="auto"/>
        <w:jc w:val="both"/>
        <w:rPr>
          <w:rFonts w:ascii="Times New Roman" w:hAnsi="Times New Roman" w:cs="Times New Roman"/>
          <w:sz w:val="24"/>
          <w:szCs w:val="24"/>
        </w:rPr>
      </w:pPr>
      <w:r w:rsidRPr="00DD328F">
        <w:rPr>
          <w:rFonts w:ascii="Times New Roman" w:hAnsi="Times New Roman" w:cs="Times New Roman"/>
          <w:b/>
          <w:sz w:val="24"/>
          <w:szCs w:val="24"/>
        </w:rPr>
        <w:t>Fuente</w:t>
      </w:r>
      <w:r w:rsidRPr="00DD328F">
        <w:rPr>
          <w:rFonts w:ascii="Times New Roman" w:hAnsi="Times New Roman" w:cs="Times New Roman"/>
          <w:sz w:val="24"/>
          <w:szCs w:val="24"/>
        </w:rPr>
        <w:t xml:space="preserve">: Geraldo, Y. y </w:t>
      </w:r>
      <w:proofErr w:type="spellStart"/>
      <w:r w:rsidRPr="00DD328F">
        <w:rPr>
          <w:rFonts w:ascii="Times New Roman" w:hAnsi="Times New Roman" w:cs="Times New Roman"/>
          <w:sz w:val="24"/>
          <w:szCs w:val="24"/>
        </w:rPr>
        <w:t>Sulvaran</w:t>
      </w:r>
      <w:proofErr w:type="spellEnd"/>
      <w:r w:rsidRPr="00DD328F">
        <w:rPr>
          <w:rFonts w:ascii="Times New Roman" w:hAnsi="Times New Roman" w:cs="Times New Roman"/>
          <w:sz w:val="24"/>
          <w:szCs w:val="24"/>
        </w:rPr>
        <w:t xml:space="preserve"> E. (2015)</w:t>
      </w:r>
    </w:p>
    <w:p w:rsidR="00B44327" w:rsidRPr="00DD328F" w:rsidRDefault="00B44327" w:rsidP="00B44327">
      <w:pPr>
        <w:spacing w:after="0" w:line="360" w:lineRule="auto"/>
        <w:jc w:val="both"/>
        <w:rPr>
          <w:rFonts w:ascii="Times New Roman" w:hAnsi="Times New Roman" w:cs="Times New Roman"/>
          <w:sz w:val="24"/>
          <w:szCs w:val="24"/>
        </w:rPr>
      </w:pPr>
    </w:p>
    <w:p w:rsidR="00B44327" w:rsidRDefault="00B44327" w:rsidP="00B44327">
      <w:pPr>
        <w:pStyle w:val="Normal1"/>
        <w:rPr>
          <w:b/>
          <w:lang w:val="es-VE"/>
        </w:rPr>
      </w:pPr>
    </w:p>
    <w:p w:rsidR="00B44327" w:rsidRDefault="00B44327" w:rsidP="00B44327">
      <w:pPr>
        <w:pStyle w:val="Normal1"/>
        <w:rPr>
          <w:b/>
          <w:lang w:val="es-VE"/>
        </w:rPr>
      </w:pPr>
    </w:p>
    <w:p w:rsidR="00B44327" w:rsidRPr="00DD328F" w:rsidRDefault="00B44327" w:rsidP="00B44327">
      <w:pPr>
        <w:pStyle w:val="Normal1"/>
        <w:tabs>
          <w:tab w:val="left" w:pos="8015"/>
        </w:tabs>
        <w:rPr>
          <w:lang w:val="es-VE"/>
        </w:rPr>
      </w:pPr>
      <w:r w:rsidRPr="00DD328F">
        <w:rPr>
          <w:b/>
          <w:lang w:val="es-VE"/>
        </w:rPr>
        <w:t>Gráfico 6</w:t>
      </w:r>
      <w:r w:rsidRPr="00DD328F">
        <w:rPr>
          <w:lang w:val="es-VE"/>
        </w:rPr>
        <w:t>: Aprendizaje afectado por la técnica de enseñanza empleada</w:t>
      </w:r>
    </w:p>
    <w:p w:rsidR="00B44327" w:rsidRPr="00DD328F" w:rsidRDefault="00B44327" w:rsidP="00B44327">
      <w:pPr>
        <w:pStyle w:val="Normal1"/>
        <w:rPr>
          <w:lang w:val="es-VE"/>
        </w:rPr>
      </w:pPr>
      <w:r w:rsidRPr="00DD328F">
        <w:rPr>
          <w:noProof/>
          <w:lang w:val="es-VE" w:eastAsia="es-VE"/>
        </w:rPr>
        <w:drawing>
          <wp:inline distT="0" distB="0" distL="0" distR="0" wp14:anchorId="2A8E6CCD" wp14:editId="34F0BB35">
            <wp:extent cx="3148013" cy="2114550"/>
            <wp:effectExtent l="19050" t="0" r="14287" b="0"/>
            <wp:docPr id="527"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44327" w:rsidRPr="00DD328F" w:rsidRDefault="00B44327" w:rsidP="00B44327">
      <w:pPr>
        <w:pStyle w:val="Normal1"/>
        <w:rPr>
          <w:lang w:val="es-VE"/>
        </w:rPr>
      </w:pPr>
      <w:r w:rsidRPr="00DD328F">
        <w:rPr>
          <w:b/>
          <w:lang w:val="es-VE"/>
        </w:rPr>
        <w:t xml:space="preserve">        Fuente</w:t>
      </w:r>
      <w:r w:rsidRPr="00DD328F">
        <w:rPr>
          <w:lang w:val="es-VE"/>
        </w:rPr>
        <w:t xml:space="preserve">: Geraldo, Y. y </w:t>
      </w:r>
      <w:proofErr w:type="spellStart"/>
      <w:r w:rsidRPr="00DD328F">
        <w:rPr>
          <w:lang w:val="es-VE"/>
        </w:rPr>
        <w:t>Sulvaran</w:t>
      </w:r>
      <w:proofErr w:type="spellEnd"/>
      <w:r w:rsidRPr="00DD328F">
        <w:rPr>
          <w:lang w:val="es-VE"/>
        </w:rPr>
        <w:t xml:space="preserve"> E. (2015)</w:t>
      </w:r>
    </w:p>
    <w:p w:rsidR="00B44327" w:rsidRPr="00DD328F" w:rsidRDefault="00B44327" w:rsidP="00B44327">
      <w:pPr>
        <w:pStyle w:val="Normal1"/>
        <w:tabs>
          <w:tab w:val="left" w:pos="0"/>
        </w:tabs>
        <w:ind w:firstLine="0"/>
        <w:rPr>
          <w:lang w:val="es-VE"/>
        </w:rPr>
      </w:pPr>
      <w:r w:rsidRPr="00DD328F">
        <w:rPr>
          <w:b/>
          <w:lang w:val="es-VE"/>
        </w:rPr>
        <w:tab/>
        <w:t>Análisis</w:t>
      </w:r>
      <w:r w:rsidRPr="00DD328F">
        <w:rPr>
          <w:lang w:val="es-VE"/>
        </w:rPr>
        <w:t>: Un 100% conformado por 7 docentes se les aplicó el instrumento, el cual un 86% respondió SI, consideran que el aprendizaje del estudiante puede ser afectado por la técnica de enseñanza empleada, pero un 13% expresó que NO</w:t>
      </w:r>
    </w:p>
    <w:p w:rsidR="00B44327" w:rsidRPr="00DD328F" w:rsidRDefault="00B44327" w:rsidP="00B44327">
      <w:pPr>
        <w:pStyle w:val="Normal1"/>
        <w:ind w:firstLine="0"/>
        <w:rPr>
          <w:lang w:val="es-VE"/>
        </w:rPr>
      </w:pPr>
    </w:p>
    <w:p w:rsidR="00B44327" w:rsidRPr="00DD328F" w:rsidRDefault="00B44327" w:rsidP="00B44327">
      <w:pPr>
        <w:pStyle w:val="Normal1"/>
        <w:rPr>
          <w:lang w:val="es-VE"/>
        </w:rPr>
      </w:pPr>
      <w:r w:rsidRPr="00DD328F">
        <w:rPr>
          <w:b/>
          <w:lang w:val="es-VE"/>
        </w:rPr>
        <w:t>Dimensión</w:t>
      </w:r>
      <w:r w:rsidRPr="00DD328F">
        <w:rPr>
          <w:lang w:val="es-VE"/>
        </w:rPr>
        <w:t xml:space="preserve">: Estrategias Pre </w:t>
      </w:r>
      <w:proofErr w:type="spellStart"/>
      <w:r w:rsidRPr="00DD328F">
        <w:rPr>
          <w:lang w:val="es-VE"/>
        </w:rPr>
        <w:t>Instruccionales</w:t>
      </w:r>
      <w:proofErr w:type="spellEnd"/>
    </w:p>
    <w:p w:rsidR="00B44327" w:rsidRPr="00DD328F" w:rsidRDefault="00B44327" w:rsidP="00B44327">
      <w:pPr>
        <w:pStyle w:val="Normal1"/>
        <w:rPr>
          <w:lang w:val="es-VE"/>
        </w:rPr>
      </w:pPr>
      <w:r w:rsidRPr="00DD328F">
        <w:rPr>
          <w:b/>
          <w:lang w:val="es-VE"/>
        </w:rPr>
        <w:t>Indicador</w:t>
      </w:r>
      <w:r w:rsidRPr="00DD328F">
        <w:rPr>
          <w:lang w:val="es-VE"/>
        </w:rPr>
        <w:t>: Organizador previo</w:t>
      </w:r>
    </w:p>
    <w:p w:rsidR="00B44327" w:rsidRPr="00DD328F" w:rsidRDefault="00B44327" w:rsidP="00B44327">
      <w:pPr>
        <w:pStyle w:val="Normal1"/>
        <w:tabs>
          <w:tab w:val="left" w:pos="0"/>
        </w:tabs>
        <w:ind w:firstLine="0"/>
        <w:rPr>
          <w:lang w:val="es-VE"/>
        </w:rPr>
      </w:pPr>
      <w:r w:rsidRPr="00DD328F">
        <w:rPr>
          <w:lang w:val="es-VE"/>
        </w:rPr>
        <w:t xml:space="preserve">Cuadro N° 9 </w:t>
      </w:r>
    </w:p>
    <w:p w:rsidR="00B44327" w:rsidRPr="00DD328F" w:rsidRDefault="00B44327" w:rsidP="00B44327">
      <w:pPr>
        <w:pStyle w:val="Normal1"/>
        <w:tabs>
          <w:tab w:val="left" w:pos="0"/>
        </w:tabs>
        <w:ind w:firstLine="0"/>
        <w:rPr>
          <w:i/>
          <w:lang w:val="es-VE"/>
        </w:rPr>
      </w:pPr>
      <w:r w:rsidRPr="00DD328F">
        <w:rPr>
          <w:i/>
          <w:lang w:val="es-VE"/>
        </w:rPr>
        <w:t>Resultados de las respuestas del ítem N° 7: ¿Ejecuta el preámbulo del contenido a impartir relacionándolo con el conocimiento que ya tiene el estudiante?</w:t>
      </w:r>
    </w:p>
    <w:tbl>
      <w:tblPr>
        <w:tblW w:w="8411" w:type="dxa"/>
        <w:tblInd w:w="-115" w:type="dxa"/>
        <w:tblBorders>
          <w:top w:val="single" w:sz="4" w:space="0" w:color="000000"/>
          <w:bottom w:val="single" w:sz="4" w:space="0" w:color="000000"/>
        </w:tblBorders>
        <w:tblLayout w:type="fixed"/>
        <w:tblLook w:val="0400" w:firstRow="0" w:lastRow="0" w:firstColumn="0" w:lastColumn="0" w:noHBand="0" w:noVBand="1"/>
      </w:tblPr>
      <w:tblGrid>
        <w:gridCol w:w="2803"/>
        <w:gridCol w:w="2804"/>
        <w:gridCol w:w="2804"/>
      </w:tblGrid>
      <w:tr w:rsidR="00B44327" w:rsidRPr="00DD328F" w:rsidTr="00B44327">
        <w:tc>
          <w:tcPr>
            <w:tcW w:w="8411" w:type="dxa"/>
            <w:gridSpan w:val="3"/>
          </w:tcPr>
          <w:p w:rsidR="00B44327" w:rsidRPr="00DD328F" w:rsidRDefault="00B44327" w:rsidP="00B44327">
            <w:pPr>
              <w:pStyle w:val="Normal1"/>
              <w:rPr>
                <w:lang w:val="es-VE"/>
              </w:rPr>
            </w:pPr>
            <w:r w:rsidRPr="00DD328F">
              <w:rPr>
                <w:b/>
                <w:lang w:val="es-VE"/>
              </w:rPr>
              <w:t>ITEM 7</w:t>
            </w:r>
          </w:p>
        </w:tc>
      </w:tr>
      <w:tr w:rsidR="00B44327" w:rsidRPr="00DD328F" w:rsidTr="00B44327">
        <w:tc>
          <w:tcPr>
            <w:tcW w:w="2803" w:type="dxa"/>
          </w:tcPr>
          <w:p w:rsidR="00B44327" w:rsidRPr="00DD328F" w:rsidRDefault="00B44327" w:rsidP="00B44327">
            <w:pPr>
              <w:pStyle w:val="Normal1"/>
              <w:rPr>
                <w:b/>
                <w:lang w:val="es-VE"/>
              </w:rPr>
            </w:pPr>
            <w:r w:rsidRPr="00DD328F">
              <w:rPr>
                <w:b/>
                <w:lang w:val="es-VE"/>
              </w:rPr>
              <w:t>Alternativa</w:t>
            </w:r>
          </w:p>
        </w:tc>
        <w:tc>
          <w:tcPr>
            <w:tcW w:w="2804" w:type="dxa"/>
          </w:tcPr>
          <w:p w:rsidR="00B44327" w:rsidRPr="00DD328F" w:rsidRDefault="00B44327" w:rsidP="00B44327">
            <w:pPr>
              <w:pStyle w:val="Normal1"/>
              <w:rPr>
                <w:b/>
                <w:lang w:val="es-VE"/>
              </w:rPr>
            </w:pPr>
            <w:r w:rsidRPr="00DD328F">
              <w:rPr>
                <w:b/>
                <w:lang w:val="es-VE"/>
              </w:rPr>
              <w:t>Frecuencia</w:t>
            </w:r>
          </w:p>
        </w:tc>
        <w:tc>
          <w:tcPr>
            <w:tcW w:w="2804" w:type="dxa"/>
          </w:tcPr>
          <w:p w:rsidR="00B44327" w:rsidRPr="00DD328F" w:rsidRDefault="00B44327" w:rsidP="00B44327">
            <w:pPr>
              <w:pStyle w:val="Normal1"/>
              <w:rPr>
                <w:b/>
                <w:lang w:val="es-VE"/>
              </w:rPr>
            </w:pPr>
            <w:r w:rsidRPr="00DD328F">
              <w:rPr>
                <w:b/>
                <w:lang w:val="es-VE"/>
              </w:rPr>
              <w:t>Porcentaje (%)</w:t>
            </w:r>
          </w:p>
        </w:tc>
      </w:tr>
      <w:tr w:rsidR="00B44327" w:rsidRPr="00DD328F" w:rsidTr="00B44327">
        <w:tc>
          <w:tcPr>
            <w:tcW w:w="2803" w:type="dxa"/>
          </w:tcPr>
          <w:p w:rsidR="00B44327" w:rsidRPr="00DD328F" w:rsidRDefault="00B44327" w:rsidP="00B44327">
            <w:pPr>
              <w:pStyle w:val="Normal1"/>
              <w:rPr>
                <w:b/>
                <w:lang w:val="es-VE"/>
              </w:rPr>
            </w:pPr>
            <w:r w:rsidRPr="00DD328F">
              <w:rPr>
                <w:b/>
                <w:lang w:val="es-VE"/>
              </w:rPr>
              <w:t>Si</w:t>
            </w:r>
          </w:p>
        </w:tc>
        <w:tc>
          <w:tcPr>
            <w:tcW w:w="2804" w:type="dxa"/>
          </w:tcPr>
          <w:p w:rsidR="00B44327" w:rsidRPr="00DD328F" w:rsidRDefault="00B44327" w:rsidP="00B44327">
            <w:pPr>
              <w:pStyle w:val="Normal1"/>
              <w:tabs>
                <w:tab w:val="left" w:pos="1170"/>
                <w:tab w:val="center" w:pos="1294"/>
              </w:tabs>
              <w:rPr>
                <w:lang w:val="es-VE"/>
              </w:rPr>
            </w:pPr>
            <w:r w:rsidRPr="00DD328F">
              <w:rPr>
                <w:lang w:val="es-VE"/>
              </w:rPr>
              <w:t>3</w:t>
            </w:r>
          </w:p>
        </w:tc>
        <w:tc>
          <w:tcPr>
            <w:tcW w:w="2804" w:type="dxa"/>
          </w:tcPr>
          <w:p w:rsidR="00B44327" w:rsidRPr="00DD328F" w:rsidRDefault="00B44327" w:rsidP="00B44327">
            <w:pPr>
              <w:pStyle w:val="Normal1"/>
              <w:rPr>
                <w:lang w:val="es-VE"/>
              </w:rPr>
            </w:pPr>
            <w:r w:rsidRPr="00DD328F">
              <w:rPr>
                <w:lang w:val="es-VE"/>
              </w:rPr>
              <w:t>43</w:t>
            </w:r>
          </w:p>
        </w:tc>
      </w:tr>
      <w:tr w:rsidR="00B44327" w:rsidRPr="00DD328F" w:rsidTr="00B44327">
        <w:tc>
          <w:tcPr>
            <w:tcW w:w="2803" w:type="dxa"/>
          </w:tcPr>
          <w:p w:rsidR="00B44327" w:rsidRPr="00DD328F" w:rsidRDefault="00B44327" w:rsidP="00B44327">
            <w:pPr>
              <w:pStyle w:val="Normal1"/>
              <w:rPr>
                <w:b/>
                <w:lang w:val="es-VE"/>
              </w:rPr>
            </w:pPr>
            <w:r w:rsidRPr="00DD328F">
              <w:rPr>
                <w:b/>
                <w:lang w:val="es-VE"/>
              </w:rPr>
              <w:t>No</w:t>
            </w:r>
          </w:p>
        </w:tc>
        <w:tc>
          <w:tcPr>
            <w:tcW w:w="2804" w:type="dxa"/>
          </w:tcPr>
          <w:p w:rsidR="00B44327" w:rsidRPr="00DD328F" w:rsidRDefault="00B44327" w:rsidP="00B44327">
            <w:pPr>
              <w:pStyle w:val="Normal1"/>
              <w:rPr>
                <w:lang w:val="es-VE"/>
              </w:rPr>
            </w:pPr>
            <w:r w:rsidRPr="00DD328F">
              <w:rPr>
                <w:lang w:val="es-VE"/>
              </w:rPr>
              <w:t>4</w:t>
            </w:r>
          </w:p>
        </w:tc>
        <w:tc>
          <w:tcPr>
            <w:tcW w:w="2804" w:type="dxa"/>
          </w:tcPr>
          <w:p w:rsidR="00B44327" w:rsidRPr="00DD328F" w:rsidRDefault="00B44327" w:rsidP="00B44327">
            <w:pPr>
              <w:pStyle w:val="Normal1"/>
              <w:rPr>
                <w:lang w:val="es-VE"/>
              </w:rPr>
            </w:pPr>
            <w:r w:rsidRPr="00DD328F">
              <w:rPr>
                <w:lang w:val="es-VE"/>
              </w:rPr>
              <w:t>57</w:t>
            </w:r>
          </w:p>
        </w:tc>
      </w:tr>
      <w:tr w:rsidR="00B44327" w:rsidRPr="00DD328F" w:rsidTr="00B44327">
        <w:tc>
          <w:tcPr>
            <w:tcW w:w="2803" w:type="dxa"/>
          </w:tcPr>
          <w:p w:rsidR="00B44327" w:rsidRPr="00DD328F" w:rsidRDefault="00B44327" w:rsidP="00B44327">
            <w:pPr>
              <w:pStyle w:val="Normal1"/>
              <w:rPr>
                <w:b/>
                <w:lang w:val="es-VE"/>
              </w:rPr>
            </w:pPr>
            <w:r w:rsidRPr="00DD328F">
              <w:rPr>
                <w:b/>
                <w:lang w:val="es-VE"/>
              </w:rPr>
              <w:t>Total</w:t>
            </w:r>
          </w:p>
        </w:tc>
        <w:tc>
          <w:tcPr>
            <w:tcW w:w="2804" w:type="dxa"/>
          </w:tcPr>
          <w:p w:rsidR="00B44327" w:rsidRPr="00DD328F" w:rsidRDefault="00B44327" w:rsidP="00B44327">
            <w:pPr>
              <w:pStyle w:val="Normal1"/>
              <w:rPr>
                <w:lang w:val="es-VE"/>
              </w:rPr>
            </w:pPr>
            <w:r w:rsidRPr="00DD328F">
              <w:rPr>
                <w:lang w:val="es-VE"/>
              </w:rPr>
              <w:t>7</w:t>
            </w:r>
          </w:p>
        </w:tc>
        <w:tc>
          <w:tcPr>
            <w:tcW w:w="2804" w:type="dxa"/>
          </w:tcPr>
          <w:p w:rsidR="00B44327" w:rsidRPr="00DD328F" w:rsidRDefault="00B44327" w:rsidP="00B44327">
            <w:pPr>
              <w:pStyle w:val="Normal1"/>
              <w:rPr>
                <w:lang w:val="es-VE"/>
              </w:rPr>
            </w:pPr>
            <w:r w:rsidRPr="00DD328F">
              <w:rPr>
                <w:lang w:val="es-VE"/>
              </w:rPr>
              <w:t>100</w:t>
            </w:r>
          </w:p>
        </w:tc>
      </w:tr>
    </w:tbl>
    <w:p w:rsidR="00B44327" w:rsidRPr="00DD328F" w:rsidRDefault="00B44327" w:rsidP="00B44327">
      <w:pPr>
        <w:spacing w:after="0" w:line="360" w:lineRule="auto"/>
        <w:jc w:val="both"/>
        <w:rPr>
          <w:rFonts w:ascii="Times New Roman" w:hAnsi="Times New Roman" w:cs="Times New Roman"/>
          <w:sz w:val="24"/>
          <w:szCs w:val="24"/>
        </w:rPr>
      </w:pPr>
      <w:r w:rsidRPr="00DD328F">
        <w:rPr>
          <w:rFonts w:ascii="Times New Roman" w:hAnsi="Times New Roman" w:cs="Times New Roman"/>
          <w:b/>
          <w:sz w:val="24"/>
          <w:szCs w:val="24"/>
        </w:rPr>
        <w:t>Fuente</w:t>
      </w:r>
      <w:r w:rsidRPr="00DD328F">
        <w:rPr>
          <w:rFonts w:ascii="Times New Roman" w:hAnsi="Times New Roman" w:cs="Times New Roman"/>
          <w:sz w:val="24"/>
          <w:szCs w:val="24"/>
        </w:rPr>
        <w:t xml:space="preserve">: Geraldo, Y. y </w:t>
      </w:r>
      <w:proofErr w:type="spellStart"/>
      <w:r w:rsidRPr="00DD328F">
        <w:rPr>
          <w:rFonts w:ascii="Times New Roman" w:hAnsi="Times New Roman" w:cs="Times New Roman"/>
          <w:sz w:val="24"/>
          <w:szCs w:val="24"/>
        </w:rPr>
        <w:t>Sulvaran</w:t>
      </w:r>
      <w:proofErr w:type="spellEnd"/>
      <w:r w:rsidRPr="00DD328F">
        <w:rPr>
          <w:rFonts w:ascii="Times New Roman" w:hAnsi="Times New Roman" w:cs="Times New Roman"/>
          <w:sz w:val="24"/>
          <w:szCs w:val="24"/>
        </w:rPr>
        <w:t xml:space="preserve"> E. (2015)</w:t>
      </w:r>
    </w:p>
    <w:p w:rsidR="00B44327" w:rsidRDefault="00B44327" w:rsidP="00B44327">
      <w:pPr>
        <w:spacing w:after="0" w:line="360" w:lineRule="auto"/>
        <w:jc w:val="both"/>
        <w:rPr>
          <w:rFonts w:ascii="Times New Roman" w:hAnsi="Times New Roman" w:cs="Times New Roman"/>
          <w:b/>
          <w:sz w:val="24"/>
          <w:szCs w:val="24"/>
        </w:rPr>
      </w:pPr>
    </w:p>
    <w:p w:rsidR="00B44327" w:rsidRDefault="00B44327" w:rsidP="00B44327">
      <w:pPr>
        <w:spacing w:after="0" w:line="360" w:lineRule="auto"/>
        <w:jc w:val="both"/>
        <w:rPr>
          <w:rFonts w:ascii="Times New Roman" w:hAnsi="Times New Roman" w:cs="Times New Roman"/>
          <w:b/>
          <w:sz w:val="24"/>
          <w:szCs w:val="24"/>
        </w:rPr>
      </w:pPr>
    </w:p>
    <w:p w:rsidR="00B44327" w:rsidRDefault="00B44327" w:rsidP="00B44327">
      <w:pPr>
        <w:spacing w:after="0" w:line="360" w:lineRule="auto"/>
        <w:jc w:val="both"/>
        <w:rPr>
          <w:rFonts w:ascii="Times New Roman" w:hAnsi="Times New Roman" w:cs="Times New Roman"/>
          <w:b/>
          <w:sz w:val="24"/>
          <w:szCs w:val="24"/>
        </w:rPr>
      </w:pPr>
    </w:p>
    <w:p w:rsidR="00B44327" w:rsidRPr="00DD328F" w:rsidRDefault="00B44327" w:rsidP="00B44327">
      <w:pPr>
        <w:spacing w:after="0" w:line="360" w:lineRule="auto"/>
        <w:jc w:val="both"/>
        <w:rPr>
          <w:rFonts w:ascii="Times New Roman" w:hAnsi="Times New Roman" w:cs="Times New Roman"/>
          <w:sz w:val="24"/>
          <w:szCs w:val="24"/>
        </w:rPr>
      </w:pPr>
      <w:r w:rsidRPr="00DD328F">
        <w:rPr>
          <w:rFonts w:ascii="Times New Roman" w:hAnsi="Times New Roman" w:cs="Times New Roman"/>
          <w:b/>
          <w:sz w:val="24"/>
          <w:szCs w:val="24"/>
        </w:rPr>
        <w:t>Gráfico 7</w:t>
      </w:r>
      <w:r w:rsidRPr="00DD328F">
        <w:rPr>
          <w:rFonts w:ascii="Times New Roman" w:hAnsi="Times New Roman" w:cs="Times New Roman"/>
          <w:sz w:val="24"/>
          <w:szCs w:val="24"/>
        </w:rPr>
        <w:t>: Ejecución del preámbulo del contenido a impartir</w:t>
      </w:r>
    </w:p>
    <w:p w:rsidR="00B44327" w:rsidRPr="00DD328F" w:rsidRDefault="00B44327" w:rsidP="00B44327">
      <w:pPr>
        <w:pStyle w:val="Normal1"/>
        <w:rPr>
          <w:b/>
          <w:lang w:val="es-VE"/>
        </w:rPr>
      </w:pPr>
      <w:r w:rsidRPr="00DD328F">
        <w:rPr>
          <w:b/>
          <w:noProof/>
          <w:lang w:val="es-VE" w:eastAsia="es-VE"/>
        </w:rPr>
        <w:lastRenderedPageBreak/>
        <w:drawing>
          <wp:inline distT="0" distB="0" distL="0" distR="0" wp14:anchorId="71E47029" wp14:editId="63AFD432">
            <wp:extent cx="3326606" cy="2114550"/>
            <wp:effectExtent l="19050" t="0" r="26194" b="0"/>
            <wp:docPr id="528"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44327" w:rsidRPr="00DD328F" w:rsidRDefault="00B44327" w:rsidP="00B44327">
      <w:pPr>
        <w:pStyle w:val="Normal1"/>
        <w:rPr>
          <w:lang w:val="es-VE"/>
        </w:rPr>
      </w:pPr>
      <w:r w:rsidRPr="00DD328F">
        <w:rPr>
          <w:b/>
          <w:lang w:val="es-VE"/>
        </w:rPr>
        <w:t>Fuente</w:t>
      </w:r>
      <w:r w:rsidRPr="00DD328F">
        <w:rPr>
          <w:lang w:val="es-VE"/>
        </w:rPr>
        <w:t>: G</w:t>
      </w:r>
      <w:r w:rsidRPr="00DD328F">
        <w:rPr>
          <w:noProof/>
          <w:lang w:val="es-VE"/>
        </w:rPr>
        <w:t xml:space="preserve"> </w:t>
      </w:r>
      <w:proofErr w:type="spellStart"/>
      <w:r w:rsidRPr="00DD328F">
        <w:rPr>
          <w:lang w:val="es-VE"/>
        </w:rPr>
        <w:t>eraldo</w:t>
      </w:r>
      <w:proofErr w:type="spellEnd"/>
      <w:r w:rsidRPr="00DD328F">
        <w:rPr>
          <w:lang w:val="es-VE"/>
        </w:rPr>
        <w:t xml:space="preserve">, Y. y </w:t>
      </w:r>
      <w:proofErr w:type="spellStart"/>
      <w:r w:rsidRPr="00DD328F">
        <w:rPr>
          <w:lang w:val="es-VE"/>
        </w:rPr>
        <w:t>Sulvaran</w:t>
      </w:r>
      <w:proofErr w:type="spellEnd"/>
      <w:r w:rsidRPr="00DD328F">
        <w:rPr>
          <w:lang w:val="es-VE"/>
        </w:rPr>
        <w:t xml:space="preserve"> E. (2015)</w:t>
      </w:r>
    </w:p>
    <w:p w:rsidR="00B44327" w:rsidRPr="00DD328F" w:rsidRDefault="00B44327" w:rsidP="00B44327">
      <w:pPr>
        <w:pStyle w:val="Normal1"/>
        <w:tabs>
          <w:tab w:val="left" w:pos="0"/>
        </w:tabs>
        <w:ind w:firstLine="0"/>
        <w:rPr>
          <w:lang w:val="es-VE"/>
        </w:rPr>
      </w:pPr>
      <w:r w:rsidRPr="00DD328F">
        <w:rPr>
          <w:b/>
          <w:lang w:val="es-VE"/>
        </w:rPr>
        <w:tab/>
        <w:t>Análisis</w:t>
      </w:r>
      <w:r w:rsidRPr="00DD328F">
        <w:rPr>
          <w:lang w:val="es-VE"/>
        </w:rPr>
        <w:t>: Un 100% equivalente a 7 docentes que se les suministró un instrumento, lo cual un 57% respondió SI, ejecuta el preámbulo del contenido a impartir relacionándolo con el conocimiento que ya tiene el estudiante, pero un 13% respondió que NO</w:t>
      </w:r>
    </w:p>
    <w:p w:rsidR="00B44327" w:rsidRPr="00DD328F" w:rsidRDefault="00B44327" w:rsidP="00B44327">
      <w:pPr>
        <w:pStyle w:val="Normal1"/>
        <w:rPr>
          <w:lang w:val="es-VE"/>
        </w:rPr>
      </w:pPr>
    </w:p>
    <w:p w:rsidR="00B44327" w:rsidRPr="00DD328F" w:rsidRDefault="00B44327" w:rsidP="00B44327">
      <w:pPr>
        <w:pStyle w:val="Normal1"/>
        <w:rPr>
          <w:lang w:val="es-VE"/>
        </w:rPr>
      </w:pPr>
      <w:r w:rsidRPr="00DD328F">
        <w:rPr>
          <w:b/>
          <w:lang w:val="es-VE"/>
        </w:rPr>
        <w:t>Dimensión:</w:t>
      </w:r>
      <w:r w:rsidRPr="00DD328F">
        <w:rPr>
          <w:lang w:val="es-VE"/>
        </w:rPr>
        <w:t xml:space="preserve"> Estrategias Pre </w:t>
      </w:r>
      <w:proofErr w:type="spellStart"/>
      <w:r w:rsidRPr="00DD328F">
        <w:rPr>
          <w:lang w:val="es-VE"/>
        </w:rPr>
        <w:t>Instruccionales</w:t>
      </w:r>
      <w:proofErr w:type="spellEnd"/>
    </w:p>
    <w:p w:rsidR="00B44327" w:rsidRPr="00DD328F" w:rsidRDefault="00B44327" w:rsidP="00B44327">
      <w:pPr>
        <w:pStyle w:val="Normal1"/>
        <w:rPr>
          <w:lang w:val="es-VE"/>
        </w:rPr>
      </w:pPr>
      <w:r w:rsidRPr="00DD328F">
        <w:rPr>
          <w:b/>
          <w:lang w:val="es-VE"/>
        </w:rPr>
        <w:t>Indicador:</w:t>
      </w:r>
      <w:r w:rsidRPr="00DD328F">
        <w:rPr>
          <w:lang w:val="es-VE"/>
        </w:rPr>
        <w:t xml:space="preserve"> Organizador previo</w:t>
      </w:r>
    </w:p>
    <w:p w:rsidR="00B44327" w:rsidRPr="00DD328F" w:rsidRDefault="00B44327" w:rsidP="00B44327">
      <w:pPr>
        <w:pStyle w:val="Normal1"/>
        <w:tabs>
          <w:tab w:val="left" w:pos="0"/>
        </w:tabs>
        <w:ind w:firstLine="0"/>
        <w:rPr>
          <w:i/>
          <w:lang w:val="es-VE"/>
        </w:rPr>
      </w:pPr>
      <w:r w:rsidRPr="00DD328F">
        <w:rPr>
          <w:i/>
          <w:lang w:val="es-VE"/>
        </w:rPr>
        <w:t xml:space="preserve">Cuadro N°: 10 </w:t>
      </w:r>
    </w:p>
    <w:p w:rsidR="00B44327" w:rsidRPr="00DD328F" w:rsidRDefault="00B44327" w:rsidP="00B44327">
      <w:pPr>
        <w:pStyle w:val="Normal1"/>
        <w:tabs>
          <w:tab w:val="left" w:pos="0"/>
        </w:tabs>
        <w:ind w:firstLine="0"/>
        <w:rPr>
          <w:i/>
          <w:lang w:val="es-VE"/>
        </w:rPr>
      </w:pPr>
      <w:r w:rsidRPr="00DD328F">
        <w:rPr>
          <w:i/>
          <w:lang w:val="es-VE"/>
        </w:rPr>
        <w:t>Resultados de las respuestas del ítem N° 8: ¿Promueve la investigación previa de las definiciones elementales del contenido a enseñar?</w:t>
      </w:r>
    </w:p>
    <w:tbl>
      <w:tblPr>
        <w:tblW w:w="8411" w:type="dxa"/>
        <w:tblInd w:w="-115" w:type="dxa"/>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2803"/>
        <w:gridCol w:w="2804"/>
        <w:gridCol w:w="2804"/>
      </w:tblGrid>
      <w:tr w:rsidR="00B44327" w:rsidRPr="00DD328F" w:rsidTr="00B44327">
        <w:tc>
          <w:tcPr>
            <w:tcW w:w="8411" w:type="dxa"/>
            <w:gridSpan w:val="3"/>
            <w:tcBorders>
              <w:bottom w:val="nil"/>
            </w:tcBorders>
          </w:tcPr>
          <w:p w:rsidR="00B44327" w:rsidRPr="00DD328F" w:rsidRDefault="00B44327" w:rsidP="00B44327">
            <w:pPr>
              <w:pStyle w:val="Normal1"/>
              <w:rPr>
                <w:lang w:val="es-VE"/>
              </w:rPr>
            </w:pPr>
            <w:r w:rsidRPr="00DD328F">
              <w:rPr>
                <w:b/>
                <w:lang w:val="es-VE"/>
              </w:rPr>
              <w:t>ITEM 8</w:t>
            </w:r>
          </w:p>
        </w:tc>
      </w:tr>
      <w:tr w:rsidR="00B44327" w:rsidRPr="00DD328F" w:rsidTr="00B44327">
        <w:tc>
          <w:tcPr>
            <w:tcW w:w="2803" w:type="dxa"/>
            <w:tcBorders>
              <w:top w:val="nil"/>
              <w:bottom w:val="nil"/>
              <w:right w:val="nil"/>
            </w:tcBorders>
          </w:tcPr>
          <w:p w:rsidR="00B44327" w:rsidRPr="00DD328F" w:rsidRDefault="00B44327" w:rsidP="00B44327">
            <w:pPr>
              <w:pStyle w:val="Normal1"/>
              <w:rPr>
                <w:lang w:val="es-VE"/>
              </w:rPr>
            </w:pPr>
            <w:r w:rsidRPr="00DD328F">
              <w:rPr>
                <w:lang w:val="es-VE"/>
              </w:rPr>
              <w:t>Alternativa</w:t>
            </w:r>
          </w:p>
        </w:tc>
        <w:tc>
          <w:tcPr>
            <w:tcW w:w="2804" w:type="dxa"/>
            <w:tcBorders>
              <w:top w:val="nil"/>
              <w:left w:val="nil"/>
              <w:bottom w:val="nil"/>
              <w:right w:val="nil"/>
            </w:tcBorders>
          </w:tcPr>
          <w:p w:rsidR="00B44327" w:rsidRPr="00DD328F" w:rsidRDefault="00B44327" w:rsidP="00B44327">
            <w:pPr>
              <w:pStyle w:val="Normal1"/>
              <w:rPr>
                <w:lang w:val="es-VE"/>
              </w:rPr>
            </w:pPr>
            <w:r w:rsidRPr="00DD328F">
              <w:rPr>
                <w:lang w:val="es-VE"/>
              </w:rPr>
              <w:t>Frecuencia</w:t>
            </w:r>
          </w:p>
        </w:tc>
        <w:tc>
          <w:tcPr>
            <w:tcW w:w="2804" w:type="dxa"/>
            <w:tcBorders>
              <w:top w:val="nil"/>
              <w:left w:val="nil"/>
              <w:bottom w:val="nil"/>
            </w:tcBorders>
          </w:tcPr>
          <w:p w:rsidR="00B44327" w:rsidRPr="00DD328F" w:rsidRDefault="00B44327" w:rsidP="00B44327">
            <w:pPr>
              <w:pStyle w:val="Normal1"/>
              <w:rPr>
                <w:lang w:val="es-VE"/>
              </w:rPr>
            </w:pPr>
            <w:r w:rsidRPr="00DD328F">
              <w:rPr>
                <w:lang w:val="es-VE"/>
              </w:rPr>
              <w:t>Porcentaje (%)</w:t>
            </w:r>
          </w:p>
        </w:tc>
      </w:tr>
      <w:tr w:rsidR="00B44327" w:rsidRPr="00DD328F" w:rsidTr="00B44327">
        <w:tc>
          <w:tcPr>
            <w:tcW w:w="2803" w:type="dxa"/>
            <w:tcBorders>
              <w:top w:val="nil"/>
              <w:bottom w:val="nil"/>
              <w:right w:val="nil"/>
            </w:tcBorders>
          </w:tcPr>
          <w:p w:rsidR="00B44327" w:rsidRPr="00DD328F" w:rsidRDefault="00B44327" w:rsidP="00B44327">
            <w:pPr>
              <w:pStyle w:val="Normal1"/>
              <w:rPr>
                <w:lang w:val="es-VE"/>
              </w:rPr>
            </w:pPr>
            <w:r w:rsidRPr="00DD328F">
              <w:rPr>
                <w:lang w:val="es-VE"/>
              </w:rPr>
              <w:t>Si</w:t>
            </w:r>
          </w:p>
        </w:tc>
        <w:tc>
          <w:tcPr>
            <w:tcW w:w="2804" w:type="dxa"/>
            <w:tcBorders>
              <w:top w:val="nil"/>
              <w:left w:val="nil"/>
              <w:bottom w:val="nil"/>
              <w:right w:val="nil"/>
            </w:tcBorders>
          </w:tcPr>
          <w:p w:rsidR="00B44327" w:rsidRPr="00DD328F" w:rsidRDefault="00B44327" w:rsidP="00B44327">
            <w:pPr>
              <w:pStyle w:val="Normal1"/>
              <w:tabs>
                <w:tab w:val="left" w:pos="1170"/>
                <w:tab w:val="center" w:pos="1294"/>
              </w:tabs>
              <w:rPr>
                <w:lang w:val="es-VE"/>
              </w:rPr>
            </w:pPr>
            <w:r w:rsidRPr="00DD328F">
              <w:rPr>
                <w:lang w:val="es-VE"/>
              </w:rPr>
              <w:t>6</w:t>
            </w:r>
          </w:p>
        </w:tc>
        <w:tc>
          <w:tcPr>
            <w:tcW w:w="2804" w:type="dxa"/>
            <w:tcBorders>
              <w:top w:val="nil"/>
              <w:left w:val="nil"/>
              <w:bottom w:val="nil"/>
            </w:tcBorders>
          </w:tcPr>
          <w:p w:rsidR="00B44327" w:rsidRPr="00DD328F" w:rsidRDefault="00B44327" w:rsidP="00B44327">
            <w:pPr>
              <w:pStyle w:val="Normal1"/>
              <w:rPr>
                <w:lang w:val="es-VE"/>
              </w:rPr>
            </w:pPr>
            <w:r w:rsidRPr="00DD328F">
              <w:rPr>
                <w:lang w:val="es-VE"/>
              </w:rPr>
              <w:t>86</w:t>
            </w:r>
          </w:p>
        </w:tc>
      </w:tr>
      <w:tr w:rsidR="00B44327" w:rsidRPr="00DD328F" w:rsidTr="00B44327">
        <w:tc>
          <w:tcPr>
            <w:tcW w:w="2803" w:type="dxa"/>
            <w:tcBorders>
              <w:top w:val="nil"/>
              <w:bottom w:val="nil"/>
              <w:right w:val="nil"/>
            </w:tcBorders>
          </w:tcPr>
          <w:p w:rsidR="00B44327" w:rsidRPr="00DD328F" w:rsidRDefault="00B44327" w:rsidP="00B44327">
            <w:pPr>
              <w:pStyle w:val="Normal1"/>
              <w:rPr>
                <w:lang w:val="es-VE"/>
              </w:rPr>
            </w:pPr>
            <w:r w:rsidRPr="00DD328F">
              <w:rPr>
                <w:lang w:val="es-VE"/>
              </w:rPr>
              <w:t>No</w:t>
            </w:r>
          </w:p>
        </w:tc>
        <w:tc>
          <w:tcPr>
            <w:tcW w:w="2804" w:type="dxa"/>
            <w:tcBorders>
              <w:top w:val="nil"/>
              <w:left w:val="nil"/>
              <w:bottom w:val="nil"/>
              <w:right w:val="nil"/>
            </w:tcBorders>
          </w:tcPr>
          <w:p w:rsidR="00B44327" w:rsidRPr="00DD328F" w:rsidRDefault="00B44327" w:rsidP="00B44327">
            <w:pPr>
              <w:pStyle w:val="Normal1"/>
              <w:rPr>
                <w:lang w:val="es-VE"/>
              </w:rPr>
            </w:pPr>
            <w:r w:rsidRPr="00DD328F">
              <w:rPr>
                <w:lang w:val="es-VE"/>
              </w:rPr>
              <w:t>1</w:t>
            </w:r>
          </w:p>
        </w:tc>
        <w:tc>
          <w:tcPr>
            <w:tcW w:w="2804" w:type="dxa"/>
            <w:tcBorders>
              <w:top w:val="nil"/>
              <w:left w:val="nil"/>
              <w:bottom w:val="nil"/>
            </w:tcBorders>
          </w:tcPr>
          <w:p w:rsidR="00B44327" w:rsidRPr="00DD328F" w:rsidRDefault="00B44327" w:rsidP="00B44327">
            <w:pPr>
              <w:pStyle w:val="Normal1"/>
              <w:rPr>
                <w:lang w:val="es-VE"/>
              </w:rPr>
            </w:pPr>
            <w:r w:rsidRPr="00DD328F">
              <w:rPr>
                <w:lang w:val="es-VE"/>
              </w:rPr>
              <w:t>14</w:t>
            </w:r>
          </w:p>
        </w:tc>
      </w:tr>
      <w:tr w:rsidR="00B44327" w:rsidRPr="00DD328F" w:rsidTr="00B44327">
        <w:tc>
          <w:tcPr>
            <w:tcW w:w="2803" w:type="dxa"/>
            <w:tcBorders>
              <w:top w:val="nil"/>
              <w:right w:val="nil"/>
            </w:tcBorders>
          </w:tcPr>
          <w:p w:rsidR="00B44327" w:rsidRPr="00DD328F" w:rsidRDefault="00B44327" w:rsidP="00B44327">
            <w:pPr>
              <w:pStyle w:val="Normal1"/>
              <w:rPr>
                <w:lang w:val="es-VE"/>
              </w:rPr>
            </w:pPr>
            <w:r w:rsidRPr="00DD328F">
              <w:rPr>
                <w:lang w:val="es-VE"/>
              </w:rPr>
              <w:t>Total</w:t>
            </w:r>
          </w:p>
        </w:tc>
        <w:tc>
          <w:tcPr>
            <w:tcW w:w="2804" w:type="dxa"/>
            <w:tcBorders>
              <w:top w:val="nil"/>
              <w:left w:val="nil"/>
              <w:right w:val="nil"/>
            </w:tcBorders>
          </w:tcPr>
          <w:p w:rsidR="00B44327" w:rsidRPr="00DD328F" w:rsidRDefault="00B44327" w:rsidP="00B44327">
            <w:pPr>
              <w:pStyle w:val="Normal1"/>
              <w:rPr>
                <w:lang w:val="es-VE"/>
              </w:rPr>
            </w:pPr>
            <w:r w:rsidRPr="00DD328F">
              <w:rPr>
                <w:lang w:val="es-VE"/>
              </w:rPr>
              <w:t>16</w:t>
            </w:r>
          </w:p>
        </w:tc>
        <w:tc>
          <w:tcPr>
            <w:tcW w:w="2804" w:type="dxa"/>
            <w:tcBorders>
              <w:top w:val="nil"/>
              <w:left w:val="nil"/>
            </w:tcBorders>
          </w:tcPr>
          <w:p w:rsidR="00B44327" w:rsidRPr="00DD328F" w:rsidRDefault="00B44327" w:rsidP="00B44327">
            <w:pPr>
              <w:pStyle w:val="Normal1"/>
              <w:rPr>
                <w:lang w:val="es-VE"/>
              </w:rPr>
            </w:pPr>
            <w:r w:rsidRPr="00DD328F">
              <w:rPr>
                <w:lang w:val="es-VE"/>
              </w:rPr>
              <w:t>100</w:t>
            </w:r>
          </w:p>
        </w:tc>
      </w:tr>
    </w:tbl>
    <w:p w:rsidR="00B44327" w:rsidRPr="00DD328F" w:rsidRDefault="00B44327" w:rsidP="00B44327">
      <w:pPr>
        <w:pStyle w:val="Normal1"/>
        <w:rPr>
          <w:lang w:val="es-VE"/>
        </w:rPr>
      </w:pPr>
      <w:r w:rsidRPr="00DD328F">
        <w:rPr>
          <w:b/>
          <w:lang w:val="es-VE"/>
        </w:rPr>
        <w:t>Fuente</w:t>
      </w:r>
      <w:r w:rsidRPr="00DD328F">
        <w:rPr>
          <w:lang w:val="es-VE"/>
        </w:rPr>
        <w:t xml:space="preserve">: Geraldo, Y. y </w:t>
      </w:r>
      <w:proofErr w:type="spellStart"/>
      <w:r w:rsidRPr="00DD328F">
        <w:rPr>
          <w:lang w:val="es-VE"/>
        </w:rPr>
        <w:t>Sulvaran</w:t>
      </w:r>
      <w:proofErr w:type="spellEnd"/>
      <w:r w:rsidRPr="00DD328F">
        <w:rPr>
          <w:lang w:val="es-VE"/>
        </w:rPr>
        <w:t xml:space="preserve"> E. (2015)</w:t>
      </w:r>
    </w:p>
    <w:p w:rsidR="00B44327" w:rsidRDefault="00B44327" w:rsidP="00B44327">
      <w:pPr>
        <w:pStyle w:val="Normal1"/>
        <w:rPr>
          <w:b/>
          <w:lang w:val="es-VE"/>
        </w:rPr>
      </w:pPr>
    </w:p>
    <w:p w:rsidR="00B44327" w:rsidRDefault="00B44327" w:rsidP="00B44327">
      <w:pPr>
        <w:pStyle w:val="Normal1"/>
        <w:rPr>
          <w:b/>
          <w:lang w:val="es-VE"/>
        </w:rPr>
      </w:pPr>
    </w:p>
    <w:p w:rsidR="00B44327" w:rsidRDefault="00B44327" w:rsidP="00B44327">
      <w:pPr>
        <w:pStyle w:val="Normal1"/>
        <w:rPr>
          <w:b/>
          <w:lang w:val="es-VE"/>
        </w:rPr>
      </w:pPr>
    </w:p>
    <w:p w:rsidR="00B44327" w:rsidRPr="002772DA" w:rsidRDefault="00B44327" w:rsidP="00B44327">
      <w:pPr>
        <w:pStyle w:val="Normal1"/>
      </w:pPr>
      <w:r w:rsidRPr="00DD328F">
        <w:rPr>
          <w:b/>
          <w:lang w:val="es-VE"/>
        </w:rPr>
        <w:lastRenderedPageBreak/>
        <w:t>Gráfico 8</w:t>
      </w:r>
      <w:r w:rsidRPr="00DD328F">
        <w:rPr>
          <w:lang w:val="es-VE"/>
        </w:rPr>
        <w:t>: Investigación previa de definiciones</w:t>
      </w:r>
    </w:p>
    <w:p w:rsidR="00B44327" w:rsidRPr="00DD328F" w:rsidRDefault="00B44327" w:rsidP="00B44327">
      <w:pPr>
        <w:pStyle w:val="Normal1"/>
        <w:rPr>
          <w:lang w:val="es-VE"/>
        </w:rPr>
      </w:pPr>
      <w:r w:rsidRPr="00DD328F">
        <w:rPr>
          <w:noProof/>
          <w:lang w:val="es-VE" w:eastAsia="es-VE"/>
        </w:rPr>
        <w:drawing>
          <wp:inline distT="0" distB="0" distL="0" distR="0" wp14:anchorId="4EC91116" wp14:editId="12A160FF">
            <wp:extent cx="3326606" cy="2114550"/>
            <wp:effectExtent l="19050" t="0" r="26194" b="0"/>
            <wp:docPr id="529"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44327" w:rsidRPr="00DD328F" w:rsidRDefault="00B44327" w:rsidP="00B44327">
      <w:pPr>
        <w:pStyle w:val="Normal1"/>
        <w:rPr>
          <w:lang w:val="es-VE"/>
        </w:rPr>
      </w:pPr>
      <w:r w:rsidRPr="00DD328F">
        <w:rPr>
          <w:lang w:val="es-VE"/>
        </w:rPr>
        <w:t xml:space="preserve">           </w:t>
      </w:r>
      <w:r w:rsidRPr="00DD328F">
        <w:rPr>
          <w:b/>
          <w:lang w:val="es-VE"/>
        </w:rPr>
        <w:t>Fuente</w:t>
      </w:r>
      <w:r w:rsidRPr="00DD328F">
        <w:rPr>
          <w:lang w:val="es-VE"/>
        </w:rPr>
        <w:t xml:space="preserve">: Geraldo, Y. y </w:t>
      </w:r>
      <w:proofErr w:type="spellStart"/>
      <w:r w:rsidRPr="00DD328F">
        <w:rPr>
          <w:lang w:val="es-VE"/>
        </w:rPr>
        <w:t>Sulvaran</w:t>
      </w:r>
      <w:proofErr w:type="spellEnd"/>
      <w:r w:rsidRPr="00DD328F">
        <w:rPr>
          <w:lang w:val="es-VE"/>
        </w:rPr>
        <w:t xml:space="preserve"> E. (2015)</w:t>
      </w:r>
    </w:p>
    <w:p w:rsidR="00B44327" w:rsidRPr="00DD328F" w:rsidRDefault="00B44327" w:rsidP="00B44327">
      <w:pPr>
        <w:pStyle w:val="Normal1"/>
        <w:tabs>
          <w:tab w:val="left" w:pos="0"/>
        </w:tabs>
        <w:ind w:firstLine="0"/>
        <w:rPr>
          <w:lang w:val="es-VE"/>
        </w:rPr>
      </w:pPr>
      <w:r w:rsidRPr="00DD328F">
        <w:rPr>
          <w:b/>
          <w:lang w:val="es-VE"/>
        </w:rPr>
        <w:tab/>
        <w:t>Análisis</w:t>
      </w:r>
      <w:r w:rsidRPr="00DD328F">
        <w:rPr>
          <w:lang w:val="es-VE"/>
        </w:rPr>
        <w:t>: Un 100% equivalente a 7 docentes que se les suministró un instrumento, lo cual un 86% respondió SI, Promueve la investigación previa de las definiciones elementales del contenido a enseñar, pero un 14% respondió que NO</w:t>
      </w:r>
    </w:p>
    <w:p w:rsidR="00B44327" w:rsidRPr="00DD328F" w:rsidRDefault="00B44327" w:rsidP="00B44327">
      <w:pPr>
        <w:pStyle w:val="Normal1"/>
        <w:ind w:firstLine="0"/>
        <w:rPr>
          <w:lang w:val="es-VE"/>
        </w:rPr>
      </w:pPr>
      <w:r w:rsidRPr="00DD328F">
        <w:rPr>
          <w:b/>
          <w:lang w:val="es-VE"/>
        </w:rPr>
        <w:t>Dimensión:</w:t>
      </w:r>
      <w:r w:rsidRPr="00DD328F">
        <w:rPr>
          <w:lang w:val="es-VE"/>
        </w:rPr>
        <w:t xml:space="preserve"> Estrategias Co-</w:t>
      </w:r>
      <w:proofErr w:type="spellStart"/>
      <w:r w:rsidRPr="00DD328F">
        <w:rPr>
          <w:lang w:val="es-VE"/>
        </w:rPr>
        <w:t>instruccionales</w:t>
      </w:r>
      <w:proofErr w:type="spellEnd"/>
    </w:p>
    <w:p w:rsidR="00B44327" w:rsidRPr="00DD328F" w:rsidRDefault="00B44327" w:rsidP="00B44327">
      <w:pPr>
        <w:pStyle w:val="Normal1"/>
        <w:ind w:firstLine="0"/>
        <w:rPr>
          <w:lang w:val="es-VE"/>
        </w:rPr>
      </w:pPr>
      <w:r w:rsidRPr="00DD328F">
        <w:rPr>
          <w:b/>
          <w:lang w:val="es-VE"/>
        </w:rPr>
        <w:t>Indicador:</w:t>
      </w:r>
      <w:r w:rsidRPr="00DD328F">
        <w:rPr>
          <w:lang w:val="es-VE"/>
        </w:rPr>
        <w:t xml:space="preserve"> </w:t>
      </w:r>
      <w:proofErr w:type="spellStart"/>
      <w:r w:rsidRPr="00DD328F">
        <w:rPr>
          <w:lang w:val="es-VE"/>
        </w:rPr>
        <w:t>Analogias</w:t>
      </w:r>
      <w:proofErr w:type="spellEnd"/>
    </w:p>
    <w:p w:rsidR="00B44327" w:rsidRPr="00DD328F" w:rsidRDefault="00B44327" w:rsidP="00B44327">
      <w:pPr>
        <w:pStyle w:val="Normal1"/>
        <w:tabs>
          <w:tab w:val="left" w:pos="0"/>
        </w:tabs>
        <w:ind w:firstLine="0"/>
        <w:rPr>
          <w:i/>
          <w:lang w:val="es-VE"/>
        </w:rPr>
      </w:pPr>
      <w:r w:rsidRPr="00DD328F">
        <w:rPr>
          <w:i/>
          <w:lang w:val="es-VE"/>
        </w:rPr>
        <w:t xml:space="preserve">Cuadro N°: 11 </w:t>
      </w:r>
    </w:p>
    <w:p w:rsidR="00B44327" w:rsidRPr="00DD328F" w:rsidRDefault="00B44327" w:rsidP="00B44327">
      <w:pPr>
        <w:pStyle w:val="Normal1"/>
        <w:tabs>
          <w:tab w:val="left" w:pos="0"/>
        </w:tabs>
        <w:ind w:firstLine="0"/>
        <w:rPr>
          <w:i/>
          <w:lang w:val="es-VE"/>
        </w:rPr>
      </w:pPr>
      <w:r w:rsidRPr="00DD328F">
        <w:rPr>
          <w:i/>
          <w:lang w:val="es-VE"/>
        </w:rPr>
        <w:t>Resultados de las respuestas del ítem N° 9: ¿Utiliza analogías como método de instrucción para facilitar la obtención del conocimiento importante?</w:t>
      </w:r>
    </w:p>
    <w:tbl>
      <w:tblPr>
        <w:tblW w:w="8411" w:type="dxa"/>
        <w:tblInd w:w="-115" w:type="dxa"/>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2803"/>
        <w:gridCol w:w="2804"/>
        <w:gridCol w:w="2804"/>
      </w:tblGrid>
      <w:tr w:rsidR="00B44327" w:rsidRPr="00DD328F" w:rsidTr="00B44327">
        <w:tc>
          <w:tcPr>
            <w:tcW w:w="8411" w:type="dxa"/>
            <w:gridSpan w:val="3"/>
            <w:tcBorders>
              <w:bottom w:val="nil"/>
            </w:tcBorders>
          </w:tcPr>
          <w:p w:rsidR="00B44327" w:rsidRPr="00DD328F" w:rsidRDefault="00B44327" w:rsidP="00B44327">
            <w:pPr>
              <w:pStyle w:val="Normal1"/>
              <w:rPr>
                <w:lang w:val="es-VE"/>
              </w:rPr>
            </w:pPr>
            <w:r w:rsidRPr="00DD328F">
              <w:rPr>
                <w:b/>
                <w:lang w:val="es-VE"/>
              </w:rPr>
              <w:t>ITEM 9</w:t>
            </w:r>
          </w:p>
        </w:tc>
      </w:tr>
      <w:tr w:rsidR="00B44327" w:rsidRPr="00DD328F" w:rsidTr="00B44327">
        <w:tc>
          <w:tcPr>
            <w:tcW w:w="2803" w:type="dxa"/>
            <w:tcBorders>
              <w:top w:val="nil"/>
              <w:bottom w:val="nil"/>
              <w:right w:val="nil"/>
            </w:tcBorders>
          </w:tcPr>
          <w:p w:rsidR="00B44327" w:rsidRPr="00DD328F" w:rsidRDefault="00B44327" w:rsidP="00B44327">
            <w:pPr>
              <w:pStyle w:val="Normal1"/>
              <w:rPr>
                <w:lang w:val="es-VE"/>
              </w:rPr>
            </w:pPr>
            <w:r w:rsidRPr="00DD328F">
              <w:rPr>
                <w:lang w:val="es-VE"/>
              </w:rPr>
              <w:t>Alternativa</w:t>
            </w:r>
          </w:p>
        </w:tc>
        <w:tc>
          <w:tcPr>
            <w:tcW w:w="2804" w:type="dxa"/>
            <w:tcBorders>
              <w:top w:val="nil"/>
              <w:left w:val="nil"/>
              <w:bottom w:val="nil"/>
              <w:right w:val="nil"/>
            </w:tcBorders>
          </w:tcPr>
          <w:p w:rsidR="00B44327" w:rsidRPr="00DD328F" w:rsidRDefault="00B44327" w:rsidP="00B44327">
            <w:pPr>
              <w:pStyle w:val="Normal1"/>
              <w:rPr>
                <w:lang w:val="es-VE"/>
              </w:rPr>
            </w:pPr>
            <w:r w:rsidRPr="00DD328F">
              <w:rPr>
                <w:lang w:val="es-VE"/>
              </w:rPr>
              <w:t>Frecuencia</w:t>
            </w:r>
          </w:p>
        </w:tc>
        <w:tc>
          <w:tcPr>
            <w:tcW w:w="2804" w:type="dxa"/>
            <w:tcBorders>
              <w:top w:val="nil"/>
              <w:left w:val="nil"/>
              <w:bottom w:val="nil"/>
            </w:tcBorders>
          </w:tcPr>
          <w:p w:rsidR="00B44327" w:rsidRPr="00DD328F" w:rsidRDefault="00B44327" w:rsidP="00B44327">
            <w:pPr>
              <w:pStyle w:val="Normal1"/>
              <w:rPr>
                <w:lang w:val="es-VE"/>
              </w:rPr>
            </w:pPr>
            <w:r w:rsidRPr="00DD328F">
              <w:rPr>
                <w:lang w:val="es-VE"/>
              </w:rPr>
              <w:t>Porcentaje (%)</w:t>
            </w:r>
          </w:p>
        </w:tc>
      </w:tr>
      <w:tr w:rsidR="00B44327" w:rsidRPr="00DD328F" w:rsidTr="00B44327">
        <w:tc>
          <w:tcPr>
            <w:tcW w:w="2803" w:type="dxa"/>
            <w:tcBorders>
              <w:top w:val="nil"/>
              <w:bottom w:val="nil"/>
              <w:right w:val="nil"/>
            </w:tcBorders>
          </w:tcPr>
          <w:p w:rsidR="00B44327" w:rsidRPr="00DD328F" w:rsidRDefault="00B44327" w:rsidP="00B44327">
            <w:pPr>
              <w:pStyle w:val="Normal1"/>
              <w:rPr>
                <w:lang w:val="es-VE"/>
              </w:rPr>
            </w:pPr>
            <w:r w:rsidRPr="00DD328F">
              <w:rPr>
                <w:lang w:val="es-VE"/>
              </w:rPr>
              <w:t>Si</w:t>
            </w:r>
          </w:p>
        </w:tc>
        <w:tc>
          <w:tcPr>
            <w:tcW w:w="2804" w:type="dxa"/>
            <w:tcBorders>
              <w:top w:val="nil"/>
              <w:left w:val="nil"/>
              <w:bottom w:val="nil"/>
              <w:right w:val="nil"/>
            </w:tcBorders>
          </w:tcPr>
          <w:p w:rsidR="00B44327" w:rsidRPr="00DD328F" w:rsidRDefault="00B44327" w:rsidP="00B44327">
            <w:pPr>
              <w:pStyle w:val="Normal1"/>
              <w:tabs>
                <w:tab w:val="left" w:pos="1170"/>
                <w:tab w:val="center" w:pos="1294"/>
              </w:tabs>
              <w:rPr>
                <w:lang w:val="es-VE"/>
              </w:rPr>
            </w:pPr>
            <w:r w:rsidRPr="00DD328F">
              <w:rPr>
                <w:lang w:val="es-VE"/>
              </w:rPr>
              <w:t>7</w:t>
            </w:r>
          </w:p>
        </w:tc>
        <w:tc>
          <w:tcPr>
            <w:tcW w:w="2804" w:type="dxa"/>
            <w:tcBorders>
              <w:top w:val="nil"/>
              <w:left w:val="nil"/>
              <w:bottom w:val="nil"/>
            </w:tcBorders>
          </w:tcPr>
          <w:p w:rsidR="00B44327" w:rsidRPr="00DD328F" w:rsidRDefault="00B44327" w:rsidP="00B44327">
            <w:pPr>
              <w:pStyle w:val="Normal1"/>
              <w:rPr>
                <w:lang w:val="es-VE"/>
              </w:rPr>
            </w:pPr>
            <w:r w:rsidRPr="00DD328F">
              <w:rPr>
                <w:lang w:val="es-VE"/>
              </w:rPr>
              <w:t>100</w:t>
            </w:r>
          </w:p>
        </w:tc>
      </w:tr>
      <w:tr w:rsidR="00B44327" w:rsidRPr="00DD328F" w:rsidTr="00B44327">
        <w:tc>
          <w:tcPr>
            <w:tcW w:w="2803" w:type="dxa"/>
            <w:tcBorders>
              <w:top w:val="nil"/>
              <w:bottom w:val="nil"/>
              <w:right w:val="nil"/>
            </w:tcBorders>
          </w:tcPr>
          <w:p w:rsidR="00B44327" w:rsidRPr="00DD328F" w:rsidRDefault="00B44327" w:rsidP="00B44327">
            <w:pPr>
              <w:pStyle w:val="Normal1"/>
              <w:rPr>
                <w:lang w:val="es-VE"/>
              </w:rPr>
            </w:pPr>
            <w:r w:rsidRPr="00DD328F">
              <w:rPr>
                <w:lang w:val="es-VE"/>
              </w:rPr>
              <w:t>No</w:t>
            </w:r>
          </w:p>
        </w:tc>
        <w:tc>
          <w:tcPr>
            <w:tcW w:w="2804" w:type="dxa"/>
            <w:tcBorders>
              <w:top w:val="nil"/>
              <w:left w:val="nil"/>
              <w:bottom w:val="nil"/>
              <w:right w:val="nil"/>
            </w:tcBorders>
          </w:tcPr>
          <w:p w:rsidR="00B44327" w:rsidRPr="00DD328F" w:rsidRDefault="00B44327" w:rsidP="00B44327">
            <w:pPr>
              <w:pStyle w:val="Normal1"/>
              <w:rPr>
                <w:lang w:val="es-VE"/>
              </w:rPr>
            </w:pPr>
            <w:r w:rsidRPr="00DD328F">
              <w:rPr>
                <w:lang w:val="es-VE"/>
              </w:rPr>
              <w:t>0</w:t>
            </w:r>
          </w:p>
        </w:tc>
        <w:tc>
          <w:tcPr>
            <w:tcW w:w="2804" w:type="dxa"/>
            <w:tcBorders>
              <w:top w:val="nil"/>
              <w:left w:val="nil"/>
              <w:bottom w:val="nil"/>
            </w:tcBorders>
          </w:tcPr>
          <w:p w:rsidR="00B44327" w:rsidRPr="00DD328F" w:rsidRDefault="00B44327" w:rsidP="00B44327">
            <w:pPr>
              <w:pStyle w:val="Normal1"/>
              <w:rPr>
                <w:lang w:val="es-VE"/>
              </w:rPr>
            </w:pPr>
            <w:r w:rsidRPr="00DD328F">
              <w:rPr>
                <w:lang w:val="es-VE"/>
              </w:rPr>
              <w:t>0</w:t>
            </w:r>
          </w:p>
        </w:tc>
      </w:tr>
      <w:tr w:rsidR="00B44327" w:rsidRPr="00DD328F" w:rsidTr="00B44327">
        <w:tc>
          <w:tcPr>
            <w:tcW w:w="2803" w:type="dxa"/>
            <w:tcBorders>
              <w:top w:val="nil"/>
              <w:right w:val="nil"/>
            </w:tcBorders>
          </w:tcPr>
          <w:p w:rsidR="00B44327" w:rsidRPr="00DD328F" w:rsidRDefault="00B44327" w:rsidP="00B44327">
            <w:pPr>
              <w:pStyle w:val="Normal1"/>
              <w:rPr>
                <w:lang w:val="es-VE"/>
              </w:rPr>
            </w:pPr>
            <w:r w:rsidRPr="00DD328F">
              <w:rPr>
                <w:lang w:val="es-VE"/>
              </w:rPr>
              <w:t>Total</w:t>
            </w:r>
          </w:p>
        </w:tc>
        <w:tc>
          <w:tcPr>
            <w:tcW w:w="2804" w:type="dxa"/>
            <w:tcBorders>
              <w:top w:val="nil"/>
              <w:left w:val="nil"/>
              <w:right w:val="nil"/>
            </w:tcBorders>
          </w:tcPr>
          <w:p w:rsidR="00B44327" w:rsidRPr="00DD328F" w:rsidRDefault="00B44327" w:rsidP="00B44327">
            <w:pPr>
              <w:pStyle w:val="Normal1"/>
              <w:rPr>
                <w:lang w:val="es-VE"/>
              </w:rPr>
            </w:pPr>
            <w:r w:rsidRPr="00DD328F">
              <w:rPr>
                <w:lang w:val="es-VE"/>
              </w:rPr>
              <w:t>16</w:t>
            </w:r>
          </w:p>
        </w:tc>
        <w:tc>
          <w:tcPr>
            <w:tcW w:w="2804" w:type="dxa"/>
            <w:tcBorders>
              <w:top w:val="nil"/>
              <w:left w:val="nil"/>
            </w:tcBorders>
          </w:tcPr>
          <w:p w:rsidR="00B44327" w:rsidRPr="00DD328F" w:rsidRDefault="00B44327" w:rsidP="00B44327">
            <w:pPr>
              <w:pStyle w:val="Normal1"/>
              <w:rPr>
                <w:lang w:val="es-VE"/>
              </w:rPr>
            </w:pPr>
            <w:r w:rsidRPr="00DD328F">
              <w:rPr>
                <w:lang w:val="es-VE"/>
              </w:rPr>
              <w:t>100</w:t>
            </w:r>
          </w:p>
        </w:tc>
      </w:tr>
    </w:tbl>
    <w:p w:rsidR="00B44327" w:rsidRPr="00DD328F" w:rsidRDefault="00B44327" w:rsidP="00B44327">
      <w:pPr>
        <w:pStyle w:val="Normal1"/>
        <w:rPr>
          <w:lang w:val="es-VE"/>
        </w:rPr>
      </w:pPr>
      <w:r w:rsidRPr="00DD328F">
        <w:rPr>
          <w:b/>
          <w:lang w:val="es-VE"/>
        </w:rPr>
        <w:t>Fuente</w:t>
      </w:r>
      <w:r w:rsidRPr="00DD328F">
        <w:rPr>
          <w:lang w:val="es-VE"/>
        </w:rPr>
        <w:t xml:space="preserve">: Geraldo, Y. y </w:t>
      </w:r>
      <w:proofErr w:type="spellStart"/>
      <w:r w:rsidRPr="00DD328F">
        <w:rPr>
          <w:lang w:val="es-VE"/>
        </w:rPr>
        <w:t>Sulvaran</w:t>
      </w:r>
      <w:proofErr w:type="spellEnd"/>
      <w:r w:rsidRPr="00DD328F">
        <w:rPr>
          <w:lang w:val="es-VE"/>
        </w:rPr>
        <w:t xml:space="preserve"> E. (2015)</w:t>
      </w:r>
    </w:p>
    <w:p w:rsidR="00B44327" w:rsidRDefault="00B44327" w:rsidP="00B44327">
      <w:pPr>
        <w:pStyle w:val="Normal1"/>
        <w:rPr>
          <w:lang w:val="es-VE"/>
        </w:rPr>
      </w:pPr>
    </w:p>
    <w:p w:rsidR="00B44327" w:rsidRDefault="00B44327" w:rsidP="00B44327">
      <w:pPr>
        <w:pStyle w:val="Normal1"/>
        <w:rPr>
          <w:lang w:val="es-VE"/>
        </w:rPr>
      </w:pPr>
    </w:p>
    <w:p w:rsidR="00B44327" w:rsidRDefault="00B44327" w:rsidP="00B44327">
      <w:pPr>
        <w:pStyle w:val="Normal1"/>
        <w:rPr>
          <w:lang w:val="es-VE"/>
        </w:rPr>
      </w:pPr>
    </w:p>
    <w:p w:rsidR="00B44327" w:rsidRDefault="00B44327" w:rsidP="00B44327">
      <w:pPr>
        <w:pStyle w:val="Normal1"/>
        <w:rPr>
          <w:lang w:val="es-VE"/>
        </w:rPr>
      </w:pPr>
    </w:p>
    <w:p w:rsidR="00B44327" w:rsidRPr="00DD328F" w:rsidRDefault="00B44327" w:rsidP="00B44327">
      <w:pPr>
        <w:pStyle w:val="Normal1"/>
        <w:rPr>
          <w:lang w:val="es-VE"/>
        </w:rPr>
      </w:pPr>
      <w:r w:rsidRPr="00DD328F">
        <w:rPr>
          <w:lang w:val="es-VE"/>
        </w:rPr>
        <w:lastRenderedPageBreak/>
        <w:t>Gráfico 9: Utilización de analogías como método de instrucción</w:t>
      </w:r>
    </w:p>
    <w:p w:rsidR="00B44327" w:rsidRPr="00DD328F" w:rsidRDefault="00B44327" w:rsidP="00B44327">
      <w:pPr>
        <w:pStyle w:val="Normal1"/>
        <w:rPr>
          <w:lang w:val="es-VE"/>
        </w:rPr>
      </w:pPr>
      <w:r w:rsidRPr="00DD328F">
        <w:rPr>
          <w:noProof/>
          <w:lang w:val="es-VE" w:eastAsia="es-VE"/>
        </w:rPr>
        <w:drawing>
          <wp:inline distT="0" distB="0" distL="0" distR="0" wp14:anchorId="4C731327" wp14:editId="75B2B03B">
            <wp:extent cx="3326606" cy="2114550"/>
            <wp:effectExtent l="19050" t="0" r="7144" b="0"/>
            <wp:docPr id="530"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32"/>
                    <a:srcRect/>
                    <a:stretch>
                      <a:fillRect/>
                    </a:stretch>
                  </pic:blipFill>
                  <pic:spPr>
                    <a:xfrm>
                      <a:off x="0" y="0"/>
                      <a:ext cx="3326606" cy="2114550"/>
                    </a:xfrm>
                    <a:prstGeom prst="rect">
                      <a:avLst/>
                    </a:prstGeom>
                    <a:ln/>
                  </pic:spPr>
                </pic:pic>
              </a:graphicData>
            </a:graphic>
          </wp:inline>
        </w:drawing>
      </w:r>
    </w:p>
    <w:p w:rsidR="00B44327" w:rsidRPr="00DD328F" w:rsidRDefault="00B44327" w:rsidP="00B44327">
      <w:pPr>
        <w:pStyle w:val="Normal1"/>
        <w:rPr>
          <w:lang w:val="es-VE"/>
        </w:rPr>
      </w:pPr>
      <w:r w:rsidRPr="00DD328F">
        <w:rPr>
          <w:b/>
          <w:lang w:val="es-VE"/>
        </w:rPr>
        <w:t>Fuente</w:t>
      </w:r>
      <w:r w:rsidRPr="00DD328F">
        <w:rPr>
          <w:lang w:val="es-VE"/>
        </w:rPr>
        <w:t xml:space="preserve">: Geraldo, Y. y </w:t>
      </w:r>
      <w:proofErr w:type="spellStart"/>
      <w:r w:rsidRPr="00DD328F">
        <w:rPr>
          <w:lang w:val="es-VE"/>
        </w:rPr>
        <w:t>Sulvaran</w:t>
      </w:r>
      <w:proofErr w:type="spellEnd"/>
      <w:r w:rsidRPr="00DD328F">
        <w:rPr>
          <w:lang w:val="es-VE"/>
        </w:rPr>
        <w:t xml:space="preserve"> E. (2015)</w:t>
      </w:r>
    </w:p>
    <w:p w:rsidR="00B44327" w:rsidRPr="00DD328F" w:rsidRDefault="00B44327" w:rsidP="00B44327">
      <w:pPr>
        <w:pStyle w:val="Normal1"/>
        <w:tabs>
          <w:tab w:val="left" w:pos="567"/>
        </w:tabs>
        <w:ind w:firstLine="0"/>
        <w:rPr>
          <w:lang w:val="es-VE"/>
        </w:rPr>
      </w:pPr>
      <w:r w:rsidRPr="00DD328F">
        <w:rPr>
          <w:b/>
          <w:lang w:val="es-VE"/>
        </w:rPr>
        <w:tab/>
        <w:t>Análisis</w:t>
      </w:r>
      <w:r w:rsidRPr="00DD328F">
        <w:rPr>
          <w:lang w:val="es-VE"/>
        </w:rPr>
        <w:t>: El 100% equivale a 7 docentes que se les aplicó el instrumento, respondieron que SI Utiliza analogías como método de instrucción para facilitar la obtención del conocimiento importante.</w:t>
      </w:r>
    </w:p>
    <w:p w:rsidR="00B44327" w:rsidRDefault="00B44327" w:rsidP="00B44327">
      <w:pPr>
        <w:pStyle w:val="Normal1"/>
        <w:ind w:firstLine="0"/>
        <w:rPr>
          <w:b/>
          <w:lang w:val="es-VE"/>
        </w:rPr>
      </w:pPr>
    </w:p>
    <w:p w:rsidR="00B44327" w:rsidRPr="00DD328F" w:rsidRDefault="00B44327" w:rsidP="00B44327">
      <w:pPr>
        <w:pStyle w:val="Normal1"/>
        <w:ind w:firstLine="0"/>
        <w:rPr>
          <w:lang w:val="es-VE"/>
        </w:rPr>
      </w:pPr>
      <w:r w:rsidRPr="00DD328F">
        <w:rPr>
          <w:b/>
          <w:lang w:val="es-VE"/>
        </w:rPr>
        <w:t>Dimensión:</w:t>
      </w:r>
      <w:r w:rsidRPr="00DD328F">
        <w:rPr>
          <w:lang w:val="es-VE"/>
        </w:rPr>
        <w:t xml:space="preserve"> Estrategias Co-</w:t>
      </w:r>
      <w:proofErr w:type="spellStart"/>
      <w:r w:rsidRPr="00DD328F">
        <w:rPr>
          <w:lang w:val="es-VE"/>
        </w:rPr>
        <w:t>instruccionales</w:t>
      </w:r>
      <w:proofErr w:type="spellEnd"/>
    </w:p>
    <w:p w:rsidR="00B44327" w:rsidRPr="00DD328F" w:rsidRDefault="00B44327" w:rsidP="00B44327">
      <w:pPr>
        <w:pStyle w:val="Normal1"/>
        <w:ind w:firstLine="0"/>
        <w:rPr>
          <w:lang w:val="es-VE"/>
        </w:rPr>
      </w:pPr>
      <w:r w:rsidRPr="00DD328F">
        <w:rPr>
          <w:b/>
          <w:lang w:val="es-VE"/>
        </w:rPr>
        <w:t>Indicador:</w:t>
      </w:r>
      <w:r w:rsidRPr="00DD328F">
        <w:rPr>
          <w:lang w:val="es-VE"/>
        </w:rPr>
        <w:t xml:space="preserve"> Ilustraciones</w:t>
      </w:r>
    </w:p>
    <w:p w:rsidR="00B44327" w:rsidRPr="00DD328F" w:rsidRDefault="00B44327" w:rsidP="00B44327">
      <w:pPr>
        <w:pStyle w:val="Normal1"/>
        <w:tabs>
          <w:tab w:val="left" w:pos="0"/>
          <w:tab w:val="left" w:pos="2615"/>
        </w:tabs>
        <w:ind w:firstLine="0"/>
        <w:rPr>
          <w:i/>
          <w:lang w:val="es-VE"/>
        </w:rPr>
      </w:pPr>
      <w:r w:rsidRPr="00DD328F">
        <w:rPr>
          <w:i/>
          <w:lang w:val="es-VE"/>
        </w:rPr>
        <w:t>Cuadro N°: 12</w:t>
      </w:r>
    </w:p>
    <w:p w:rsidR="00B44327" w:rsidRPr="00DD328F" w:rsidRDefault="00B44327" w:rsidP="00B44327">
      <w:pPr>
        <w:pStyle w:val="Normal1"/>
        <w:tabs>
          <w:tab w:val="left" w:pos="0"/>
        </w:tabs>
        <w:ind w:firstLine="0"/>
        <w:rPr>
          <w:i/>
          <w:lang w:val="es-VE"/>
        </w:rPr>
      </w:pPr>
      <w:r w:rsidRPr="00DD328F">
        <w:rPr>
          <w:i/>
          <w:lang w:val="es-VE"/>
        </w:rPr>
        <w:t>Resultados de las respuestas del ítem N° 10: ¿Presenta ilustraciones para explicar el contenido de estequiometria?</w:t>
      </w:r>
    </w:p>
    <w:tbl>
      <w:tblPr>
        <w:tblW w:w="8411" w:type="dxa"/>
        <w:tblInd w:w="-115" w:type="dxa"/>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2803"/>
        <w:gridCol w:w="2804"/>
        <w:gridCol w:w="2804"/>
      </w:tblGrid>
      <w:tr w:rsidR="00B44327" w:rsidRPr="00DD328F" w:rsidTr="00B44327">
        <w:tc>
          <w:tcPr>
            <w:tcW w:w="8411" w:type="dxa"/>
            <w:gridSpan w:val="3"/>
            <w:tcBorders>
              <w:bottom w:val="nil"/>
            </w:tcBorders>
          </w:tcPr>
          <w:p w:rsidR="00B44327" w:rsidRPr="00DD328F" w:rsidRDefault="00B44327" w:rsidP="00B44327">
            <w:pPr>
              <w:pStyle w:val="Normal1"/>
              <w:rPr>
                <w:lang w:val="es-VE"/>
              </w:rPr>
            </w:pPr>
            <w:proofErr w:type="spellStart"/>
            <w:r w:rsidRPr="00DD328F">
              <w:rPr>
                <w:lang w:val="es-VE"/>
              </w:rPr>
              <w:t>Item</w:t>
            </w:r>
            <w:proofErr w:type="spellEnd"/>
            <w:r w:rsidRPr="00DD328F">
              <w:rPr>
                <w:lang w:val="es-VE"/>
              </w:rPr>
              <w:t xml:space="preserve"> 10</w:t>
            </w:r>
          </w:p>
        </w:tc>
      </w:tr>
      <w:tr w:rsidR="00B44327" w:rsidRPr="00DD328F" w:rsidTr="00B44327">
        <w:tc>
          <w:tcPr>
            <w:tcW w:w="2803" w:type="dxa"/>
            <w:tcBorders>
              <w:top w:val="nil"/>
              <w:bottom w:val="nil"/>
              <w:right w:val="nil"/>
            </w:tcBorders>
          </w:tcPr>
          <w:p w:rsidR="00B44327" w:rsidRPr="00DD328F" w:rsidRDefault="00B44327" w:rsidP="00B44327">
            <w:pPr>
              <w:pStyle w:val="Normal1"/>
              <w:rPr>
                <w:lang w:val="es-VE"/>
              </w:rPr>
            </w:pPr>
            <w:r w:rsidRPr="00DD328F">
              <w:rPr>
                <w:lang w:val="es-VE"/>
              </w:rPr>
              <w:t>Alternativa</w:t>
            </w:r>
          </w:p>
        </w:tc>
        <w:tc>
          <w:tcPr>
            <w:tcW w:w="2804" w:type="dxa"/>
            <w:tcBorders>
              <w:top w:val="nil"/>
              <w:left w:val="nil"/>
              <w:bottom w:val="nil"/>
              <w:right w:val="nil"/>
            </w:tcBorders>
          </w:tcPr>
          <w:p w:rsidR="00B44327" w:rsidRPr="00DD328F" w:rsidRDefault="00B44327" w:rsidP="00B44327">
            <w:pPr>
              <w:pStyle w:val="Normal1"/>
              <w:rPr>
                <w:lang w:val="es-VE"/>
              </w:rPr>
            </w:pPr>
            <w:r w:rsidRPr="00DD328F">
              <w:rPr>
                <w:lang w:val="es-VE"/>
              </w:rPr>
              <w:t>Frecuencia</w:t>
            </w:r>
          </w:p>
        </w:tc>
        <w:tc>
          <w:tcPr>
            <w:tcW w:w="2804" w:type="dxa"/>
            <w:tcBorders>
              <w:top w:val="nil"/>
              <w:left w:val="nil"/>
              <w:bottom w:val="nil"/>
            </w:tcBorders>
          </w:tcPr>
          <w:p w:rsidR="00B44327" w:rsidRPr="00DD328F" w:rsidRDefault="00B44327" w:rsidP="00B44327">
            <w:pPr>
              <w:pStyle w:val="Normal1"/>
              <w:rPr>
                <w:lang w:val="es-VE"/>
              </w:rPr>
            </w:pPr>
            <w:r w:rsidRPr="00DD328F">
              <w:rPr>
                <w:lang w:val="es-VE"/>
              </w:rPr>
              <w:t>Porcentaje (%)</w:t>
            </w:r>
          </w:p>
        </w:tc>
      </w:tr>
      <w:tr w:rsidR="00B44327" w:rsidRPr="00DD328F" w:rsidTr="00B44327">
        <w:tc>
          <w:tcPr>
            <w:tcW w:w="2803" w:type="dxa"/>
            <w:tcBorders>
              <w:top w:val="nil"/>
              <w:bottom w:val="nil"/>
              <w:right w:val="nil"/>
            </w:tcBorders>
          </w:tcPr>
          <w:p w:rsidR="00B44327" w:rsidRPr="00DD328F" w:rsidRDefault="00B44327" w:rsidP="00B44327">
            <w:pPr>
              <w:pStyle w:val="Normal1"/>
              <w:rPr>
                <w:lang w:val="es-VE"/>
              </w:rPr>
            </w:pPr>
            <w:r w:rsidRPr="00DD328F">
              <w:rPr>
                <w:lang w:val="es-VE"/>
              </w:rPr>
              <w:t>Si</w:t>
            </w:r>
          </w:p>
        </w:tc>
        <w:tc>
          <w:tcPr>
            <w:tcW w:w="2804" w:type="dxa"/>
            <w:tcBorders>
              <w:top w:val="nil"/>
              <w:left w:val="nil"/>
              <w:bottom w:val="nil"/>
              <w:right w:val="nil"/>
            </w:tcBorders>
          </w:tcPr>
          <w:p w:rsidR="00B44327" w:rsidRPr="00DD328F" w:rsidRDefault="00B44327" w:rsidP="00B44327">
            <w:pPr>
              <w:pStyle w:val="Normal1"/>
              <w:tabs>
                <w:tab w:val="left" w:pos="1170"/>
                <w:tab w:val="center" w:pos="1294"/>
              </w:tabs>
              <w:rPr>
                <w:lang w:val="es-VE"/>
              </w:rPr>
            </w:pPr>
            <w:r w:rsidRPr="00DD328F">
              <w:rPr>
                <w:lang w:val="es-VE"/>
              </w:rPr>
              <w:t>2</w:t>
            </w:r>
          </w:p>
        </w:tc>
        <w:tc>
          <w:tcPr>
            <w:tcW w:w="2804" w:type="dxa"/>
            <w:tcBorders>
              <w:top w:val="nil"/>
              <w:left w:val="nil"/>
              <w:bottom w:val="nil"/>
            </w:tcBorders>
          </w:tcPr>
          <w:p w:rsidR="00B44327" w:rsidRPr="00DD328F" w:rsidRDefault="00B44327" w:rsidP="00B44327">
            <w:pPr>
              <w:pStyle w:val="Normal1"/>
              <w:rPr>
                <w:lang w:val="es-VE"/>
              </w:rPr>
            </w:pPr>
            <w:r w:rsidRPr="00DD328F">
              <w:rPr>
                <w:lang w:val="es-VE"/>
              </w:rPr>
              <w:t>29</w:t>
            </w:r>
          </w:p>
        </w:tc>
      </w:tr>
      <w:tr w:rsidR="00B44327" w:rsidRPr="00DD328F" w:rsidTr="00B44327">
        <w:tc>
          <w:tcPr>
            <w:tcW w:w="2803" w:type="dxa"/>
            <w:tcBorders>
              <w:top w:val="nil"/>
              <w:bottom w:val="nil"/>
              <w:right w:val="nil"/>
            </w:tcBorders>
          </w:tcPr>
          <w:p w:rsidR="00B44327" w:rsidRPr="00DD328F" w:rsidRDefault="00B44327" w:rsidP="00B44327">
            <w:pPr>
              <w:pStyle w:val="Normal1"/>
              <w:rPr>
                <w:lang w:val="es-VE"/>
              </w:rPr>
            </w:pPr>
            <w:r w:rsidRPr="00DD328F">
              <w:rPr>
                <w:lang w:val="es-VE"/>
              </w:rPr>
              <w:t>No</w:t>
            </w:r>
          </w:p>
        </w:tc>
        <w:tc>
          <w:tcPr>
            <w:tcW w:w="2804" w:type="dxa"/>
            <w:tcBorders>
              <w:top w:val="nil"/>
              <w:left w:val="nil"/>
              <w:bottom w:val="nil"/>
              <w:right w:val="nil"/>
            </w:tcBorders>
          </w:tcPr>
          <w:p w:rsidR="00B44327" w:rsidRPr="00DD328F" w:rsidRDefault="00B44327" w:rsidP="00B44327">
            <w:pPr>
              <w:pStyle w:val="Normal1"/>
              <w:rPr>
                <w:lang w:val="es-VE"/>
              </w:rPr>
            </w:pPr>
            <w:r w:rsidRPr="00DD328F">
              <w:rPr>
                <w:lang w:val="es-VE"/>
              </w:rPr>
              <w:t>5</w:t>
            </w:r>
          </w:p>
        </w:tc>
        <w:tc>
          <w:tcPr>
            <w:tcW w:w="2804" w:type="dxa"/>
            <w:tcBorders>
              <w:top w:val="nil"/>
              <w:left w:val="nil"/>
              <w:bottom w:val="nil"/>
            </w:tcBorders>
          </w:tcPr>
          <w:p w:rsidR="00B44327" w:rsidRPr="00DD328F" w:rsidRDefault="00B44327" w:rsidP="00B44327">
            <w:pPr>
              <w:pStyle w:val="Normal1"/>
              <w:rPr>
                <w:lang w:val="es-VE"/>
              </w:rPr>
            </w:pPr>
            <w:r w:rsidRPr="00DD328F">
              <w:rPr>
                <w:lang w:val="es-VE"/>
              </w:rPr>
              <w:t>71</w:t>
            </w:r>
          </w:p>
        </w:tc>
      </w:tr>
      <w:tr w:rsidR="00B44327" w:rsidRPr="00DD328F" w:rsidTr="00B44327">
        <w:tc>
          <w:tcPr>
            <w:tcW w:w="2803" w:type="dxa"/>
            <w:tcBorders>
              <w:top w:val="nil"/>
              <w:right w:val="nil"/>
            </w:tcBorders>
          </w:tcPr>
          <w:p w:rsidR="00B44327" w:rsidRPr="00DD328F" w:rsidRDefault="00B44327" w:rsidP="00B44327">
            <w:pPr>
              <w:pStyle w:val="Normal1"/>
              <w:rPr>
                <w:lang w:val="es-VE"/>
              </w:rPr>
            </w:pPr>
            <w:r w:rsidRPr="00DD328F">
              <w:rPr>
                <w:lang w:val="es-VE"/>
              </w:rPr>
              <w:t>Total</w:t>
            </w:r>
          </w:p>
        </w:tc>
        <w:tc>
          <w:tcPr>
            <w:tcW w:w="2804" w:type="dxa"/>
            <w:tcBorders>
              <w:top w:val="nil"/>
              <w:left w:val="nil"/>
              <w:right w:val="nil"/>
            </w:tcBorders>
          </w:tcPr>
          <w:p w:rsidR="00B44327" w:rsidRPr="00DD328F" w:rsidRDefault="00B44327" w:rsidP="00B44327">
            <w:pPr>
              <w:pStyle w:val="Normal1"/>
              <w:rPr>
                <w:lang w:val="es-VE"/>
              </w:rPr>
            </w:pPr>
            <w:r w:rsidRPr="00DD328F">
              <w:rPr>
                <w:lang w:val="es-VE"/>
              </w:rPr>
              <w:t>7</w:t>
            </w:r>
          </w:p>
        </w:tc>
        <w:tc>
          <w:tcPr>
            <w:tcW w:w="2804" w:type="dxa"/>
            <w:tcBorders>
              <w:top w:val="nil"/>
              <w:left w:val="nil"/>
            </w:tcBorders>
          </w:tcPr>
          <w:p w:rsidR="00B44327" w:rsidRPr="00DD328F" w:rsidRDefault="00B44327" w:rsidP="00B44327">
            <w:pPr>
              <w:pStyle w:val="Normal1"/>
              <w:rPr>
                <w:lang w:val="es-VE"/>
              </w:rPr>
            </w:pPr>
            <w:r w:rsidRPr="00DD328F">
              <w:rPr>
                <w:lang w:val="es-VE"/>
              </w:rPr>
              <w:t>100</w:t>
            </w:r>
          </w:p>
        </w:tc>
      </w:tr>
    </w:tbl>
    <w:p w:rsidR="00B44327" w:rsidRPr="00DD328F" w:rsidRDefault="00B44327" w:rsidP="00B44327">
      <w:pPr>
        <w:pStyle w:val="Normal1"/>
        <w:rPr>
          <w:lang w:val="es-VE"/>
        </w:rPr>
      </w:pPr>
      <w:r w:rsidRPr="00DD328F">
        <w:rPr>
          <w:b/>
          <w:lang w:val="es-VE"/>
        </w:rPr>
        <w:t>Fuente</w:t>
      </w:r>
      <w:r w:rsidRPr="00DD328F">
        <w:rPr>
          <w:lang w:val="es-VE"/>
        </w:rPr>
        <w:t xml:space="preserve">: Geraldo, Y. y </w:t>
      </w:r>
      <w:proofErr w:type="spellStart"/>
      <w:r w:rsidRPr="00DD328F">
        <w:rPr>
          <w:lang w:val="es-VE"/>
        </w:rPr>
        <w:t>Sulvaran</w:t>
      </w:r>
      <w:proofErr w:type="spellEnd"/>
      <w:r w:rsidRPr="00DD328F">
        <w:rPr>
          <w:lang w:val="es-VE"/>
        </w:rPr>
        <w:t xml:space="preserve"> E. (2015)</w:t>
      </w:r>
    </w:p>
    <w:p w:rsidR="00B44327" w:rsidRDefault="00B44327" w:rsidP="00B44327">
      <w:pPr>
        <w:pStyle w:val="Normal1"/>
        <w:rPr>
          <w:lang w:val="es-VE"/>
        </w:rPr>
      </w:pPr>
    </w:p>
    <w:p w:rsidR="00B44327" w:rsidRDefault="00B44327" w:rsidP="00B44327">
      <w:pPr>
        <w:pStyle w:val="Normal1"/>
        <w:rPr>
          <w:lang w:val="es-VE"/>
        </w:rPr>
      </w:pPr>
    </w:p>
    <w:p w:rsidR="00B44327" w:rsidRDefault="00B44327" w:rsidP="00B44327">
      <w:pPr>
        <w:pStyle w:val="Normal1"/>
        <w:rPr>
          <w:lang w:val="es-VE"/>
        </w:rPr>
      </w:pPr>
    </w:p>
    <w:p w:rsidR="00B44327" w:rsidRPr="00DD328F" w:rsidRDefault="00B44327" w:rsidP="00B44327">
      <w:pPr>
        <w:pStyle w:val="Normal1"/>
        <w:rPr>
          <w:lang w:val="es-VE"/>
        </w:rPr>
      </w:pPr>
      <w:r w:rsidRPr="00DD328F">
        <w:rPr>
          <w:lang w:val="es-VE"/>
        </w:rPr>
        <w:lastRenderedPageBreak/>
        <w:t xml:space="preserve">Gráfico 10: Presentación de ilustraciones </w:t>
      </w:r>
    </w:p>
    <w:p w:rsidR="00B44327" w:rsidRPr="00DD328F" w:rsidRDefault="00B44327" w:rsidP="00B44327">
      <w:pPr>
        <w:pStyle w:val="Normal1"/>
        <w:rPr>
          <w:lang w:val="es-VE"/>
        </w:rPr>
      </w:pPr>
      <w:r w:rsidRPr="00DD328F">
        <w:rPr>
          <w:noProof/>
          <w:lang w:val="es-VE" w:eastAsia="es-VE"/>
        </w:rPr>
        <w:drawing>
          <wp:inline distT="0" distB="0" distL="0" distR="0" wp14:anchorId="7418D591" wp14:editId="77C60D0A">
            <wp:extent cx="3078955" cy="2114550"/>
            <wp:effectExtent l="19050" t="0" r="26195" b="0"/>
            <wp:docPr id="531"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44327" w:rsidRPr="00DD328F" w:rsidRDefault="00B44327" w:rsidP="00B44327">
      <w:pPr>
        <w:pStyle w:val="Normal1"/>
        <w:rPr>
          <w:lang w:val="es-VE"/>
        </w:rPr>
      </w:pPr>
      <w:r w:rsidRPr="00DD328F">
        <w:rPr>
          <w:b/>
          <w:lang w:val="es-VE"/>
        </w:rPr>
        <w:t>Fuente</w:t>
      </w:r>
      <w:r w:rsidRPr="00DD328F">
        <w:rPr>
          <w:lang w:val="es-VE"/>
        </w:rPr>
        <w:t xml:space="preserve">: Geraldo, Y. y </w:t>
      </w:r>
      <w:proofErr w:type="spellStart"/>
      <w:r w:rsidRPr="00DD328F">
        <w:rPr>
          <w:lang w:val="es-VE"/>
        </w:rPr>
        <w:t>Sulvaran</w:t>
      </w:r>
      <w:proofErr w:type="spellEnd"/>
      <w:r w:rsidRPr="00DD328F">
        <w:rPr>
          <w:lang w:val="es-VE"/>
        </w:rPr>
        <w:t xml:space="preserve"> E. (2015)</w:t>
      </w:r>
    </w:p>
    <w:p w:rsidR="00B44327" w:rsidRPr="00DD328F" w:rsidRDefault="00B44327" w:rsidP="00B44327">
      <w:pPr>
        <w:pStyle w:val="Normal1"/>
        <w:tabs>
          <w:tab w:val="left" w:pos="0"/>
        </w:tabs>
        <w:ind w:firstLine="0"/>
        <w:rPr>
          <w:lang w:val="es-VE"/>
        </w:rPr>
      </w:pPr>
      <w:r w:rsidRPr="00DD328F">
        <w:rPr>
          <w:b/>
          <w:lang w:val="es-VE"/>
        </w:rPr>
        <w:tab/>
        <w:t>Análisis</w:t>
      </w:r>
      <w:r w:rsidRPr="00DD328F">
        <w:rPr>
          <w:lang w:val="es-VE"/>
        </w:rPr>
        <w:t>: Un 100% equivalente a 7 docentes que se les suministró un instrumento, lo cual un 29% respondió SI, presenta ilustraciones para explicar el contenido de estequiometria, pero un 71% respondió que NO</w:t>
      </w:r>
    </w:p>
    <w:p w:rsidR="00B44327" w:rsidRDefault="00B44327" w:rsidP="00B44327">
      <w:pPr>
        <w:pStyle w:val="Normal1"/>
        <w:rPr>
          <w:b/>
          <w:lang w:val="es-VE"/>
        </w:rPr>
      </w:pPr>
    </w:p>
    <w:p w:rsidR="00B44327" w:rsidRPr="00DD328F" w:rsidRDefault="00B44327" w:rsidP="00B44327">
      <w:pPr>
        <w:pStyle w:val="Normal1"/>
        <w:rPr>
          <w:lang w:val="es-VE"/>
        </w:rPr>
      </w:pPr>
      <w:r w:rsidRPr="00DD328F">
        <w:rPr>
          <w:b/>
          <w:lang w:val="es-VE"/>
        </w:rPr>
        <w:t>Dimensión:</w:t>
      </w:r>
      <w:r w:rsidRPr="00DD328F">
        <w:rPr>
          <w:lang w:val="es-VE"/>
        </w:rPr>
        <w:t xml:space="preserve"> Estrategias Pos-</w:t>
      </w:r>
      <w:proofErr w:type="spellStart"/>
      <w:r w:rsidRPr="00DD328F">
        <w:rPr>
          <w:lang w:val="es-VE"/>
        </w:rPr>
        <w:t>instruccionales</w:t>
      </w:r>
      <w:proofErr w:type="spellEnd"/>
    </w:p>
    <w:p w:rsidR="00B44327" w:rsidRPr="00DD328F" w:rsidRDefault="00B44327" w:rsidP="00B44327">
      <w:pPr>
        <w:pStyle w:val="Normal1"/>
        <w:rPr>
          <w:lang w:val="es-VE"/>
        </w:rPr>
      </w:pPr>
      <w:r w:rsidRPr="00DD328F">
        <w:rPr>
          <w:b/>
          <w:lang w:val="es-VE"/>
        </w:rPr>
        <w:t>Indicador:</w:t>
      </w:r>
      <w:r w:rsidRPr="00DD328F">
        <w:rPr>
          <w:lang w:val="es-VE"/>
        </w:rPr>
        <w:t xml:space="preserve"> Preguntas intercaladas</w:t>
      </w:r>
    </w:p>
    <w:p w:rsidR="00B44327" w:rsidRPr="00DD328F" w:rsidRDefault="00B44327" w:rsidP="00B44327">
      <w:pPr>
        <w:pStyle w:val="Normal1"/>
        <w:tabs>
          <w:tab w:val="left" w:pos="0"/>
        </w:tabs>
        <w:ind w:firstLine="0"/>
        <w:rPr>
          <w:i/>
          <w:lang w:val="es-VE"/>
        </w:rPr>
      </w:pPr>
      <w:r w:rsidRPr="00DD328F">
        <w:rPr>
          <w:i/>
          <w:lang w:val="es-VE"/>
        </w:rPr>
        <w:t>Cuadro N° 13</w:t>
      </w:r>
    </w:p>
    <w:p w:rsidR="00B44327" w:rsidRPr="00DD328F" w:rsidRDefault="00B44327" w:rsidP="00B44327">
      <w:pPr>
        <w:pStyle w:val="Normal1"/>
        <w:tabs>
          <w:tab w:val="left" w:pos="0"/>
        </w:tabs>
        <w:ind w:firstLine="0"/>
        <w:rPr>
          <w:i/>
          <w:lang w:val="es-VE"/>
        </w:rPr>
      </w:pPr>
      <w:r w:rsidRPr="00DD328F">
        <w:rPr>
          <w:i/>
          <w:lang w:val="es-VE"/>
        </w:rPr>
        <w:t>Resultados de las respuestas del ítem N° 11: ¿Considera que el empleo de preguntas intercaladas mejora la adquisición del conocimiento?</w:t>
      </w:r>
    </w:p>
    <w:tbl>
      <w:tblPr>
        <w:tblW w:w="8411" w:type="dxa"/>
        <w:tblInd w:w="-115" w:type="dxa"/>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2803"/>
        <w:gridCol w:w="2804"/>
        <w:gridCol w:w="2804"/>
      </w:tblGrid>
      <w:tr w:rsidR="00B44327" w:rsidRPr="00DD328F" w:rsidTr="00B44327">
        <w:tc>
          <w:tcPr>
            <w:tcW w:w="8411" w:type="dxa"/>
            <w:gridSpan w:val="3"/>
            <w:tcBorders>
              <w:bottom w:val="nil"/>
            </w:tcBorders>
          </w:tcPr>
          <w:p w:rsidR="00B44327" w:rsidRPr="00DD328F" w:rsidRDefault="00B44327" w:rsidP="00B44327">
            <w:pPr>
              <w:pStyle w:val="Normal1"/>
              <w:rPr>
                <w:lang w:val="es-VE"/>
              </w:rPr>
            </w:pPr>
            <w:r w:rsidRPr="00DD328F">
              <w:rPr>
                <w:b/>
                <w:lang w:val="es-VE"/>
              </w:rPr>
              <w:t>ITEM 11</w:t>
            </w:r>
          </w:p>
        </w:tc>
      </w:tr>
      <w:tr w:rsidR="00B44327" w:rsidRPr="00DD328F" w:rsidTr="00B44327">
        <w:tc>
          <w:tcPr>
            <w:tcW w:w="2803" w:type="dxa"/>
            <w:tcBorders>
              <w:top w:val="nil"/>
              <w:bottom w:val="nil"/>
              <w:right w:val="nil"/>
            </w:tcBorders>
          </w:tcPr>
          <w:p w:rsidR="00B44327" w:rsidRPr="00DD328F" w:rsidRDefault="00B44327" w:rsidP="00B44327">
            <w:pPr>
              <w:pStyle w:val="Normal1"/>
              <w:rPr>
                <w:lang w:val="es-VE"/>
              </w:rPr>
            </w:pPr>
            <w:r w:rsidRPr="00DD328F">
              <w:rPr>
                <w:lang w:val="es-VE"/>
              </w:rPr>
              <w:t>Alternativa</w:t>
            </w:r>
          </w:p>
        </w:tc>
        <w:tc>
          <w:tcPr>
            <w:tcW w:w="2804" w:type="dxa"/>
            <w:tcBorders>
              <w:top w:val="nil"/>
              <w:left w:val="nil"/>
              <w:bottom w:val="nil"/>
              <w:right w:val="nil"/>
            </w:tcBorders>
          </w:tcPr>
          <w:p w:rsidR="00B44327" w:rsidRPr="00DD328F" w:rsidRDefault="00B44327" w:rsidP="00B44327">
            <w:pPr>
              <w:pStyle w:val="Normal1"/>
              <w:rPr>
                <w:lang w:val="es-VE"/>
              </w:rPr>
            </w:pPr>
            <w:r w:rsidRPr="00DD328F">
              <w:rPr>
                <w:lang w:val="es-VE"/>
              </w:rPr>
              <w:t>Frecuencia</w:t>
            </w:r>
          </w:p>
        </w:tc>
        <w:tc>
          <w:tcPr>
            <w:tcW w:w="2804" w:type="dxa"/>
            <w:tcBorders>
              <w:top w:val="nil"/>
              <w:left w:val="nil"/>
              <w:bottom w:val="nil"/>
            </w:tcBorders>
          </w:tcPr>
          <w:p w:rsidR="00B44327" w:rsidRPr="00DD328F" w:rsidRDefault="00B44327" w:rsidP="00B44327">
            <w:pPr>
              <w:pStyle w:val="Normal1"/>
              <w:rPr>
                <w:lang w:val="es-VE"/>
              </w:rPr>
            </w:pPr>
            <w:r w:rsidRPr="00DD328F">
              <w:rPr>
                <w:lang w:val="es-VE"/>
              </w:rPr>
              <w:t>Porcentaje (%)</w:t>
            </w:r>
          </w:p>
        </w:tc>
      </w:tr>
      <w:tr w:rsidR="00B44327" w:rsidRPr="00DD328F" w:rsidTr="00B44327">
        <w:tc>
          <w:tcPr>
            <w:tcW w:w="2803" w:type="dxa"/>
            <w:tcBorders>
              <w:top w:val="nil"/>
              <w:bottom w:val="nil"/>
              <w:right w:val="nil"/>
            </w:tcBorders>
          </w:tcPr>
          <w:p w:rsidR="00B44327" w:rsidRPr="00DD328F" w:rsidRDefault="00B44327" w:rsidP="00B44327">
            <w:pPr>
              <w:pStyle w:val="Normal1"/>
              <w:rPr>
                <w:lang w:val="es-VE"/>
              </w:rPr>
            </w:pPr>
            <w:r w:rsidRPr="00DD328F">
              <w:rPr>
                <w:lang w:val="es-VE"/>
              </w:rPr>
              <w:t>Si</w:t>
            </w:r>
          </w:p>
        </w:tc>
        <w:tc>
          <w:tcPr>
            <w:tcW w:w="2804" w:type="dxa"/>
            <w:tcBorders>
              <w:top w:val="nil"/>
              <w:left w:val="nil"/>
              <w:bottom w:val="nil"/>
              <w:right w:val="nil"/>
            </w:tcBorders>
          </w:tcPr>
          <w:p w:rsidR="00B44327" w:rsidRPr="00DD328F" w:rsidRDefault="00B44327" w:rsidP="00B44327">
            <w:pPr>
              <w:pStyle w:val="Normal1"/>
              <w:tabs>
                <w:tab w:val="left" w:pos="1170"/>
                <w:tab w:val="center" w:pos="1294"/>
              </w:tabs>
              <w:rPr>
                <w:lang w:val="es-VE"/>
              </w:rPr>
            </w:pPr>
            <w:r w:rsidRPr="00DD328F">
              <w:rPr>
                <w:lang w:val="es-VE"/>
              </w:rPr>
              <w:t>5</w:t>
            </w:r>
          </w:p>
        </w:tc>
        <w:tc>
          <w:tcPr>
            <w:tcW w:w="2804" w:type="dxa"/>
            <w:tcBorders>
              <w:top w:val="nil"/>
              <w:left w:val="nil"/>
              <w:bottom w:val="nil"/>
            </w:tcBorders>
          </w:tcPr>
          <w:p w:rsidR="00B44327" w:rsidRPr="00DD328F" w:rsidRDefault="00B44327" w:rsidP="00B44327">
            <w:pPr>
              <w:pStyle w:val="Normal1"/>
              <w:rPr>
                <w:lang w:val="es-VE"/>
              </w:rPr>
            </w:pPr>
            <w:r w:rsidRPr="00DD328F">
              <w:rPr>
                <w:lang w:val="es-VE"/>
              </w:rPr>
              <w:t>71</w:t>
            </w:r>
          </w:p>
        </w:tc>
      </w:tr>
      <w:tr w:rsidR="00B44327" w:rsidRPr="00DD328F" w:rsidTr="00B44327">
        <w:tc>
          <w:tcPr>
            <w:tcW w:w="2803" w:type="dxa"/>
            <w:tcBorders>
              <w:top w:val="nil"/>
              <w:bottom w:val="nil"/>
              <w:right w:val="nil"/>
            </w:tcBorders>
          </w:tcPr>
          <w:p w:rsidR="00B44327" w:rsidRPr="00DD328F" w:rsidRDefault="00B44327" w:rsidP="00B44327">
            <w:pPr>
              <w:pStyle w:val="Normal1"/>
              <w:rPr>
                <w:lang w:val="es-VE"/>
              </w:rPr>
            </w:pPr>
            <w:r w:rsidRPr="00DD328F">
              <w:rPr>
                <w:lang w:val="es-VE"/>
              </w:rPr>
              <w:t>No</w:t>
            </w:r>
          </w:p>
        </w:tc>
        <w:tc>
          <w:tcPr>
            <w:tcW w:w="2804" w:type="dxa"/>
            <w:tcBorders>
              <w:top w:val="nil"/>
              <w:left w:val="nil"/>
              <w:bottom w:val="nil"/>
              <w:right w:val="nil"/>
            </w:tcBorders>
          </w:tcPr>
          <w:p w:rsidR="00B44327" w:rsidRPr="00DD328F" w:rsidRDefault="00B44327" w:rsidP="00B44327">
            <w:pPr>
              <w:pStyle w:val="Normal1"/>
              <w:rPr>
                <w:lang w:val="es-VE"/>
              </w:rPr>
            </w:pPr>
            <w:r w:rsidRPr="00DD328F">
              <w:rPr>
                <w:lang w:val="es-VE"/>
              </w:rPr>
              <w:t>2</w:t>
            </w:r>
          </w:p>
        </w:tc>
        <w:tc>
          <w:tcPr>
            <w:tcW w:w="2804" w:type="dxa"/>
            <w:tcBorders>
              <w:top w:val="nil"/>
              <w:left w:val="nil"/>
              <w:bottom w:val="nil"/>
            </w:tcBorders>
          </w:tcPr>
          <w:p w:rsidR="00B44327" w:rsidRPr="00DD328F" w:rsidRDefault="00B44327" w:rsidP="00B44327">
            <w:pPr>
              <w:pStyle w:val="Normal1"/>
              <w:rPr>
                <w:lang w:val="es-VE"/>
              </w:rPr>
            </w:pPr>
            <w:r w:rsidRPr="00DD328F">
              <w:rPr>
                <w:lang w:val="es-VE"/>
              </w:rPr>
              <w:t>29</w:t>
            </w:r>
          </w:p>
        </w:tc>
      </w:tr>
      <w:tr w:rsidR="00B44327" w:rsidRPr="00DD328F" w:rsidTr="00B44327">
        <w:tc>
          <w:tcPr>
            <w:tcW w:w="2803" w:type="dxa"/>
            <w:tcBorders>
              <w:top w:val="nil"/>
              <w:right w:val="nil"/>
            </w:tcBorders>
          </w:tcPr>
          <w:p w:rsidR="00B44327" w:rsidRPr="00DD328F" w:rsidRDefault="00B44327" w:rsidP="00B44327">
            <w:pPr>
              <w:pStyle w:val="Normal1"/>
              <w:rPr>
                <w:lang w:val="es-VE"/>
              </w:rPr>
            </w:pPr>
            <w:r w:rsidRPr="00DD328F">
              <w:rPr>
                <w:lang w:val="es-VE"/>
              </w:rPr>
              <w:t>Total</w:t>
            </w:r>
          </w:p>
        </w:tc>
        <w:tc>
          <w:tcPr>
            <w:tcW w:w="2804" w:type="dxa"/>
            <w:tcBorders>
              <w:top w:val="nil"/>
              <w:left w:val="nil"/>
              <w:right w:val="nil"/>
            </w:tcBorders>
          </w:tcPr>
          <w:p w:rsidR="00B44327" w:rsidRPr="00DD328F" w:rsidRDefault="00B44327" w:rsidP="00B44327">
            <w:pPr>
              <w:pStyle w:val="Normal1"/>
              <w:rPr>
                <w:lang w:val="es-VE"/>
              </w:rPr>
            </w:pPr>
            <w:r w:rsidRPr="00DD328F">
              <w:rPr>
                <w:lang w:val="es-VE"/>
              </w:rPr>
              <w:t>7</w:t>
            </w:r>
          </w:p>
        </w:tc>
        <w:tc>
          <w:tcPr>
            <w:tcW w:w="2804" w:type="dxa"/>
            <w:tcBorders>
              <w:top w:val="nil"/>
              <w:left w:val="nil"/>
            </w:tcBorders>
          </w:tcPr>
          <w:p w:rsidR="00B44327" w:rsidRPr="00DD328F" w:rsidRDefault="00B44327" w:rsidP="00B44327">
            <w:pPr>
              <w:pStyle w:val="Normal1"/>
              <w:rPr>
                <w:lang w:val="es-VE"/>
              </w:rPr>
            </w:pPr>
            <w:r w:rsidRPr="00DD328F">
              <w:rPr>
                <w:lang w:val="es-VE"/>
              </w:rPr>
              <w:t>100</w:t>
            </w:r>
          </w:p>
        </w:tc>
      </w:tr>
    </w:tbl>
    <w:p w:rsidR="00B44327" w:rsidRPr="00DD328F" w:rsidRDefault="00B44327" w:rsidP="00B44327">
      <w:pPr>
        <w:pStyle w:val="Normal1"/>
        <w:rPr>
          <w:lang w:val="es-VE"/>
        </w:rPr>
      </w:pPr>
      <w:r w:rsidRPr="00DD328F">
        <w:rPr>
          <w:b/>
          <w:lang w:val="es-VE"/>
        </w:rPr>
        <w:t>Fuente</w:t>
      </w:r>
      <w:r w:rsidRPr="00DD328F">
        <w:rPr>
          <w:lang w:val="es-VE"/>
        </w:rPr>
        <w:t xml:space="preserve">: Geraldo, Y. y </w:t>
      </w:r>
      <w:proofErr w:type="spellStart"/>
      <w:r w:rsidRPr="00DD328F">
        <w:rPr>
          <w:lang w:val="es-VE"/>
        </w:rPr>
        <w:t>Sulvaran</w:t>
      </w:r>
      <w:proofErr w:type="spellEnd"/>
      <w:r w:rsidRPr="00DD328F">
        <w:rPr>
          <w:lang w:val="es-VE"/>
        </w:rPr>
        <w:t xml:space="preserve"> E. (2015)</w:t>
      </w:r>
    </w:p>
    <w:p w:rsidR="00B44327" w:rsidRDefault="00B44327" w:rsidP="00B44327">
      <w:pPr>
        <w:pStyle w:val="Normal1"/>
        <w:rPr>
          <w:lang w:val="es-VE"/>
        </w:rPr>
      </w:pPr>
    </w:p>
    <w:p w:rsidR="00B44327" w:rsidRDefault="00B44327" w:rsidP="00B44327">
      <w:pPr>
        <w:pStyle w:val="Normal1"/>
        <w:rPr>
          <w:lang w:val="es-VE"/>
        </w:rPr>
      </w:pPr>
    </w:p>
    <w:p w:rsidR="00B44327" w:rsidRDefault="00B44327" w:rsidP="00B44327">
      <w:pPr>
        <w:pStyle w:val="Normal1"/>
        <w:rPr>
          <w:lang w:val="es-VE"/>
        </w:rPr>
      </w:pPr>
    </w:p>
    <w:p w:rsidR="00B44327" w:rsidRPr="00DD328F" w:rsidRDefault="00B44327" w:rsidP="00B44327">
      <w:pPr>
        <w:pStyle w:val="Normal1"/>
        <w:rPr>
          <w:lang w:val="es-VE"/>
        </w:rPr>
      </w:pPr>
      <w:r w:rsidRPr="00DD328F">
        <w:rPr>
          <w:lang w:val="es-VE"/>
        </w:rPr>
        <w:lastRenderedPageBreak/>
        <w:t>Gráfico 11: Empleo de preguntas intercaladas</w:t>
      </w:r>
    </w:p>
    <w:p w:rsidR="00B44327" w:rsidRPr="00DD328F" w:rsidRDefault="00B44327" w:rsidP="00B44327">
      <w:pPr>
        <w:pStyle w:val="Normal1"/>
        <w:rPr>
          <w:lang w:val="es-VE"/>
        </w:rPr>
      </w:pPr>
      <w:r w:rsidRPr="00DD328F">
        <w:rPr>
          <w:noProof/>
          <w:lang w:val="es-VE" w:eastAsia="es-VE"/>
        </w:rPr>
        <w:drawing>
          <wp:inline distT="0" distB="0" distL="0" distR="0" wp14:anchorId="3FD069B2" wp14:editId="3973A476">
            <wp:extent cx="3005137" cy="2114550"/>
            <wp:effectExtent l="19050" t="0" r="23813" b="0"/>
            <wp:docPr id="532"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44327" w:rsidRPr="00DD328F" w:rsidRDefault="00B44327" w:rsidP="00B44327">
      <w:pPr>
        <w:pStyle w:val="Normal1"/>
        <w:rPr>
          <w:lang w:val="es-VE"/>
        </w:rPr>
      </w:pPr>
      <w:r w:rsidRPr="00DD328F">
        <w:rPr>
          <w:b/>
          <w:lang w:val="es-VE"/>
        </w:rPr>
        <w:t>Fuente</w:t>
      </w:r>
      <w:r w:rsidRPr="00DD328F">
        <w:rPr>
          <w:lang w:val="es-VE"/>
        </w:rPr>
        <w:t xml:space="preserve">: Geraldo, Y. y </w:t>
      </w:r>
      <w:proofErr w:type="spellStart"/>
      <w:r w:rsidRPr="00DD328F">
        <w:rPr>
          <w:lang w:val="es-VE"/>
        </w:rPr>
        <w:t>Sulvaran</w:t>
      </w:r>
      <w:proofErr w:type="spellEnd"/>
      <w:r w:rsidRPr="00DD328F">
        <w:rPr>
          <w:lang w:val="es-VE"/>
        </w:rPr>
        <w:t xml:space="preserve"> E. (2015)</w:t>
      </w:r>
    </w:p>
    <w:p w:rsidR="00B44327" w:rsidRPr="00DD328F" w:rsidRDefault="00B44327" w:rsidP="00B44327">
      <w:pPr>
        <w:pStyle w:val="Normal1"/>
        <w:tabs>
          <w:tab w:val="left" w:pos="0"/>
        </w:tabs>
        <w:ind w:firstLine="0"/>
        <w:rPr>
          <w:lang w:val="es-VE"/>
        </w:rPr>
      </w:pPr>
      <w:r w:rsidRPr="00DD328F">
        <w:rPr>
          <w:b/>
          <w:lang w:val="es-VE"/>
        </w:rPr>
        <w:tab/>
        <w:t>Análisis</w:t>
      </w:r>
      <w:r w:rsidRPr="00DD328F">
        <w:rPr>
          <w:lang w:val="es-VE"/>
        </w:rPr>
        <w:t>: Un 100% equivalente a 7 docentes que se les suministró un instrumento, lo cual un 29% respondió SI, considera que el empleo de preguntas intercaladas mejora la adquisición del conocimiento, pero un 71% respondió que NO</w:t>
      </w:r>
    </w:p>
    <w:p w:rsidR="00B44327" w:rsidRPr="00DD328F" w:rsidRDefault="00B44327" w:rsidP="00B44327">
      <w:pPr>
        <w:pStyle w:val="Normal1"/>
        <w:rPr>
          <w:lang w:val="es-VE"/>
        </w:rPr>
      </w:pPr>
    </w:p>
    <w:p w:rsidR="00B44327" w:rsidRPr="00DD328F" w:rsidRDefault="00B44327" w:rsidP="00B44327">
      <w:pPr>
        <w:pStyle w:val="Normal1"/>
        <w:tabs>
          <w:tab w:val="left" w:pos="0"/>
        </w:tabs>
        <w:ind w:firstLine="0"/>
        <w:rPr>
          <w:lang w:val="es-VE"/>
        </w:rPr>
      </w:pPr>
      <w:r w:rsidRPr="00DD328F">
        <w:rPr>
          <w:b/>
          <w:lang w:val="es-VE"/>
        </w:rPr>
        <w:t>Dimensión:</w:t>
      </w:r>
      <w:r w:rsidRPr="00DD328F">
        <w:rPr>
          <w:lang w:val="es-VE"/>
        </w:rPr>
        <w:t xml:space="preserve"> Estrategias Pos-</w:t>
      </w:r>
      <w:proofErr w:type="spellStart"/>
      <w:r w:rsidRPr="00DD328F">
        <w:rPr>
          <w:lang w:val="es-VE"/>
        </w:rPr>
        <w:t>instruccionales</w:t>
      </w:r>
      <w:proofErr w:type="spellEnd"/>
    </w:p>
    <w:p w:rsidR="00B44327" w:rsidRPr="00DD328F" w:rsidRDefault="00B44327" w:rsidP="00B44327">
      <w:pPr>
        <w:pStyle w:val="Normal1"/>
        <w:rPr>
          <w:lang w:val="es-VE"/>
        </w:rPr>
      </w:pPr>
      <w:r w:rsidRPr="00DD328F">
        <w:rPr>
          <w:b/>
          <w:lang w:val="es-VE"/>
        </w:rPr>
        <w:t>Indicador:</w:t>
      </w:r>
      <w:r w:rsidRPr="00DD328F">
        <w:rPr>
          <w:lang w:val="es-VE"/>
        </w:rPr>
        <w:t xml:space="preserve"> Mapas conceptuales</w:t>
      </w:r>
    </w:p>
    <w:p w:rsidR="00B44327" w:rsidRPr="00DD328F" w:rsidRDefault="00B44327" w:rsidP="00B44327">
      <w:pPr>
        <w:pStyle w:val="Normal1"/>
        <w:tabs>
          <w:tab w:val="left" w:pos="0"/>
        </w:tabs>
        <w:ind w:firstLine="0"/>
        <w:rPr>
          <w:i/>
          <w:lang w:val="es-VE"/>
        </w:rPr>
      </w:pPr>
      <w:r w:rsidRPr="00DD328F">
        <w:rPr>
          <w:i/>
          <w:lang w:val="es-VE"/>
        </w:rPr>
        <w:t xml:space="preserve">Cuadro N° 14 </w:t>
      </w:r>
    </w:p>
    <w:p w:rsidR="00B44327" w:rsidRPr="00DD328F" w:rsidRDefault="00B44327" w:rsidP="00B44327">
      <w:pPr>
        <w:pStyle w:val="Normal1"/>
        <w:tabs>
          <w:tab w:val="left" w:pos="0"/>
        </w:tabs>
        <w:ind w:firstLine="0"/>
        <w:rPr>
          <w:i/>
          <w:lang w:val="es-VE"/>
        </w:rPr>
      </w:pPr>
      <w:r w:rsidRPr="00DD328F">
        <w:rPr>
          <w:i/>
          <w:lang w:val="es-VE"/>
        </w:rPr>
        <w:t>Resultados de las respuestas del ítem N° 12: ¿Ha utilizado mapas conceptuales como estrategia de enseñanza para consolidar el conocimiento adquirido?</w:t>
      </w:r>
    </w:p>
    <w:tbl>
      <w:tblPr>
        <w:tblW w:w="8411" w:type="dxa"/>
        <w:tblInd w:w="-115" w:type="dxa"/>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2803"/>
        <w:gridCol w:w="2804"/>
        <w:gridCol w:w="2804"/>
      </w:tblGrid>
      <w:tr w:rsidR="00B44327" w:rsidRPr="00DD328F" w:rsidTr="00B44327">
        <w:tc>
          <w:tcPr>
            <w:tcW w:w="8411" w:type="dxa"/>
            <w:gridSpan w:val="3"/>
            <w:tcBorders>
              <w:bottom w:val="nil"/>
            </w:tcBorders>
          </w:tcPr>
          <w:p w:rsidR="00B44327" w:rsidRPr="00DD328F" w:rsidRDefault="00B44327" w:rsidP="00B44327">
            <w:pPr>
              <w:pStyle w:val="Normal1"/>
              <w:rPr>
                <w:lang w:val="es-VE"/>
              </w:rPr>
            </w:pPr>
            <w:r w:rsidRPr="00DD328F">
              <w:rPr>
                <w:b/>
                <w:lang w:val="es-VE"/>
              </w:rPr>
              <w:t>ITEM 12</w:t>
            </w:r>
          </w:p>
        </w:tc>
      </w:tr>
      <w:tr w:rsidR="00B44327" w:rsidRPr="00DD328F" w:rsidTr="00B44327">
        <w:tc>
          <w:tcPr>
            <w:tcW w:w="2803" w:type="dxa"/>
            <w:tcBorders>
              <w:top w:val="nil"/>
              <w:bottom w:val="nil"/>
              <w:right w:val="nil"/>
            </w:tcBorders>
          </w:tcPr>
          <w:p w:rsidR="00B44327" w:rsidRPr="00DD328F" w:rsidRDefault="00B44327" w:rsidP="00B44327">
            <w:pPr>
              <w:pStyle w:val="Normal1"/>
              <w:rPr>
                <w:lang w:val="es-VE"/>
              </w:rPr>
            </w:pPr>
            <w:r w:rsidRPr="00DD328F">
              <w:rPr>
                <w:lang w:val="es-VE"/>
              </w:rPr>
              <w:t>Alternativa</w:t>
            </w:r>
          </w:p>
        </w:tc>
        <w:tc>
          <w:tcPr>
            <w:tcW w:w="2804" w:type="dxa"/>
            <w:tcBorders>
              <w:top w:val="nil"/>
              <w:left w:val="nil"/>
              <w:bottom w:val="nil"/>
              <w:right w:val="nil"/>
            </w:tcBorders>
          </w:tcPr>
          <w:p w:rsidR="00B44327" w:rsidRPr="00DD328F" w:rsidRDefault="00B44327" w:rsidP="00B44327">
            <w:pPr>
              <w:pStyle w:val="Normal1"/>
              <w:rPr>
                <w:lang w:val="es-VE"/>
              </w:rPr>
            </w:pPr>
            <w:r w:rsidRPr="00DD328F">
              <w:rPr>
                <w:lang w:val="es-VE"/>
              </w:rPr>
              <w:t>Frecuencia</w:t>
            </w:r>
          </w:p>
        </w:tc>
        <w:tc>
          <w:tcPr>
            <w:tcW w:w="2804" w:type="dxa"/>
            <w:tcBorders>
              <w:top w:val="nil"/>
              <w:left w:val="nil"/>
              <w:bottom w:val="nil"/>
            </w:tcBorders>
          </w:tcPr>
          <w:p w:rsidR="00B44327" w:rsidRPr="00DD328F" w:rsidRDefault="00B44327" w:rsidP="00B44327">
            <w:pPr>
              <w:pStyle w:val="Normal1"/>
              <w:rPr>
                <w:lang w:val="es-VE"/>
              </w:rPr>
            </w:pPr>
            <w:r w:rsidRPr="00DD328F">
              <w:rPr>
                <w:lang w:val="es-VE"/>
              </w:rPr>
              <w:t>Porcentaje (%)</w:t>
            </w:r>
          </w:p>
        </w:tc>
      </w:tr>
      <w:tr w:rsidR="00B44327" w:rsidRPr="00DD328F" w:rsidTr="00B44327">
        <w:tc>
          <w:tcPr>
            <w:tcW w:w="2803" w:type="dxa"/>
            <w:tcBorders>
              <w:top w:val="nil"/>
              <w:bottom w:val="nil"/>
              <w:right w:val="nil"/>
            </w:tcBorders>
          </w:tcPr>
          <w:p w:rsidR="00B44327" w:rsidRPr="00DD328F" w:rsidRDefault="00B44327" w:rsidP="00B44327">
            <w:pPr>
              <w:pStyle w:val="Normal1"/>
              <w:rPr>
                <w:lang w:val="es-VE"/>
              </w:rPr>
            </w:pPr>
            <w:r w:rsidRPr="00DD328F">
              <w:rPr>
                <w:lang w:val="es-VE"/>
              </w:rPr>
              <w:t>Si</w:t>
            </w:r>
          </w:p>
        </w:tc>
        <w:tc>
          <w:tcPr>
            <w:tcW w:w="2804" w:type="dxa"/>
            <w:tcBorders>
              <w:top w:val="nil"/>
              <w:left w:val="nil"/>
              <w:bottom w:val="nil"/>
              <w:right w:val="nil"/>
            </w:tcBorders>
          </w:tcPr>
          <w:p w:rsidR="00B44327" w:rsidRPr="00DD328F" w:rsidRDefault="00B44327" w:rsidP="00B44327">
            <w:pPr>
              <w:pStyle w:val="Normal1"/>
              <w:tabs>
                <w:tab w:val="left" w:pos="1170"/>
                <w:tab w:val="center" w:pos="1294"/>
              </w:tabs>
              <w:rPr>
                <w:lang w:val="es-VE"/>
              </w:rPr>
            </w:pPr>
            <w:r w:rsidRPr="00DD328F">
              <w:rPr>
                <w:lang w:val="es-VE"/>
              </w:rPr>
              <w:t>4</w:t>
            </w:r>
          </w:p>
        </w:tc>
        <w:tc>
          <w:tcPr>
            <w:tcW w:w="2804" w:type="dxa"/>
            <w:tcBorders>
              <w:top w:val="nil"/>
              <w:left w:val="nil"/>
              <w:bottom w:val="nil"/>
            </w:tcBorders>
          </w:tcPr>
          <w:p w:rsidR="00B44327" w:rsidRPr="00DD328F" w:rsidRDefault="00B44327" w:rsidP="00B44327">
            <w:pPr>
              <w:pStyle w:val="Normal1"/>
              <w:rPr>
                <w:lang w:val="es-VE"/>
              </w:rPr>
            </w:pPr>
            <w:r w:rsidRPr="00DD328F">
              <w:rPr>
                <w:lang w:val="es-VE"/>
              </w:rPr>
              <w:t>57</w:t>
            </w:r>
          </w:p>
        </w:tc>
      </w:tr>
      <w:tr w:rsidR="00B44327" w:rsidRPr="00DD328F" w:rsidTr="00B44327">
        <w:tc>
          <w:tcPr>
            <w:tcW w:w="2803" w:type="dxa"/>
            <w:tcBorders>
              <w:top w:val="nil"/>
              <w:bottom w:val="nil"/>
              <w:right w:val="nil"/>
            </w:tcBorders>
          </w:tcPr>
          <w:p w:rsidR="00B44327" w:rsidRPr="00DD328F" w:rsidRDefault="00B44327" w:rsidP="00B44327">
            <w:pPr>
              <w:pStyle w:val="Normal1"/>
              <w:rPr>
                <w:lang w:val="es-VE"/>
              </w:rPr>
            </w:pPr>
            <w:r w:rsidRPr="00DD328F">
              <w:rPr>
                <w:lang w:val="es-VE"/>
              </w:rPr>
              <w:t>No</w:t>
            </w:r>
          </w:p>
        </w:tc>
        <w:tc>
          <w:tcPr>
            <w:tcW w:w="2804" w:type="dxa"/>
            <w:tcBorders>
              <w:top w:val="nil"/>
              <w:left w:val="nil"/>
              <w:bottom w:val="nil"/>
              <w:right w:val="nil"/>
            </w:tcBorders>
          </w:tcPr>
          <w:p w:rsidR="00B44327" w:rsidRPr="00DD328F" w:rsidRDefault="00B44327" w:rsidP="00B44327">
            <w:pPr>
              <w:pStyle w:val="Normal1"/>
              <w:rPr>
                <w:lang w:val="es-VE"/>
              </w:rPr>
            </w:pPr>
            <w:r w:rsidRPr="00DD328F">
              <w:rPr>
                <w:lang w:val="es-VE"/>
              </w:rPr>
              <w:t>3</w:t>
            </w:r>
          </w:p>
        </w:tc>
        <w:tc>
          <w:tcPr>
            <w:tcW w:w="2804" w:type="dxa"/>
            <w:tcBorders>
              <w:top w:val="nil"/>
              <w:left w:val="nil"/>
              <w:bottom w:val="nil"/>
            </w:tcBorders>
          </w:tcPr>
          <w:p w:rsidR="00B44327" w:rsidRPr="00DD328F" w:rsidRDefault="00B44327" w:rsidP="00B44327">
            <w:pPr>
              <w:pStyle w:val="Normal1"/>
              <w:rPr>
                <w:lang w:val="es-VE"/>
              </w:rPr>
            </w:pPr>
            <w:r w:rsidRPr="00DD328F">
              <w:rPr>
                <w:lang w:val="es-VE"/>
              </w:rPr>
              <w:t>43</w:t>
            </w:r>
          </w:p>
        </w:tc>
      </w:tr>
      <w:tr w:rsidR="00B44327" w:rsidRPr="00DD328F" w:rsidTr="00B44327">
        <w:tc>
          <w:tcPr>
            <w:tcW w:w="2803" w:type="dxa"/>
            <w:tcBorders>
              <w:top w:val="nil"/>
              <w:right w:val="nil"/>
            </w:tcBorders>
          </w:tcPr>
          <w:p w:rsidR="00B44327" w:rsidRPr="00DD328F" w:rsidRDefault="00B44327" w:rsidP="00B44327">
            <w:pPr>
              <w:pStyle w:val="Normal1"/>
              <w:rPr>
                <w:lang w:val="es-VE"/>
              </w:rPr>
            </w:pPr>
            <w:r w:rsidRPr="00DD328F">
              <w:rPr>
                <w:lang w:val="es-VE"/>
              </w:rPr>
              <w:t>Total</w:t>
            </w:r>
          </w:p>
        </w:tc>
        <w:tc>
          <w:tcPr>
            <w:tcW w:w="2804" w:type="dxa"/>
            <w:tcBorders>
              <w:top w:val="nil"/>
              <w:left w:val="nil"/>
              <w:right w:val="nil"/>
            </w:tcBorders>
          </w:tcPr>
          <w:p w:rsidR="00B44327" w:rsidRPr="00DD328F" w:rsidRDefault="00B44327" w:rsidP="00B44327">
            <w:pPr>
              <w:pStyle w:val="Normal1"/>
              <w:rPr>
                <w:lang w:val="es-VE"/>
              </w:rPr>
            </w:pPr>
            <w:r w:rsidRPr="00DD328F">
              <w:rPr>
                <w:lang w:val="es-VE"/>
              </w:rPr>
              <w:t>7</w:t>
            </w:r>
          </w:p>
        </w:tc>
        <w:tc>
          <w:tcPr>
            <w:tcW w:w="2804" w:type="dxa"/>
            <w:tcBorders>
              <w:top w:val="nil"/>
              <w:left w:val="nil"/>
            </w:tcBorders>
          </w:tcPr>
          <w:p w:rsidR="00B44327" w:rsidRPr="00DD328F" w:rsidRDefault="00B44327" w:rsidP="00B44327">
            <w:pPr>
              <w:pStyle w:val="Normal1"/>
              <w:rPr>
                <w:lang w:val="es-VE"/>
              </w:rPr>
            </w:pPr>
            <w:r w:rsidRPr="00DD328F">
              <w:rPr>
                <w:lang w:val="es-VE"/>
              </w:rPr>
              <w:t>100</w:t>
            </w:r>
          </w:p>
        </w:tc>
      </w:tr>
    </w:tbl>
    <w:p w:rsidR="00B44327" w:rsidRPr="00DD328F" w:rsidRDefault="00B44327" w:rsidP="00B44327">
      <w:pPr>
        <w:pStyle w:val="Normal1"/>
        <w:rPr>
          <w:lang w:val="es-VE"/>
        </w:rPr>
      </w:pPr>
      <w:r w:rsidRPr="00DD328F">
        <w:rPr>
          <w:b/>
          <w:lang w:val="es-VE"/>
        </w:rPr>
        <w:t>Fuente</w:t>
      </w:r>
      <w:r w:rsidRPr="00DD328F">
        <w:rPr>
          <w:lang w:val="es-VE"/>
        </w:rPr>
        <w:t xml:space="preserve">: Geraldo, Y. y </w:t>
      </w:r>
      <w:proofErr w:type="spellStart"/>
      <w:r w:rsidRPr="00DD328F">
        <w:rPr>
          <w:lang w:val="es-VE"/>
        </w:rPr>
        <w:t>Sulvaran</w:t>
      </w:r>
      <w:proofErr w:type="spellEnd"/>
      <w:r w:rsidRPr="00DD328F">
        <w:rPr>
          <w:lang w:val="es-VE"/>
        </w:rPr>
        <w:t xml:space="preserve"> E. (2015)</w:t>
      </w:r>
    </w:p>
    <w:p w:rsidR="00B44327" w:rsidRDefault="00B44327" w:rsidP="00B44327">
      <w:pPr>
        <w:pStyle w:val="Normal1"/>
        <w:rPr>
          <w:lang w:val="es-VE"/>
        </w:rPr>
      </w:pPr>
    </w:p>
    <w:p w:rsidR="00B44327" w:rsidRDefault="00B44327" w:rsidP="00B44327">
      <w:pPr>
        <w:pStyle w:val="Normal1"/>
        <w:rPr>
          <w:lang w:val="es-VE"/>
        </w:rPr>
      </w:pPr>
    </w:p>
    <w:p w:rsidR="00B44327" w:rsidRDefault="00B44327" w:rsidP="00B44327">
      <w:pPr>
        <w:pStyle w:val="Normal1"/>
        <w:rPr>
          <w:lang w:val="es-VE"/>
        </w:rPr>
      </w:pPr>
    </w:p>
    <w:p w:rsidR="00B44327" w:rsidRPr="00DD328F" w:rsidRDefault="00B44327" w:rsidP="00B44327">
      <w:pPr>
        <w:pStyle w:val="Normal1"/>
        <w:rPr>
          <w:lang w:val="es-VE"/>
        </w:rPr>
      </w:pPr>
      <w:r w:rsidRPr="00DD328F">
        <w:rPr>
          <w:lang w:val="es-VE"/>
        </w:rPr>
        <w:lastRenderedPageBreak/>
        <w:t>Gráfico 12: Mapas Conceptuales como estrategia</w:t>
      </w:r>
    </w:p>
    <w:p w:rsidR="00B44327" w:rsidRPr="00DD328F" w:rsidRDefault="00B44327" w:rsidP="00B44327">
      <w:pPr>
        <w:pStyle w:val="Normal1"/>
        <w:rPr>
          <w:lang w:val="es-VE"/>
        </w:rPr>
      </w:pPr>
      <w:r w:rsidRPr="00DD328F">
        <w:rPr>
          <w:noProof/>
          <w:lang w:val="es-VE" w:eastAsia="es-VE"/>
        </w:rPr>
        <w:drawing>
          <wp:inline distT="0" distB="0" distL="0" distR="0" wp14:anchorId="764FFB8D" wp14:editId="757243C2">
            <wp:extent cx="3005137" cy="2114550"/>
            <wp:effectExtent l="19050" t="0" r="23813" b="0"/>
            <wp:docPr id="533"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44327" w:rsidRPr="00DD328F" w:rsidRDefault="00B44327" w:rsidP="00B44327">
      <w:pPr>
        <w:pStyle w:val="Normal1"/>
        <w:rPr>
          <w:lang w:val="es-VE"/>
        </w:rPr>
      </w:pPr>
      <w:r w:rsidRPr="00DD328F">
        <w:rPr>
          <w:b/>
          <w:lang w:val="es-VE"/>
        </w:rPr>
        <w:t>Fuente</w:t>
      </w:r>
      <w:r w:rsidRPr="00DD328F">
        <w:rPr>
          <w:lang w:val="es-VE"/>
        </w:rPr>
        <w:t xml:space="preserve">: Geraldo, Y. y </w:t>
      </w:r>
      <w:proofErr w:type="spellStart"/>
      <w:r w:rsidRPr="00DD328F">
        <w:rPr>
          <w:lang w:val="es-VE"/>
        </w:rPr>
        <w:t>Sulvaran</w:t>
      </w:r>
      <w:proofErr w:type="spellEnd"/>
      <w:r w:rsidRPr="00DD328F">
        <w:rPr>
          <w:lang w:val="es-VE"/>
        </w:rPr>
        <w:t xml:space="preserve"> E. (2015)</w:t>
      </w:r>
    </w:p>
    <w:p w:rsidR="00B44327" w:rsidRPr="00DD328F" w:rsidRDefault="00B44327" w:rsidP="00B44327">
      <w:pPr>
        <w:pStyle w:val="Normal1"/>
        <w:tabs>
          <w:tab w:val="left" w:pos="0"/>
        </w:tabs>
        <w:ind w:firstLine="0"/>
        <w:rPr>
          <w:lang w:val="es-VE"/>
        </w:rPr>
      </w:pPr>
      <w:r w:rsidRPr="00DD328F">
        <w:rPr>
          <w:b/>
          <w:lang w:val="es-VE"/>
        </w:rPr>
        <w:tab/>
        <w:t>Análisis</w:t>
      </w:r>
      <w:r w:rsidRPr="00DD328F">
        <w:rPr>
          <w:lang w:val="es-VE"/>
        </w:rPr>
        <w:t>: Un 100% equivalente a 7 docentes que se les suministró un instrumento, lo cual un 43% respondió SI, ha utilizado mapas conceptuales como estrategia de enseñanza para consolidar el conocimiento adquirido, pero un 57% respondió que NO</w:t>
      </w:r>
    </w:p>
    <w:p w:rsidR="00B44327" w:rsidRDefault="00B44327" w:rsidP="00B44327">
      <w:pPr>
        <w:pStyle w:val="Normal1"/>
        <w:rPr>
          <w:b/>
          <w:lang w:val="es-VE"/>
        </w:rPr>
      </w:pPr>
    </w:p>
    <w:p w:rsidR="00B44327" w:rsidRPr="00DD328F" w:rsidRDefault="00B44327" w:rsidP="00B44327">
      <w:pPr>
        <w:pStyle w:val="Normal1"/>
        <w:rPr>
          <w:lang w:val="es-VE"/>
        </w:rPr>
      </w:pPr>
      <w:r w:rsidRPr="00DD328F">
        <w:rPr>
          <w:b/>
          <w:lang w:val="es-VE"/>
        </w:rPr>
        <w:t>Dimensión:</w:t>
      </w:r>
      <w:r w:rsidRPr="00DD328F">
        <w:rPr>
          <w:lang w:val="es-VE"/>
        </w:rPr>
        <w:t xml:space="preserve"> Estrategias Pos-</w:t>
      </w:r>
      <w:proofErr w:type="spellStart"/>
      <w:r w:rsidRPr="00DD328F">
        <w:rPr>
          <w:lang w:val="es-VE"/>
        </w:rPr>
        <w:t>instruccionales</w:t>
      </w:r>
      <w:proofErr w:type="spellEnd"/>
    </w:p>
    <w:p w:rsidR="00B44327" w:rsidRPr="00DD328F" w:rsidRDefault="00B44327" w:rsidP="00B44327">
      <w:pPr>
        <w:pStyle w:val="Normal1"/>
        <w:rPr>
          <w:lang w:val="es-VE"/>
        </w:rPr>
      </w:pPr>
      <w:r w:rsidRPr="00DD328F">
        <w:rPr>
          <w:b/>
          <w:lang w:val="es-VE"/>
        </w:rPr>
        <w:t>Indicador:</w:t>
      </w:r>
      <w:r w:rsidRPr="00DD328F">
        <w:rPr>
          <w:lang w:val="es-VE"/>
        </w:rPr>
        <w:t xml:space="preserve"> Mapas mentales</w:t>
      </w:r>
    </w:p>
    <w:p w:rsidR="00B44327" w:rsidRPr="00DD328F" w:rsidRDefault="00B44327" w:rsidP="00B44327">
      <w:pPr>
        <w:pStyle w:val="Normal1"/>
        <w:tabs>
          <w:tab w:val="left" w:pos="0"/>
        </w:tabs>
        <w:ind w:firstLine="0"/>
        <w:rPr>
          <w:i/>
          <w:lang w:val="es-VE"/>
        </w:rPr>
      </w:pPr>
      <w:r w:rsidRPr="00DD328F">
        <w:rPr>
          <w:i/>
          <w:lang w:val="es-VE"/>
        </w:rPr>
        <w:t>Cuadro N° 15</w:t>
      </w:r>
    </w:p>
    <w:p w:rsidR="00B44327" w:rsidRPr="00DD328F" w:rsidRDefault="00B44327" w:rsidP="00B44327">
      <w:pPr>
        <w:pStyle w:val="Normal1"/>
        <w:tabs>
          <w:tab w:val="left" w:pos="0"/>
        </w:tabs>
        <w:ind w:firstLine="0"/>
        <w:rPr>
          <w:i/>
          <w:lang w:val="es-VE"/>
        </w:rPr>
      </w:pPr>
      <w:r w:rsidRPr="00DD328F">
        <w:rPr>
          <w:i/>
          <w:lang w:val="es-VE"/>
        </w:rPr>
        <w:t>Resultados de las respuestas del ítem N° 13 ¿Se pueden emplear organizadores gráficos para facilitar la construcción del conocimiento en el contenido de estequiometria?</w:t>
      </w:r>
    </w:p>
    <w:tbl>
      <w:tblPr>
        <w:tblW w:w="8411" w:type="dxa"/>
        <w:tblInd w:w="-115" w:type="dxa"/>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2803"/>
        <w:gridCol w:w="2804"/>
        <w:gridCol w:w="2804"/>
      </w:tblGrid>
      <w:tr w:rsidR="00B44327" w:rsidRPr="00DD328F" w:rsidTr="00B44327">
        <w:tc>
          <w:tcPr>
            <w:tcW w:w="8411" w:type="dxa"/>
            <w:gridSpan w:val="3"/>
            <w:tcBorders>
              <w:bottom w:val="nil"/>
            </w:tcBorders>
          </w:tcPr>
          <w:p w:rsidR="00B44327" w:rsidRPr="00DD328F" w:rsidRDefault="00B44327" w:rsidP="00B44327">
            <w:pPr>
              <w:pStyle w:val="Normal1"/>
              <w:rPr>
                <w:b/>
                <w:lang w:val="es-VE"/>
              </w:rPr>
            </w:pPr>
            <w:r w:rsidRPr="00DD328F">
              <w:rPr>
                <w:b/>
                <w:lang w:val="es-VE"/>
              </w:rPr>
              <w:t>ITEM 13</w:t>
            </w:r>
          </w:p>
        </w:tc>
      </w:tr>
      <w:tr w:rsidR="00B44327" w:rsidRPr="00DD328F" w:rsidTr="00B44327">
        <w:tc>
          <w:tcPr>
            <w:tcW w:w="2803" w:type="dxa"/>
            <w:tcBorders>
              <w:top w:val="nil"/>
              <w:bottom w:val="nil"/>
              <w:right w:val="nil"/>
            </w:tcBorders>
          </w:tcPr>
          <w:p w:rsidR="00B44327" w:rsidRPr="00DD328F" w:rsidRDefault="00B44327" w:rsidP="00B44327">
            <w:pPr>
              <w:pStyle w:val="Normal1"/>
              <w:rPr>
                <w:b/>
                <w:lang w:val="es-VE"/>
              </w:rPr>
            </w:pPr>
            <w:r w:rsidRPr="00DD328F">
              <w:rPr>
                <w:b/>
                <w:lang w:val="es-VE"/>
              </w:rPr>
              <w:t>Alternativa</w:t>
            </w:r>
          </w:p>
        </w:tc>
        <w:tc>
          <w:tcPr>
            <w:tcW w:w="2804" w:type="dxa"/>
            <w:tcBorders>
              <w:top w:val="nil"/>
              <w:left w:val="nil"/>
              <w:bottom w:val="nil"/>
              <w:right w:val="nil"/>
            </w:tcBorders>
          </w:tcPr>
          <w:p w:rsidR="00B44327" w:rsidRPr="00DD328F" w:rsidRDefault="00B44327" w:rsidP="00B44327">
            <w:pPr>
              <w:pStyle w:val="Normal1"/>
              <w:rPr>
                <w:b/>
                <w:lang w:val="es-VE"/>
              </w:rPr>
            </w:pPr>
            <w:r w:rsidRPr="00DD328F">
              <w:rPr>
                <w:b/>
                <w:lang w:val="es-VE"/>
              </w:rPr>
              <w:t>Frecuencia</w:t>
            </w:r>
          </w:p>
        </w:tc>
        <w:tc>
          <w:tcPr>
            <w:tcW w:w="2804" w:type="dxa"/>
            <w:tcBorders>
              <w:top w:val="nil"/>
              <w:left w:val="nil"/>
              <w:bottom w:val="nil"/>
            </w:tcBorders>
          </w:tcPr>
          <w:p w:rsidR="00B44327" w:rsidRPr="00DD328F" w:rsidRDefault="00B44327" w:rsidP="00B44327">
            <w:pPr>
              <w:pStyle w:val="Normal1"/>
              <w:rPr>
                <w:b/>
                <w:lang w:val="es-VE"/>
              </w:rPr>
            </w:pPr>
            <w:r w:rsidRPr="00DD328F">
              <w:rPr>
                <w:b/>
                <w:lang w:val="es-VE"/>
              </w:rPr>
              <w:t>Porcentaje (%)</w:t>
            </w:r>
          </w:p>
        </w:tc>
      </w:tr>
      <w:tr w:rsidR="00B44327" w:rsidRPr="00DD328F" w:rsidTr="00B44327">
        <w:tc>
          <w:tcPr>
            <w:tcW w:w="2803" w:type="dxa"/>
            <w:tcBorders>
              <w:top w:val="nil"/>
              <w:bottom w:val="nil"/>
              <w:right w:val="nil"/>
            </w:tcBorders>
          </w:tcPr>
          <w:p w:rsidR="00B44327" w:rsidRPr="00DD328F" w:rsidRDefault="00B44327" w:rsidP="00B44327">
            <w:pPr>
              <w:pStyle w:val="Normal1"/>
              <w:rPr>
                <w:b/>
                <w:lang w:val="es-VE"/>
              </w:rPr>
            </w:pPr>
            <w:r w:rsidRPr="00DD328F">
              <w:rPr>
                <w:b/>
                <w:lang w:val="es-VE"/>
              </w:rPr>
              <w:t>Si</w:t>
            </w:r>
          </w:p>
        </w:tc>
        <w:tc>
          <w:tcPr>
            <w:tcW w:w="2804" w:type="dxa"/>
            <w:tcBorders>
              <w:top w:val="nil"/>
              <w:left w:val="nil"/>
              <w:bottom w:val="nil"/>
              <w:right w:val="nil"/>
            </w:tcBorders>
          </w:tcPr>
          <w:p w:rsidR="00B44327" w:rsidRPr="00DD328F" w:rsidRDefault="00B44327" w:rsidP="00B44327">
            <w:pPr>
              <w:pStyle w:val="Normal1"/>
              <w:tabs>
                <w:tab w:val="left" w:pos="1170"/>
                <w:tab w:val="center" w:pos="1294"/>
              </w:tabs>
              <w:rPr>
                <w:lang w:val="es-VE"/>
              </w:rPr>
            </w:pPr>
            <w:r w:rsidRPr="00DD328F">
              <w:rPr>
                <w:lang w:val="es-VE"/>
              </w:rPr>
              <w:t>7</w:t>
            </w:r>
          </w:p>
        </w:tc>
        <w:tc>
          <w:tcPr>
            <w:tcW w:w="2804" w:type="dxa"/>
            <w:tcBorders>
              <w:top w:val="nil"/>
              <w:left w:val="nil"/>
              <w:bottom w:val="nil"/>
            </w:tcBorders>
          </w:tcPr>
          <w:p w:rsidR="00B44327" w:rsidRPr="00DD328F" w:rsidRDefault="00B44327" w:rsidP="00B44327">
            <w:pPr>
              <w:pStyle w:val="Normal1"/>
              <w:tabs>
                <w:tab w:val="left" w:pos="1050"/>
                <w:tab w:val="center" w:pos="1294"/>
              </w:tabs>
              <w:rPr>
                <w:lang w:val="es-VE"/>
              </w:rPr>
            </w:pPr>
            <w:r w:rsidRPr="00DD328F">
              <w:rPr>
                <w:lang w:val="es-VE"/>
              </w:rPr>
              <w:t>100</w:t>
            </w:r>
          </w:p>
        </w:tc>
      </w:tr>
      <w:tr w:rsidR="00B44327" w:rsidRPr="00DD328F" w:rsidTr="00B44327">
        <w:tc>
          <w:tcPr>
            <w:tcW w:w="2803" w:type="dxa"/>
            <w:tcBorders>
              <w:top w:val="nil"/>
              <w:bottom w:val="nil"/>
              <w:right w:val="nil"/>
            </w:tcBorders>
          </w:tcPr>
          <w:p w:rsidR="00B44327" w:rsidRPr="00DD328F" w:rsidRDefault="00B44327" w:rsidP="00B44327">
            <w:pPr>
              <w:pStyle w:val="Normal1"/>
              <w:rPr>
                <w:b/>
                <w:lang w:val="es-VE"/>
              </w:rPr>
            </w:pPr>
            <w:r w:rsidRPr="00DD328F">
              <w:rPr>
                <w:b/>
                <w:lang w:val="es-VE"/>
              </w:rPr>
              <w:t>No</w:t>
            </w:r>
          </w:p>
        </w:tc>
        <w:tc>
          <w:tcPr>
            <w:tcW w:w="2804" w:type="dxa"/>
            <w:tcBorders>
              <w:top w:val="nil"/>
              <w:left w:val="nil"/>
              <w:bottom w:val="nil"/>
              <w:right w:val="nil"/>
            </w:tcBorders>
          </w:tcPr>
          <w:p w:rsidR="00B44327" w:rsidRPr="00DD328F" w:rsidRDefault="00B44327" w:rsidP="00B44327">
            <w:pPr>
              <w:pStyle w:val="Normal1"/>
              <w:rPr>
                <w:lang w:val="es-VE"/>
              </w:rPr>
            </w:pPr>
            <w:r w:rsidRPr="00DD328F">
              <w:rPr>
                <w:lang w:val="es-VE"/>
              </w:rPr>
              <w:t>0</w:t>
            </w:r>
          </w:p>
        </w:tc>
        <w:tc>
          <w:tcPr>
            <w:tcW w:w="2804" w:type="dxa"/>
            <w:tcBorders>
              <w:top w:val="nil"/>
              <w:left w:val="nil"/>
              <w:bottom w:val="nil"/>
            </w:tcBorders>
          </w:tcPr>
          <w:p w:rsidR="00B44327" w:rsidRPr="00DD328F" w:rsidRDefault="00B44327" w:rsidP="00B44327">
            <w:pPr>
              <w:pStyle w:val="Normal1"/>
              <w:rPr>
                <w:lang w:val="es-VE"/>
              </w:rPr>
            </w:pPr>
            <w:r w:rsidRPr="00DD328F">
              <w:rPr>
                <w:lang w:val="es-VE"/>
              </w:rPr>
              <w:t>0</w:t>
            </w:r>
          </w:p>
        </w:tc>
      </w:tr>
      <w:tr w:rsidR="00B44327" w:rsidRPr="00DD328F" w:rsidTr="00B44327">
        <w:tc>
          <w:tcPr>
            <w:tcW w:w="2803" w:type="dxa"/>
            <w:tcBorders>
              <w:top w:val="nil"/>
              <w:right w:val="nil"/>
            </w:tcBorders>
          </w:tcPr>
          <w:p w:rsidR="00B44327" w:rsidRPr="00DD328F" w:rsidRDefault="00B44327" w:rsidP="00B44327">
            <w:pPr>
              <w:pStyle w:val="Normal1"/>
              <w:rPr>
                <w:b/>
                <w:lang w:val="es-VE"/>
              </w:rPr>
            </w:pPr>
            <w:r w:rsidRPr="00DD328F">
              <w:rPr>
                <w:b/>
                <w:lang w:val="es-VE"/>
              </w:rPr>
              <w:t>Total</w:t>
            </w:r>
          </w:p>
        </w:tc>
        <w:tc>
          <w:tcPr>
            <w:tcW w:w="2804" w:type="dxa"/>
            <w:tcBorders>
              <w:top w:val="nil"/>
              <w:left w:val="nil"/>
              <w:right w:val="nil"/>
            </w:tcBorders>
          </w:tcPr>
          <w:p w:rsidR="00B44327" w:rsidRPr="00DD328F" w:rsidRDefault="00B44327" w:rsidP="00B44327">
            <w:pPr>
              <w:pStyle w:val="Normal1"/>
              <w:rPr>
                <w:lang w:val="es-VE"/>
              </w:rPr>
            </w:pPr>
            <w:r w:rsidRPr="00DD328F">
              <w:rPr>
                <w:lang w:val="es-VE"/>
              </w:rPr>
              <w:t>7</w:t>
            </w:r>
          </w:p>
        </w:tc>
        <w:tc>
          <w:tcPr>
            <w:tcW w:w="2804" w:type="dxa"/>
            <w:tcBorders>
              <w:top w:val="nil"/>
              <w:left w:val="nil"/>
            </w:tcBorders>
          </w:tcPr>
          <w:p w:rsidR="00B44327" w:rsidRPr="00DD328F" w:rsidRDefault="00B44327" w:rsidP="00B44327">
            <w:pPr>
              <w:pStyle w:val="Normal1"/>
              <w:rPr>
                <w:lang w:val="es-VE"/>
              </w:rPr>
            </w:pPr>
            <w:r w:rsidRPr="00DD328F">
              <w:rPr>
                <w:lang w:val="es-VE"/>
              </w:rPr>
              <w:t>100</w:t>
            </w:r>
          </w:p>
        </w:tc>
      </w:tr>
    </w:tbl>
    <w:p w:rsidR="00B44327" w:rsidRPr="00DD328F" w:rsidRDefault="00B44327" w:rsidP="00B44327">
      <w:pPr>
        <w:pStyle w:val="Normal1"/>
        <w:tabs>
          <w:tab w:val="left" w:pos="0"/>
        </w:tabs>
        <w:ind w:firstLine="0"/>
        <w:rPr>
          <w:lang w:val="es-VE"/>
        </w:rPr>
      </w:pPr>
      <w:r w:rsidRPr="00DD328F">
        <w:rPr>
          <w:b/>
          <w:lang w:val="es-VE"/>
        </w:rPr>
        <w:t>Fuente</w:t>
      </w:r>
      <w:r w:rsidRPr="00DD328F">
        <w:rPr>
          <w:lang w:val="es-VE"/>
        </w:rPr>
        <w:t xml:space="preserve">: Geraldo, Y. y </w:t>
      </w:r>
      <w:proofErr w:type="spellStart"/>
      <w:r w:rsidRPr="00DD328F">
        <w:rPr>
          <w:lang w:val="es-VE"/>
        </w:rPr>
        <w:t>Sulvaran</w:t>
      </w:r>
      <w:proofErr w:type="spellEnd"/>
      <w:r w:rsidRPr="00DD328F">
        <w:rPr>
          <w:lang w:val="es-VE"/>
        </w:rPr>
        <w:t xml:space="preserve"> E. (2015)</w:t>
      </w:r>
    </w:p>
    <w:p w:rsidR="00B44327" w:rsidRDefault="00B44327" w:rsidP="00B44327">
      <w:pPr>
        <w:pStyle w:val="Normal1"/>
        <w:rPr>
          <w:lang w:val="es-VE"/>
        </w:rPr>
      </w:pPr>
    </w:p>
    <w:p w:rsidR="00B44327" w:rsidRDefault="00B44327" w:rsidP="00B44327">
      <w:pPr>
        <w:pStyle w:val="Normal1"/>
        <w:rPr>
          <w:lang w:val="es-VE"/>
        </w:rPr>
      </w:pPr>
    </w:p>
    <w:p w:rsidR="00B44327" w:rsidRDefault="00B44327" w:rsidP="00B44327">
      <w:pPr>
        <w:pStyle w:val="Normal1"/>
        <w:rPr>
          <w:lang w:val="es-VE"/>
        </w:rPr>
      </w:pPr>
    </w:p>
    <w:p w:rsidR="00B44327" w:rsidRPr="00DD328F" w:rsidRDefault="00B44327" w:rsidP="00B44327">
      <w:pPr>
        <w:pStyle w:val="Normal1"/>
        <w:rPr>
          <w:lang w:val="es-VE"/>
        </w:rPr>
      </w:pPr>
      <w:r w:rsidRPr="00DD328F">
        <w:rPr>
          <w:lang w:val="es-VE"/>
        </w:rPr>
        <w:t>Gráfico 13: Organizadores gráficos para facilitar la construcción del conocimiento</w:t>
      </w:r>
    </w:p>
    <w:p w:rsidR="00B44327" w:rsidRPr="00DD328F" w:rsidRDefault="00B44327" w:rsidP="00B44327">
      <w:pPr>
        <w:pStyle w:val="Normal1"/>
        <w:tabs>
          <w:tab w:val="left" w:pos="2895"/>
        </w:tabs>
        <w:ind w:firstLine="0"/>
        <w:rPr>
          <w:lang w:val="es-VE"/>
        </w:rPr>
      </w:pPr>
      <w:r w:rsidRPr="00DD328F">
        <w:rPr>
          <w:noProof/>
          <w:lang w:val="es-VE" w:eastAsia="es-VE"/>
        </w:rPr>
        <w:drawing>
          <wp:inline distT="0" distB="0" distL="0" distR="0" wp14:anchorId="41281CA5" wp14:editId="3ADFBF42">
            <wp:extent cx="2753986" cy="2006221"/>
            <wp:effectExtent l="0" t="0" r="0" b="0"/>
            <wp:docPr id="534"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36"/>
                    <a:srcRect/>
                    <a:stretch>
                      <a:fillRect/>
                    </a:stretch>
                  </pic:blipFill>
                  <pic:spPr>
                    <a:xfrm>
                      <a:off x="0" y="0"/>
                      <a:ext cx="2753986" cy="2006221"/>
                    </a:xfrm>
                    <a:prstGeom prst="rect">
                      <a:avLst/>
                    </a:prstGeom>
                    <a:ln/>
                  </pic:spPr>
                </pic:pic>
              </a:graphicData>
            </a:graphic>
          </wp:inline>
        </w:drawing>
      </w:r>
    </w:p>
    <w:p w:rsidR="00B44327" w:rsidRPr="00DD328F" w:rsidRDefault="00B44327" w:rsidP="00B44327">
      <w:pPr>
        <w:pStyle w:val="Normal1"/>
        <w:tabs>
          <w:tab w:val="left" w:pos="5340"/>
        </w:tabs>
        <w:rPr>
          <w:lang w:val="es-VE"/>
        </w:rPr>
      </w:pPr>
      <w:r w:rsidRPr="00DD328F">
        <w:rPr>
          <w:b/>
          <w:lang w:val="es-VE"/>
        </w:rPr>
        <w:t>Fuente</w:t>
      </w:r>
      <w:r w:rsidRPr="00DD328F">
        <w:rPr>
          <w:lang w:val="es-VE"/>
        </w:rPr>
        <w:t xml:space="preserve">: Geraldo, Y. y </w:t>
      </w:r>
      <w:proofErr w:type="spellStart"/>
      <w:r w:rsidRPr="00DD328F">
        <w:rPr>
          <w:lang w:val="es-VE"/>
        </w:rPr>
        <w:t>Sulvaran</w:t>
      </w:r>
      <w:proofErr w:type="spellEnd"/>
      <w:r w:rsidRPr="00DD328F">
        <w:rPr>
          <w:lang w:val="es-VE"/>
        </w:rPr>
        <w:t xml:space="preserve"> E. (2015)</w:t>
      </w:r>
      <w:r w:rsidRPr="00DD328F">
        <w:rPr>
          <w:lang w:val="es-VE"/>
        </w:rPr>
        <w:tab/>
      </w:r>
    </w:p>
    <w:p w:rsidR="00B44327" w:rsidRPr="00DD328F" w:rsidRDefault="00B44327" w:rsidP="00B44327">
      <w:pPr>
        <w:pStyle w:val="Normal1"/>
        <w:tabs>
          <w:tab w:val="left" w:pos="0"/>
        </w:tabs>
        <w:ind w:firstLine="0"/>
        <w:rPr>
          <w:lang w:val="es-VE"/>
        </w:rPr>
      </w:pPr>
      <w:r w:rsidRPr="00DD328F">
        <w:rPr>
          <w:b/>
          <w:lang w:val="es-VE"/>
        </w:rPr>
        <w:tab/>
        <w:t>Análisis</w:t>
      </w:r>
      <w:r w:rsidRPr="00DD328F">
        <w:rPr>
          <w:lang w:val="es-VE"/>
        </w:rPr>
        <w:t>: El 100% equivale a 7 docentes que se les aplicó el instrumento, respondieron que SI se pueden emplear organizadores gráficos para facilitar la construcción del conocimiento en el contenido de estequiometria</w:t>
      </w:r>
      <w:proofErr w:type="gramStart"/>
      <w:r w:rsidRPr="00DD328F">
        <w:rPr>
          <w:lang w:val="es-VE"/>
        </w:rPr>
        <w:t>?.</w:t>
      </w:r>
      <w:proofErr w:type="gramEnd"/>
    </w:p>
    <w:p w:rsidR="00B44327" w:rsidRPr="00DD328F" w:rsidRDefault="00B44327" w:rsidP="00B44327">
      <w:pPr>
        <w:pStyle w:val="Normal1"/>
        <w:tabs>
          <w:tab w:val="left" w:pos="142"/>
        </w:tabs>
        <w:ind w:firstLine="0"/>
        <w:rPr>
          <w:lang w:val="es-VE"/>
        </w:rPr>
      </w:pPr>
      <w:r w:rsidRPr="00DD328F">
        <w:rPr>
          <w:lang w:val="es-VE"/>
        </w:rPr>
        <w:t>.</w:t>
      </w:r>
    </w:p>
    <w:p w:rsidR="00B44327" w:rsidRPr="00DD328F" w:rsidRDefault="00B44327" w:rsidP="00B44327">
      <w:pPr>
        <w:pStyle w:val="Normal1"/>
        <w:rPr>
          <w:lang w:val="es-VE"/>
        </w:rPr>
      </w:pPr>
      <w:r w:rsidRPr="00DD328F">
        <w:rPr>
          <w:b/>
          <w:lang w:val="es-VE"/>
        </w:rPr>
        <w:t>Dimensión:</w:t>
      </w:r>
      <w:r w:rsidRPr="00DD328F">
        <w:rPr>
          <w:lang w:val="es-VE"/>
        </w:rPr>
        <w:t xml:space="preserve"> Estrategias Pos-</w:t>
      </w:r>
      <w:proofErr w:type="spellStart"/>
      <w:r w:rsidRPr="00DD328F">
        <w:rPr>
          <w:lang w:val="es-VE"/>
        </w:rPr>
        <w:t>instruccionales</w:t>
      </w:r>
      <w:proofErr w:type="spellEnd"/>
    </w:p>
    <w:p w:rsidR="00B44327" w:rsidRPr="00DD328F" w:rsidRDefault="00B44327" w:rsidP="00B44327">
      <w:pPr>
        <w:pStyle w:val="Normal1"/>
        <w:rPr>
          <w:lang w:val="es-VE"/>
        </w:rPr>
      </w:pPr>
      <w:r w:rsidRPr="00DD328F">
        <w:rPr>
          <w:b/>
          <w:lang w:val="es-VE"/>
        </w:rPr>
        <w:t>Indicador:</w:t>
      </w:r>
      <w:r w:rsidRPr="00DD328F">
        <w:rPr>
          <w:lang w:val="es-VE"/>
        </w:rPr>
        <w:t xml:space="preserve"> </w:t>
      </w:r>
      <w:proofErr w:type="spellStart"/>
      <w:r w:rsidRPr="00DD328F">
        <w:rPr>
          <w:lang w:val="es-VE"/>
        </w:rPr>
        <w:t>Resumenes</w:t>
      </w:r>
      <w:proofErr w:type="spellEnd"/>
      <w:r w:rsidRPr="00DD328F">
        <w:rPr>
          <w:lang w:val="es-VE"/>
        </w:rPr>
        <w:t xml:space="preserve"> finales</w:t>
      </w:r>
    </w:p>
    <w:p w:rsidR="00B44327" w:rsidRPr="00DD328F" w:rsidRDefault="00B44327" w:rsidP="00B44327">
      <w:pPr>
        <w:pStyle w:val="Normal1"/>
        <w:tabs>
          <w:tab w:val="left" w:pos="0"/>
        </w:tabs>
        <w:ind w:firstLine="0"/>
        <w:rPr>
          <w:i/>
          <w:lang w:val="es-VE"/>
        </w:rPr>
      </w:pPr>
      <w:r w:rsidRPr="00DD328F">
        <w:rPr>
          <w:i/>
          <w:lang w:val="es-VE"/>
        </w:rPr>
        <w:t xml:space="preserve">Cuadro N° 16 </w:t>
      </w:r>
    </w:p>
    <w:p w:rsidR="00B44327" w:rsidRPr="00DD328F" w:rsidRDefault="00B44327" w:rsidP="00B44327">
      <w:pPr>
        <w:pStyle w:val="Normal1"/>
        <w:tabs>
          <w:tab w:val="left" w:pos="0"/>
        </w:tabs>
        <w:ind w:firstLine="0"/>
        <w:rPr>
          <w:i/>
          <w:lang w:val="es-VE"/>
        </w:rPr>
      </w:pPr>
      <w:r w:rsidRPr="00DD328F">
        <w:rPr>
          <w:i/>
          <w:lang w:val="es-VE"/>
        </w:rPr>
        <w:t xml:space="preserve">Resultados de las respuestas del ítem N° 14: La elaboración de resúmenes permite al estudiante reforzar el aprendizaje </w:t>
      </w:r>
      <w:proofErr w:type="spellStart"/>
      <w:r w:rsidRPr="00DD328F">
        <w:rPr>
          <w:i/>
          <w:lang w:val="es-VE"/>
        </w:rPr>
        <w:t>estequiométrico</w:t>
      </w:r>
      <w:proofErr w:type="spellEnd"/>
      <w:r w:rsidRPr="00DD328F">
        <w:rPr>
          <w:i/>
          <w:lang w:val="es-VE"/>
        </w:rPr>
        <w:t>.</w:t>
      </w:r>
    </w:p>
    <w:tbl>
      <w:tblPr>
        <w:tblW w:w="8411" w:type="dxa"/>
        <w:tblInd w:w="-115" w:type="dxa"/>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2803"/>
        <w:gridCol w:w="2804"/>
        <w:gridCol w:w="2804"/>
      </w:tblGrid>
      <w:tr w:rsidR="00B44327" w:rsidRPr="00DD328F" w:rsidTr="00B44327">
        <w:tc>
          <w:tcPr>
            <w:tcW w:w="8411" w:type="dxa"/>
            <w:gridSpan w:val="3"/>
            <w:tcBorders>
              <w:bottom w:val="nil"/>
            </w:tcBorders>
          </w:tcPr>
          <w:p w:rsidR="00B44327" w:rsidRPr="00DD328F" w:rsidRDefault="00B44327" w:rsidP="00B44327">
            <w:pPr>
              <w:pStyle w:val="Normal1"/>
              <w:rPr>
                <w:lang w:val="es-VE"/>
              </w:rPr>
            </w:pPr>
            <w:r w:rsidRPr="00DD328F">
              <w:rPr>
                <w:b/>
                <w:lang w:val="es-VE"/>
              </w:rPr>
              <w:t>ITEM 14</w:t>
            </w:r>
          </w:p>
        </w:tc>
      </w:tr>
      <w:tr w:rsidR="00B44327" w:rsidRPr="00DD328F" w:rsidTr="00B44327">
        <w:tc>
          <w:tcPr>
            <w:tcW w:w="2803" w:type="dxa"/>
            <w:tcBorders>
              <w:top w:val="nil"/>
              <w:bottom w:val="nil"/>
              <w:right w:val="nil"/>
            </w:tcBorders>
          </w:tcPr>
          <w:p w:rsidR="00B44327" w:rsidRPr="00DD328F" w:rsidRDefault="00B44327" w:rsidP="00B44327">
            <w:pPr>
              <w:pStyle w:val="Normal1"/>
              <w:rPr>
                <w:b/>
                <w:lang w:val="es-VE"/>
              </w:rPr>
            </w:pPr>
            <w:r w:rsidRPr="00DD328F">
              <w:rPr>
                <w:b/>
                <w:lang w:val="es-VE"/>
              </w:rPr>
              <w:t>Alternativa</w:t>
            </w:r>
          </w:p>
        </w:tc>
        <w:tc>
          <w:tcPr>
            <w:tcW w:w="2804" w:type="dxa"/>
            <w:tcBorders>
              <w:top w:val="nil"/>
              <w:left w:val="nil"/>
              <w:bottom w:val="nil"/>
              <w:right w:val="nil"/>
            </w:tcBorders>
          </w:tcPr>
          <w:p w:rsidR="00B44327" w:rsidRPr="00DD328F" w:rsidRDefault="00B44327" w:rsidP="00B44327">
            <w:pPr>
              <w:pStyle w:val="Normal1"/>
              <w:rPr>
                <w:b/>
                <w:lang w:val="es-VE"/>
              </w:rPr>
            </w:pPr>
            <w:r w:rsidRPr="00DD328F">
              <w:rPr>
                <w:b/>
                <w:lang w:val="es-VE"/>
              </w:rPr>
              <w:t>Frecuencia</w:t>
            </w:r>
          </w:p>
        </w:tc>
        <w:tc>
          <w:tcPr>
            <w:tcW w:w="2804" w:type="dxa"/>
            <w:tcBorders>
              <w:top w:val="nil"/>
              <w:left w:val="nil"/>
              <w:bottom w:val="nil"/>
            </w:tcBorders>
          </w:tcPr>
          <w:p w:rsidR="00B44327" w:rsidRPr="00DD328F" w:rsidRDefault="00B44327" w:rsidP="00B44327">
            <w:pPr>
              <w:pStyle w:val="Normal1"/>
              <w:rPr>
                <w:b/>
                <w:lang w:val="es-VE"/>
              </w:rPr>
            </w:pPr>
            <w:r w:rsidRPr="00DD328F">
              <w:rPr>
                <w:b/>
                <w:lang w:val="es-VE"/>
              </w:rPr>
              <w:t>Porcentaje (%)</w:t>
            </w:r>
          </w:p>
        </w:tc>
      </w:tr>
      <w:tr w:rsidR="00B44327" w:rsidRPr="00DD328F" w:rsidTr="00B44327">
        <w:tc>
          <w:tcPr>
            <w:tcW w:w="2803" w:type="dxa"/>
            <w:tcBorders>
              <w:top w:val="nil"/>
              <w:bottom w:val="nil"/>
              <w:right w:val="nil"/>
            </w:tcBorders>
          </w:tcPr>
          <w:p w:rsidR="00B44327" w:rsidRPr="00DD328F" w:rsidRDefault="00B44327" w:rsidP="00B44327">
            <w:pPr>
              <w:pStyle w:val="Normal1"/>
              <w:rPr>
                <w:b/>
                <w:lang w:val="es-VE"/>
              </w:rPr>
            </w:pPr>
            <w:r w:rsidRPr="00DD328F">
              <w:rPr>
                <w:b/>
                <w:lang w:val="es-VE"/>
              </w:rPr>
              <w:t>Si</w:t>
            </w:r>
          </w:p>
        </w:tc>
        <w:tc>
          <w:tcPr>
            <w:tcW w:w="2804" w:type="dxa"/>
            <w:tcBorders>
              <w:top w:val="nil"/>
              <w:left w:val="nil"/>
              <w:bottom w:val="nil"/>
              <w:right w:val="nil"/>
            </w:tcBorders>
          </w:tcPr>
          <w:p w:rsidR="00B44327" w:rsidRPr="00DD328F" w:rsidRDefault="00B44327" w:rsidP="00B44327">
            <w:pPr>
              <w:pStyle w:val="Normal1"/>
              <w:tabs>
                <w:tab w:val="left" w:pos="1170"/>
                <w:tab w:val="center" w:pos="1294"/>
              </w:tabs>
              <w:rPr>
                <w:lang w:val="es-VE"/>
              </w:rPr>
            </w:pPr>
            <w:r w:rsidRPr="00DD328F">
              <w:rPr>
                <w:lang w:val="es-VE"/>
              </w:rPr>
              <w:t>6</w:t>
            </w:r>
          </w:p>
        </w:tc>
        <w:tc>
          <w:tcPr>
            <w:tcW w:w="2804" w:type="dxa"/>
            <w:tcBorders>
              <w:top w:val="nil"/>
              <w:left w:val="nil"/>
              <w:bottom w:val="nil"/>
            </w:tcBorders>
          </w:tcPr>
          <w:p w:rsidR="00B44327" w:rsidRPr="00DD328F" w:rsidRDefault="00B44327" w:rsidP="00B44327">
            <w:pPr>
              <w:pStyle w:val="Normal1"/>
              <w:rPr>
                <w:lang w:val="es-VE"/>
              </w:rPr>
            </w:pPr>
            <w:r w:rsidRPr="00DD328F">
              <w:rPr>
                <w:lang w:val="es-VE"/>
              </w:rPr>
              <w:t>86</w:t>
            </w:r>
          </w:p>
        </w:tc>
      </w:tr>
      <w:tr w:rsidR="00B44327" w:rsidRPr="00DD328F" w:rsidTr="00B44327">
        <w:tc>
          <w:tcPr>
            <w:tcW w:w="2803" w:type="dxa"/>
            <w:tcBorders>
              <w:top w:val="nil"/>
              <w:bottom w:val="nil"/>
              <w:right w:val="nil"/>
            </w:tcBorders>
          </w:tcPr>
          <w:p w:rsidR="00B44327" w:rsidRPr="00DD328F" w:rsidRDefault="00B44327" w:rsidP="00B44327">
            <w:pPr>
              <w:pStyle w:val="Normal1"/>
              <w:rPr>
                <w:b/>
                <w:lang w:val="es-VE"/>
              </w:rPr>
            </w:pPr>
            <w:r w:rsidRPr="00DD328F">
              <w:rPr>
                <w:b/>
                <w:lang w:val="es-VE"/>
              </w:rPr>
              <w:t>No</w:t>
            </w:r>
          </w:p>
        </w:tc>
        <w:tc>
          <w:tcPr>
            <w:tcW w:w="2804" w:type="dxa"/>
            <w:tcBorders>
              <w:top w:val="nil"/>
              <w:left w:val="nil"/>
              <w:bottom w:val="nil"/>
              <w:right w:val="nil"/>
            </w:tcBorders>
          </w:tcPr>
          <w:p w:rsidR="00B44327" w:rsidRPr="00DD328F" w:rsidRDefault="00B44327" w:rsidP="00B44327">
            <w:pPr>
              <w:pStyle w:val="Normal1"/>
              <w:rPr>
                <w:lang w:val="es-VE"/>
              </w:rPr>
            </w:pPr>
            <w:r w:rsidRPr="00DD328F">
              <w:rPr>
                <w:lang w:val="es-VE"/>
              </w:rPr>
              <w:t>1</w:t>
            </w:r>
          </w:p>
        </w:tc>
        <w:tc>
          <w:tcPr>
            <w:tcW w:w="2804" w:type="dxa"/>
            <w:tcBorders>
              <w:top w:val="nil"/>
              <w:left w:val="nil"/>
              <w:bottom w:val="nil"/>
            </w:tcBorders>
          </w:tcPr>
          <w:p w:rsidR="00B44327" w:rsidRPr="00DD328F" w:rsidRDefault="00B44327" w:rsidP="00B44327">
            <w:pPr>
              <w:pStyle w:val="Normal1"/>
              <w:rPr>
                <w:lang w:val="es-VE"/>
              </w:rPr>
            </w:pPr>
            <w:r w:rsidRPr="00DD328F">
              <w:rPr>
                <w:lang w:val="es-VE"/>
              </w:rPr>
              <w:t>14</w:t>
            </w:r>
          </w:p>
        </w:tc>
      </w:tr>
      <w:tr w:rsidR="00B44327" w:rsidRPr="00DD328F" w:rsidTr="00B44327">
        <w:tc>
          <w:tcPr>
            <w:tcW w:w="2803" w:type="dxa"/>
            <w:tcBorders>
              <w:top w:val="nil"/>
              <w:right w:val="nil"/>
            </w:tcBorders>
          </w:tcPr>
          <w:p w:rsidR="00B44327" w:rsidRPr="00DD328F" w:rsidRDefault="00B44327" w:rsidP="00B44327">
            <w:pPr>
              <w:pStyle w:val="Normal1"/>
              <w:rPr>
                <w:b/>
                <w:lang w:val="es-VE"/>
              </w:rPr>
            </w:pPr>
            <w:r w:rsidRPr="00DD328F">
              <w:rPr>
                <w:b/>
                <w:lang w:val="es-VE"/>
              </w:rPr>
              <w:t>Total</w:t>
            </w:r>
          </w:p>
        </w:tc>
        <w:tc>
          <w:tcPr>
            <w:tcW w:w="2804" w:type="dxa"/>
            <w:tcBorders>
              <w:top w:val="nil"/>
              <w:left w:val="nil"/>
              <w:right w:val="nil"/>
            </w:tcBorders>
          </w:tcPr>
          <w:p w:rsidR="00B44327" w:rsidRPr="00DD328F" w:rsidRDefault="00B44327" w:rsidP="00B44327">
            <w:pPr>
              <w:pStyle w:val="Normal1"/>
              <w:rPr>
                <w:lang w:val="es-VE"/>
              </w:rPr>
            </w:pPr>
            <w:r w:rsidRPr="00DD328F">
              <w:rPr>
                <w:lang w:val="es-VE"/>
              </w:rPr>
              <w:t>7</w:t>
            </w:r>
          </w:p>
        </w:tc>
        <w:tc>
          <w:tcPr>
            <w:tcW w:w="2804" w:type="dxa"/>
            <w:tcBorders>
              <w:top w:val="nil"/>
              <w:left w:val="nil"/>
            </w:tcBorders>
          </w:tcPr>
          <w:p w:rsidR="00B44327" w:rsidRPr="00DD328F" w:rsidRDefault="00B44327" w:rsidP="00B44327">
            <w:pPr>
              <w:pStyle w:val="Normal1"/>
              <w:rPr>
                <w:lang w:val="es-VE"/>
              </w:rPr>
            </w:pPr>
            <w:r w:rsidRPr="00DD328F">
              <w:rPr>
                <w:lang w:val="es-VE"/>
              </w:rPr>
              <w:t>100</w:t>
            </w:r>
          </w:p>
        </w:tc>
      </w:tr>
    </w:tbl>
    <w:p w:rsidR="00B44327" w:rsidRPr="00DD328F" w:rsidRDefault="00B44327" w:rsidP="00B44327">
      <w:pPr>
        <w:pStyle w:val="Normal1"/>
        <w:rPr>
          <w:lang w:val="es-VE"/>
        </w:rPr>
      </w:pPr>
      <w:r w:rsidRPr="00DD328F">
        <w:rPr>
          <w:b/>
          <w:lang w:val="es-VE"/>
        </w:rPr>
        <w:t>Fuente</w:t>
      </w:r>
      <w:r w:rsidRPr="00DD328F">
        <w:rPr>
          <w:lang w:val="es-VE"/>
        </w:rPr>
        <w:t xml:space="preserve">: Geraldo, Y. y </w:t>
      </w:r>
      <w:proofErr w:type="spellStart"/>
      <w:r w:rsidRPr="00DD328F">
        <w:rPr>
          <w:lang w:val="es-VE"/>
        </w:rPr>
        <w:t>Sulvaran</w:t>
      </w:r>
      <w:proofErr w:type="spellEnd"/>
      <w:r w:rsidRPr="00DD328F">
        <w:rPr>
          <w:lang w:val="es-VE"/>
        </w:rPr>
        <w:t xml:space="preserve"> E. (2015)</w:t>
      </w:r>
    </w:p>
    <w:p w:rsidR="00B44327" w:rsidRDefault="00B44327" w:rsidP="00B44327">
      <w:pPr>
        <w:pStyle w:val="Normal1"/>
        <w:rPr>
          <w:lang w:val="es-VE"/>
        </w:rPr>
      </w:pPr>
    </w:p>
    <w:p w:rsidR="00B44327" w:rsidRDefault="00B44327" w:rsidP="00B44327">
      <w:pPr>
        <w:pStyle w:val="Normal1"/>
        <w:rPr>
          <w:lang w:val="es-VE"/>
        </w:rPr>
      </w:pPr>
    </w:p>
    <w:p w:rsidR="00B44327" w:rsidRDefault="00B44327" w:rsidP="00B44327">
      <w:pPr>
        <w:pStyle w:val="Normal1"/>
        <w:rPr>
          <w:lang w:val="es-VE"/>
        </w:rPr>
      </w:pPr>
    </w:p>
    <w:p w:rsidR="00B44327" w:rsidRPr="00DD328F" w:rsidRDefault="00B44327" w:rsidP="00B44327">
      <w:pPr>
        <w:pStyle w:val="Normal1"/>
        <w:rPr>
          <w:lang w:val="es-VE"/>
        </w:rPr>
      </w:pPr>
      <w:r w:rsidRPr="00DD328F">
        <w:rPr>
          <w:lang w:val="es-VE"/>
        </w:rPr>
        <w:t xml:space="preserve">Gráfico 14: Elaboración de </w:t>
      </w:r>
      <w:proofErr w:type="spellStart"/>
      <w:r w:rsidRPr="00DD328F">
        <w:rPr>
          <w:lang w:val="es-VE"/>
        </w:rPr>
        <w:t>resumenes</w:t>
      </w:r>
      <w:proofErr w:type="spellEnd"/>
    </w:p>
    <w:p w:rsidR="00B44327" w:rsidRPr="00DD328F" w:rsidRDefault="00B44327" w:rsidP="00B44327">
      <w:pPr>
        <w:pStyle w:val="Normal1"/>
        <w:rPr>
          <w:lang w:val="es-VE"/>
        </w:rPr>
      </w:pPr>
      <w:r w:rsidRPr="00DD328F">
        <w:rPr>
          <w:noProof/>
          <w:lang w:val="es-VE" w:eastAsia="es-VE"/>
        </w:rPr>
        <w:drawing>
          <wp:inline distT="0" distB="0" distL="0" distR="0" wp14:anchorId="6A6ABCAC" wp14:editId="1BD50F51">
            <wp:extent cx="2767012" cy="2114550"/>
            <wp:effectExtent l="19050" t="0" r="14288" b="0"/>
            <wp:docPr id="535"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44327" w:rsidRPr="00DD328F" w:rsidRDefault="00B44327" w:rsidP="00B44327">
      <w:pPr>
        <w:pStyle w:val="Normal1"/>
        <w:rPr>
          <w:lang w:val="es-VE"/>
        </w:rPr>
      </w:pPr>
      <w:r w:rsidRPr="00DD328F">
        <w:rPr>
          <w:b/>
          <w:lang w:val="es-VE"/>
        </w:rPr>
        <w:t>Fuente</w:t>
      </w:r>
      <w:r w:rsidRPr="00DD328F">
        <w:rPr>
          <w:lang w:val="es-VE"/>
        </w:rPr>
        <w:t xml:space="preserve">: Geraldo, Y. y </w:t>
      </w:r>
      <w:proofErr w:type="spellStart"/>
      <w:r w:rsidRPr="00DD328F">
        <w:rPr>
          <w:lang w:val="es-VE"/>
        </w:rPr>
        <w:t>Sulvaran</w:t>
      </w:r>
      <w:proofErr w:type="spellEnd"/>
      <w:r w:rsidRPr="00DD328F">
        <w:rPr>
          <w:lang w:val="es-VE"/>
        </w:rPr>
        <w:t xml:space="preserve"> E. (2015)</w:t>
      </w:r>
    </w:p>
    <w:p w:rsidR="00B44327" w:rsidRPr="00DD328F" w:rsidRDefault="00B44327" w:rsidP="00B44327">
      <w:pPr>
        <w:pStyle w:val="Normal1"/>
        <w:tabs>
          <w:tab w:val="left" w:pos="0"/>
        </w:tabs>
        <w:ind w:firstLine="0"/>
        <w:rPr>
          <w:lang w:val="es-VE"/>
        </w:rPr>
      </w:pPr>
      <w:r w:rsidRPr="00DD328F">
        <w:rPr>
          <w:b/>
          <w:lang w:val="es-VE"/>
        </w:rPr>
        <w:tab/>
        <w:t>Análisis</w:t>
      </w:r>
      <w:r w:rsidRPr="00DD328F">
        <w:rPr>
          <w:lang w:val="es-VE"/>
        </w:rPr>
        <w:t xml:space="preserve">: Un 100% equivalente a 7 docentes que se les suministró un instrumento, lo cual un 86% respondió SI, la elaboración de resúmenes permite al estudiante reforzar el aprendizaje </w:t>
      </w:r>
      <w:proofErr w:type="spellStart"/>
      <w:r w:rsidRPr="00DD328F">
        <w:rPr>
          <w:lang w:val="es-VE"/>
        </w:rPr>
        <w:t>estequiométrico</w:t>
      </w:r>
      <w:proofErr w:type="spellEnd"/>
      <w:r w:rsidRPr="00DD328F">
        <w:rPr>
          <w:lang w:val="es-VE"/>
        </w:rPr>
        <w:t>, pero un 14% respondió que NO</w:t>
      </w:r>
    </w:p>
    <w:p w:rsidR="00B44327" w:rsidRPr="00DD328F" w:rsidRDefault="00B44327" w:rsidP="00B44327">
      <w:pPr>
        <w:pStyle w:val="Normal1"/>
        <w:rPr>
          <w:lang w:val="es-VE"/>
        </w:rPr>
      </w:pPr>
    </w:p>
    <w:p w:rsidR="00B44327" w:rsidRDefault="00B44327" w:rsidP="00B44327">
      <w:pPr>
        <w:pStyle w:val="Normal1"/>
        <w:jc w:val="center"/>
        <w:rPr>
          <w:b/>
          <w:lang w:val="es-VE"/>
        </w:rPr>
      </w:pPr>
    </w:p>
    <w:p w:rsidR="00B44327" w:rsidRDefault="00B44327" w:rsidP="00B44327">
      <w:pPr>
        <w:pStyle w:val="Normal1"/>
        <w:jc w:val="center"/>
        <w:rPr>
          <w:b/>
          <w:lang w:val="es-VE"/>
        </w:rPr>
      </w:pPr>
    </w:p>
    <w:p w:rsidR="00B44327" w:rsidRDefault="00B44327" w:rsidP="00B44327">
      <w:pPr>
        <w:pStyle w:val="Normal1"/>
        <w:jc w:val="center"/>
        <w:rPr>
          <w:b/>
          <w:lang w:val="es-VE"/>
        </w:rPr>
      </w:pPr>
    </w:p>
    <w:p w:rsidR="00B44327" w:rsidRDefault="00B44327" w:rsidP="00B44327">
      <w:pPr>
        <w:pStyle w:val="Normal1"/>
        <w:jc w:val="center"/>
        <w:rPr>
          <w:b/>
          <w:lang w:val="es-VE"/>
        </w:rPr>
      </w:pPr>
    </w:p>
    <w:p w:rsidR="00B44327" w:rsidRDefault="00B44327" w:rsidP="00B44327">
      <w:pPr>
        <w:pStyle w:val="Normal1"/>
        <w:jc w:val="center"/>
        <w:rPr>
          <w:b/>
          <w:lang w:val="es-VE"/>
        </w:rPr>
      </w:pPr>
    </w:p>
    <w:p w:rsidR="00B44327" w:rsidRDefault="00B44327" w:rsidP="00B44327">
      <w:pPr>
        <w:pStyle w:val="Normal1"/>
        <w:jc w:val="center"/>
        <w:rPr>
          <w:b/>
          <w:lang w:val="es-VE"/>
        </w:rPr>
      </w:pPr>
    </w:p>
    <w:p w:rsidR="00B44327" w:rsidRDefault="00B44327" w:rsidP="00B44327">
      <w:pPr>
        <w:pStyle w:val="Normal1"/>
        <w:jc w:val="center"/>
        <w:rPr>
          <w:b/>
          <w:lang w:val="es-VE"/>
        </w:rPr>
      </w:pPr>
    </w:p>
    <w:p w:rsidR="00B44327" w:rsidRDefault="00B44327" w:rsidP="00B44327">
      <w:pPr>
        <w:pStyle w:val="Normal1"/>
        <w:jc w:val="center"/>
        <w:rPr>
          <w:b/>
          <w:lang w:val="es-VE"/>
        </w:rPr>
      </w:pPr>
    </w:p>
    <w:p w:rsidR="00B44327" w:rsidRDefault="00B44327" w:rsidP="00B44327">
      <w:pPr>
        <w:pStyle w:val="Normal1"/>
        <w:jc w:val="center"/>
        <w:rPr>
          <w:b/>
          <w:lang w:val="es-VE"/>
        </w:rPr>
      </w:pPr>
    </w:p>
    <w:p w:rsidR="00B44327" w:rsidRDefault="00B44327" w:rsidP="00B44327">
      <w:pPr>
        <w:pStyle w:val="Normal1"/>
        <w:jc w:val="center"/>
        <w:rPr>
          <w:b/>
          <w:lang w:val="es-VE"/>
        </w:rPr>
      </w:pPr>
    </w:p>
    <w:p w:rsidR="00B44327" w:rsidRDefault="00B44327" w:rsidP="00B44327">
      <w:pPr>
        <w:pStyle w:val="Normal1"/>
        <w:jc w:val="center"/>
        <w:rPr>
          <w:b/>
          <w:lang w:val="es-VE"/>
        </w:rPr>
      </w:pPr>
    </w:p>
    <w:p w:rsidR="00B44327" w:rsidRDefault="00B44327" w:rsidP="00B44327">
      <w:pPr>
        <w:pStyle w:val="Normal1"/>
        <w:jc w:val="center"/>
        <w:rPr>
          <w:b/>
          <w:lang w:val="es-VE"/>
        </w:rPr>
      </w:pPr>
    </w:p>
    <w:p w:rsidR="00B44327" w:rsidRDefault="00B44327" w:rsidP="00B44327">
      <w:pPr>
        <w:pStyle w:val="Normal1"/>
        <w:jc w:val="center"/>
        <w:rPr>
          <w:b/>
          <w:lang w:val="es-VE"/>
        </w:rPr>
      </w:pPr>
    </w:p>
    <w:p w:rsidR="00B44327" w:rsidRDefault="00B44327" w:rsidP="00B44327">
      <w:pPr>
        <w:pStyle w:val="Normal1"/>
        <w:jc w:val="center"/>
        <w:rPr>
          <w:b/>
          <w:lang w:val="es-VE"/>
        </w:rPr>
        <w:sectPr w:rsidR="00B44327" w:rsidSect="00B44327">
          <w:pgSz w:w="12240" w:h="15840" w:code="1"/>
          <w:pgMar w:top="2268" w:right="1701" w:bottom="1701" w:left="1701" w:header="720" w:footer="720" w:gutter="0"/>
          <w:cols w:space="720"/>
          <w:docGrid w:linePitch="299"/>
        </w:sectPr>
      </w:pPr>
    </w:p>
    <w:p w:rsidR="00B44327" w:rsidRDefault="00B44327" w:rsidP="00B44327">
      <w:pPr>
        <w:pStyle w:val="Normal1"/>
        <w:jc w:val="center"/>
        <w:rPr>
          <w:b/>
          <w:lang w:val="es-VE"/>
        </w:rPr>
      </w:pPr>
      <w:r>
        <w:rPr>
          <w:b/>
          <w:lang w:val="es-VE"/>
        </w:rPr>
        <w:lastRenderedPageBreak/>
        <w:t>CAPITULO V</w:t>
      </w:r>
    </w:p>
    <w:p w:rsidR="00B44327" w:rsidRDefault="00B44327" w:rsidP="00B44327">
      <w:pPr>
        <w:pStyle w:val="Normal1"/>
        <w:rPr>
          <w:b/>
          <w:lang w:val="es-VE"/>
        </w:rPr>
      </w:pPr>
    </w:p>
    <w:p w:rsidR="00B44327" w:rsidRDefault="00B44327" w:rsidP="00B44327">
      <w:pPr>
        <w:pStyle w:val="Normal1"/>
        <w:rPr>
          <w:b/>
          <w:lang w:val="es-VE"/>
        </w:rPr>
      </w:pPr>
    </w:p>
    <w:p w:rsidR="00B44327" w:rsidRPr="00DD328F" w:rsidRDefault="00B44327" w:rsidP="00B44327">
      <w:pPr>
        <w:pStyle w:val="Normal1"/>
        <w:jc w:val="center"/>
        <w:rPr>
          <w:lang w:val="es-VE"/>
        </w:rPr>
      </w:pPr>
      <w:r w:rsidRPr="00DD328F">
        <w:rPr>
          <w:b/>
          <w:lang w:val="es-VE"/>
        </w:rPr>
        <w:t>CONCLUSIONES</w:t>
      </w:r>
    </w:p>
    <w:p w:rsidR="00B44327" w:rsidRPr="00DD328F" w:rsidRDefault="00B44327" w:rsidP="00B44327">
      <w:pPr>
        <w:pStyle w:val="Normal1"/>
        <w:rPr>
          <w:lang w:val="es-VE"/>
        </w:rPr>
      </w:pPr>
    </w:p>
    <w:p w:rsidR="00B44327" w:rsidRPr="00DD328F" w:rsidRDefault="00B44327" w:rsidP="00B44327">
      <w:pPr>
        <w:pStyle w:val="Normal1"/>
        <w:ind w:firstLine="720"/>
        <w:rPr>
          <w:lang w:val="es-VE"/>
        </w:rPr>
      </w:pPr>
      <w:r w:rsidRPr="00DD328F">
        <w:rPr>
          <w:lang w:val="es-VE"/>
        </w:rPr>
        <w:t xml:space="preserve">Cabe destacar que el docente no solo debe dominar el contenido de una materia o la disciplina, sino también implica las interacciones entre los estudiantes y el docente con el entorno. Así como un profesor requiere ser un profesional capaz de ayudar  positivamente a otros a aprender desarrollando su pensamiento, actuación y sentir. En consecuencia, dentro de las aulas, muchos docentes continúan realizando prácticas evaluativas por costumbre o hábito sin reflexionar a fin de cuestionar el sentido de las mismas. Pocos son los individuos que comprenden sobre el qué, </w:t>
      </w:r>
      <w:proofErr w:type="spellStart"/>
      <w:r w:rsidRPr="00DD328F">
        <w:rPr>
          <w:lang w:val="es-VE"/>
        </w:rPr>
        <w:t>el porqué</w:t>
      </w:r>
      <w:proofErr w:type="spellEnd"/>
      <w:r w:rsidRPr="00DD328F">
        <w:rPr>
          <w:lang w:val="es-VE"/>
        </w:rPr>
        <w:t xml:space="preserve"> y para qué evalúan y la mayoría de las veces lo hacen desde una perspectiva normativa-institucional con importancia en la calificación </w:t>
      </w:r>
      <w:proofErr w:type="spellStart"/>
      <w:r w:rsidRPr="00DD328F">
        <w:rPr>
          <w:lang w:val="es-VE"/>
        </w:rPr>
        <w:t>obtenida</w:t>
      </w:r>
      <w:proofErr w:type="gramStart"/>
      <w:r w:rsidRPr="00DD328F">
        <w:rPr>
          <w:lang w:val="es-VE"/>
        </w:rPr>
        <w:t>,y</w:t>
      </w:r>
      <w:proofErr w:type="spellEnd"/>
      <w:proofErr w:type="gramEnd"/>
      <w:r w:rsidRPr="00DD328F">
        <w:rPr>
          <w:lang w:val="es-VE"/>
        </w:rPr>
        <w:t xml:space="preserve"> no con sentido pedagógico.</w:t>
      </w:r>
    </w:p>
    <w:p w:rsidR="00B44327" w:rsidRPr="00DD328F" w:rsidRDefault="00B44327" w:rsidP="00B44327">
      <w:pPr>
        <w:pStyle w:val="Normal1"/>
        <w:ind w:firstLine="720"/>
        <w:rPr>
          <w:lang w:val="es-VE"/>
        </w:rPr>
      </w:pPr>
      <w:r w:rsidRPr="00DD328F">
        <w:rPr>
          <w:lang w:val="es-VE"/>
        </w:rPr>
        <w:t xml:space="preserve">Para afrontar los retos del siglo XXI, “la educación debe estar dirigida a promover capacidades y competencias y no solo conocimientos cerrados o técnicas programadas” (Pozo y </w:t>
      </w:r>
      <w:proofErr w:type="spellStart"/>
      <w:r w:rsidRPr="00DD328F">
        <w:rPr>
          <w:lang w:val="es-VE"/>
        </w:rPr>
        <w:t>Monereo</w:t>
      </w:r>
      <w:proofErr w:type="spellEnd"/>
      <w:r w:rsidRPr="00DD328F">
        <w:rPr>
          <w:lang w:val="es-VE"/>
        </w:rPr>
        <w:t>, 1999:11). Esto implica que el desarrollo de la capacidad de aprender a aprender se sitúa en el centro de todo proyecto educativo y que el foco de los procesos educativos debe cambiar en la dirección de formar personas que gestionen sus propios aprendizajes, que adopten una autonomía creciente y dispongan de herramientas intelectuales que les permita un aprendizaje continuo a lo largo de la vida.</w:t>
      </w:r>
    </w:p>
    <w:p w:rsidR="00B44327" w:rsidRPr="00DD328F" w:rsidRDefault="00B44327" w:rsidP="00B44327">
      <w:pPr>
        <w:pStyle w:val="Normal1"/>
        <w:ind w:firstLine="720"/>
        <w:rPr>
          <w:lang w:val="es-VE"/>
        </w:rPr>
      </w:pPr>
      <w:r w:rsidRPr="00DD328F">
        <w:rPr>
          <w:lang w:val="es-VE"/>
        </w:rPr>
        <w:t xml:space="preserve">Se afirma que la sociedad del conocimiento y los planteles educativos requieren una transformación de fondo. Los roles de los docentes y los estudiantes deben cambiarse así como las prácticas educativas mismas. Esto implica que lo relevante del aprendizaje es poder “transformar lo que se </w:t>
      </w:r>
      <w:proofErr w:type="spellStart"/>
      <w:r w:rsidRPr="00DD328F">
        <w:rPr>
          <w:lang w:val="es-VE"/>
        </w:rPr>
        <w:t>sabe”y</w:t>
      </w:r>
      <w:proofErr w:type="spellEnd"/>
      <w:r w:rsidRPr="00DD328F">
        <w:rPr>
          <w:lang w:val="es-VE"/>
        </w:rPr>
        <w:t xml:space="preserve"> no únicamente poder “decir lo que se sabe”.</w:t>
      </w:r>
    </w:p>
    <w:p w:rsidR="00B44327" w:rsidRPr="00DD328F" w:rsidRDefault="00B44327" w:rsidP="00B44327">
      <w:pPr>
        <w:pStyle w:val="Normal1"/>
        <w:ind w:firstLine="0"/>
        <w:rPr>
          <w:lang w:val="es-VE"/>
        </w:rPr>
      </w:pPr>
      <w:r w:rsidRPr="00DD328F">
        <w:rPr>
          <w:lang w:val="es-VE"/>
        </w:rPr>
        <w:lastRenderedPageBreak/>
        <w:tab/>
        <w:t>En correspondencia, el docente, como agente mediador de los procesos que conducen a los estudiantes  a la construcción del conocimiento y a la adquisición de capacidades y no solo dominarlas sino apropiarse de nuevas formas de enseñar. Hoy día se espera que los docentes privilegien estrategias que conduzcan a sus estudiantes a la adquisición de habilidades cognitivas, a la interiorización de razonada de valores y actitudes. En particular, se tienen grandes expectativas depositadas en que el docente del siglo XXI sea muy distinto del actual, dado que la “sociedad del conocimiento, las tecnologías de la información, los multimedia y las telecomunicaciones otorgarán a su profesión nuevos significados y roles” (</w:t>
      </w:r>
      <w:proofErr w:type="spellStart"/>
      <w:r w:rsidRPr="00DD328F">
        <w:rPr>
          <w:lang w:val="es-VE"/>
        </w:rPr>
        <w:t>Latapí</w:t>
      </w:r>
      <w:proofErr w:type="spellEnd"/>
      <w:r w:rsidRPr="00DD328F">
        <w:rPr>
          <w:lang w:val="es-VE"/>
        </w:rPr>
        <w:t>, 2003:15).</w:t>
      </w:r>
    </w:p>
    <w:p w:rsidR="00B44327" w:rsidRPr="00DD328F" w:rsidRDefault="00B44327" w:rsidP="00B44327">
      <w:pPr>
        <w:pStyle w:val="Normal1"/>
        <w:ind w:firstLine="0"/>
        <w:rPr>
          <w:lang w:val="es-VE"/>
        </w:rPr>
      </w:pPr>
      <w:r w:rsidRPr="00DD328F">
        <w:rPr>
          <w:lang w:val="es-VE"/>
        </w:rPr>
        <w:t xml:space="preserve"> </w:t>
      </w:r>
    </w:p>
    <w:p w:rsidR="00B44327" w:rsidRPr="00DD328F" w:rsidRDefault="00B44327" w:rsidP="00B44327">
      <w:pPr>
        <w:pStyle w:val="Normal1"/>
        <w:ind w:firstLine="0"/>
        <w:rPr>
          <w:lang w:val="es-VE"/>
        </w:rPr>
      </w:pPr>
      <w:r w:rsidRPr="00DD328F">
        <w:rPr>
          <w:lang w:val="es-VE"/>
        </w:rPr>
        <w:t xml:space="preserve"> </w:t>
      </w: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Default="00B44327" w:rsidP="00B44327">
      <w:pPr>
        <w:pStyle w:val="Normal1"/>
        <w:ind w:firstLine="0"/>
        <w:rPr>
          <w:lang w:val="es-VE"/>
        </w:rPr>
      </w:pPr>
    </w:p>
    <w:p w:rsidR="00B44327" w:rsidRDefault="00B44327" w:rsidP="00B44327">
      <w:pPr>
        <w:pStyle w:val="Normal1"/>
        <w:ind w:firstLine="0"/>
        <w:rPr>
          <w:lang w:val="es-VE"/>
        </w:rPr>
      </w:pPr>
    </w:p>
    <w:p w:rsidR="00B44327" w:rsidRDefault="00B44327" w:rsidP="00B44327">
      <w:pPr>
        <w:pStyle w:val="Normal1"/>
        <w:ind w:firstLine="0"/>
        <w:rPr>
          <w:lang w:val="es-VE"/>
        </w:rPr>
      </w:pPr>
    </w:p>
    <w:p w:rsidR="00B44327" w:rsidRDefault="00B44327" w:rsidP="00B44327">
      <w:pPr>
        <w:pStyle w:val="Normal1"/>
        <w:ind w:firstLine="0"/>
        <w:rPr>
          <w:lang w:val="es-VE"/>
        </w:rPr>
      </w:pPr>
    </w:p>
    <w:p w:rsidR="00B44327" w:rsidRDefault="00B44327" w:rsidP="00B44327">
      <w:pPr>
        <w:pStyle w:val="Normal1"/>
        <w:ind w:firstLine="0"/>
        <w:rPr>
          <w:lang w:val="es-VE"/>
        </w:rPr>
      </w:pPr>
    </w:p>
    <w:p w:rsidR="00B44327" w:rsidRDefault="00B44327" w:rsidP="00B44327">
      <w:pPr>
        <w:pStyle w:val="Normal1"/>
        <w:ind w:firstLine="0"/>
        <w:rPr>
          <w:lang w:val="es-VE"/>
        </w:rPr>
      </w:pPr>
    </w:p>
    <w:p w:rsidR="00B44327" w:rsidRDefault="00B44327" w:rsidP="00B44327">
      <w:pPr>
        <w:pStyle w:val="Normal1"/>
        <w:ind w:firstLine="0"/>
        <w:rPr>
          <w:lang w:val="es-VE"/>
        </w:rPr>
      </w:pPr>
    </w:p>
    <w:p w:rsidR="00B44327" w:rsidRDefault="00B44327" w:rsidP="00B44327">
      <w:pPr>
        <w:pStyle w:val="Normal1"/>
        <w:ind w:firstLine="0"/>
        <w:rPr>
          <w:lang w:val="es-VE"/>
        </w:rPr>
      </w:pPr>
    </w:p>
    <w:p w:rsidR="00B44327" w:rsidRDefault="00B44327" w:rsidP="00B44327">
      <w:pPr>
        <w:pStyle w:val="Normal1"/>
        <w:ind w:firstLine="0"/>
        <w:rPr>
          <w:lang w:val="es-VE"/>
        </w:rPr>
      </w:pPr>
    </w:p>
    <w:p w:rsidR="00B44327" w:rsidRDefault="00B44327" w:rsidP="00B44327">
      <w:pPr>
        <w:pStyle w:val="Normal1"/>
        <w:ind w:firstLine="0"/>
        <w:rPr>
          <w:lang w:val="es-VE"/>
        </w:rPr>
      </w:pPr>
    </w:p>
    <w:p w:rsidR="00B44327" w:rsidRDefault="00B44327" w:rsidP="00B44327">
      <w:pPr>
        <w:pStyle w:val="Normal1"/>
        <w:ind w:firstLine="0"/>
        <w:rPr>
          <w:lang w:val="es-VE"/>
        </w:rPr>
      </w:pPr>
    </w:p>
    <w:p w:rsidR="00B44327" w:rsidRDefault="00B44327" w:rsidP="00B44327">
      <w:pPr>
        <w:pStyle w:val="Normal1"/>
        <w:ind w:firstLine="0"/>
        <w:rPr>
          <w:lang w:val="es-VE"/>
        </w:rPr>
      </w:pPr>
    </w:p>
    <w:p w:rsidR="00B44327" w:rsidRDefault="00B44327" w:rsidP="00B44327">
      <w:pPr>
        <w:pStyle w:val="Normal1"/>
        <w:ind w:firstLine="0"/>
        <w:rPr>
          <w:lang w:val="es-VE"/>
        </w:rPr>
      </w:pPr>
    </w:p>
    <w:p w:rsidR="00B44327" w:rsidRDefault="00B44327" w:rsidP="00B44327">
      <w:pPr>
        <w:pStyle w:val="Normal1"/>
        <w:ind w:firstLine="0"/>
        <w:rPr>
          <w:lang w:val="es-VE"/>
        </w:rPr>
      </w:pPr>
    </w:p>
    <w:p w:rsidR="00B44327" w:rsidRDefault="00B44327" w:rsidP="00B44327">
      <w:pPr>
        <w:pStyle w:val="Normal1"/>
        <w:ind w:firstLine="0"/>
        <w:rPr>
          <w:lang w:val="es-VE"/>
        </w:rPr>
      </w:pPr>
    </w:p>
    <w:p w:rsidR="00B44327" w:rsidRDefault="00B44327" w:rsidP="00B44327">
      <w:pPr>
        <w:pStyle w:val="Normal1"/>
        <w:ind w:firstLine="0"/>
        <w:rPr>
          <w:lang w:val="es-VE"/>
        </w:rPr>
      </w:pPr>
    </w:p>
    <w:p w:rsidR="00B44327" w:rsidRDefault="00B44327" w:rsidP="00B44327">
      <w:pPr>
        <w:pStyle w:val="Normal1"/>
        <w:ind w:firstLine="0"/>
        <w:rPr>
          <w:lang w:val="es-VE"/>
        </w:rPr>
      </w:pPr>
    </w:p>
    <w:p w:rsidR="00B44327" w:rsidRDefault="00B44327" w:rsidP="00B44327">
      <w:pPr>
        <w:pStyle w:val="Normal1"/>
        <w:ind w:firstLine="0"/>
        <w:rPr>
          <w:lang w:val="es-VE"/>
        </w:rPr>
      </w:pPr>
    </w:p>
    <w:p w:rsidR="00B44327" w:rsidRDefault="00B44327" w:rsidP="00B44327">
      <w:pPr>
        <w:pStyle w:val="Normal1"/>
        <w:ind w:firstLine="0"/>
        <w:rPr>
          <w:lang w:val="es-VE"/>
        </w:rPr>
      </w:pPr>
    </w:p>
    <w:p w:rsidR="00B44327" w:rsidRDefault="00B44327" w:rsidP="00B44327">
      <w:pPr>
        <w:pStyle w:val="Normal1"/>
        <w:ind w:firstLine="0"/>
        <w:rPr>
          <w:lang w:val="es-VE"/>
        </w:rPr>
      </w:pPr>
    </w:p>
    <w:p w:rsidR="00B44327" w:rsidRDefault="00B44327" w:rsidP="00B44327">
      <w:pPr>
        <w:pStyle w:val="Normal1"/>
        <w:ind w:firstLine="0"/>
        <w:rPr>
          <w:lang w:val="es-VE"/>
        </w:rPr>
      </w:pPr>
    </w:p>
    <w:p w:rsidR="00B44327" w:rsidRDefault="00B44327" w:rsidP="00B44327">
      <w:pPr>
        <w:pStyle w:val="Normal1"/>
        <w:ind w:firstLine="0"/>
        <w:rPr>
          <w:lang w:val="es-VE"/>
        </w:rPr>
      </w:pPr>
    </w:p>
    <w:p w:rsidR="00B44327" w:rsidRDefault="00B44327" w:rsidP="00B44327">
      <w:pPr>
        <w:pStyle w:val="Normal1"/>
        <w:ind w:firstLine="0"/>
        <w:rPr>
          <w:lang w:val="es-VE"/>
        </w:rPr>
        <w:sectPr w:rsidR="00B44327" w:rsidSect="00B44327">
          <w:pgSz w:w="12240" w:h="15840" w:code="1"/>
          <w:pgMar w:top="2268" w:right="1701" w:bottom="1701" w:left="1701" w:header="720" w:footer="720" w:gutter="0"/>
          <w:cols w:space="720"/>
          <w:docGrid w:linePitch="299"/>
        </w:sectPr>
      </w:pPr>
    </w:p>
    <w:p w:rsidR="00B44327" w:rsidRPr="005D26A0" w:rsidRDefault="00B44327" w:rsidP="00B44327">
      <w:pPr>
        <w:pStyle w:val="Normal1"/>
        <w:ind w:firstLine="0"/>
        <w:jc w:val="center"/>
        <w:rPr>
          <w:b/>
          <w:lang w:val="es-VE"/>
        </w:rPr>
      </w:pPr>
      <w:r w:rsidRPr="005D26A0">
        <w:rPr>
          <w:b/>
          <w:lang w:val="es-VE"/>
        </w:rPr>
        <w:lastRenderedPageBreak/>
        <w:t>RECOMENDACIONES</w:t>
      </w:r>
    </w:p>
    <w:p w:rsidR="00B44327" w:rsidRDefault="00B44327" w:rsidP="00B44327">
      <w:pPr>
        <w:pStyle w:val="Normal1"/>
        <w:ind w:firstLine="284"/>
        <w:rPr>
          <w:lang w:val="es-VE"/>
        </w:rPr>
      </w:pPr>
    </w:p>
    <w:p w:rsidR="00B44327" w:rsidRDefault="00B44327" w:rsidP="00B44327">
      <w:pPr>
        <w:pStyle w:val="Normal1"/>
        <w:ind w:firstLine="284"/>
        <w:rPr>
          <w:lang w:val="es-VE"/>
        </w:rPr>
      </w:pPr>
      <w:r>
        <w:rPr>
          <w:lang w:val="es-VE"/>
        </w:rPr>
        <w:t>Las siguientes recomendaciones van dirigidas al docente:</w:t>
      </w:r>
    </w:p>
    <w:p w:rsidR="00B44327" w:rsidRDefault="00B44327" w:rsidP="00F46F84">
      <w:pPr>
        <w:pStyle w:val="Normal1"/>
        <w:keepNext w:val="0"/>
        <w:numPr>
          <w:ilvl w:val="0"/>
          <w:numId w:val="142"/>
        </w:numPr>
        <w:tabs>
          <w:tab w:val="clear" w:pos="720"/>
        </w:tabs>
        <w:rPr>
          <w:lang w:val="es-VE"/>
        </w:rPr>
      </w:pPr>
      <w:r>
        <w:rPr>
          <w:lang w:val="es-VE"/>
        </w:rPr>
        <w:t>Organizar y construir junto con los estudiantes las distintas actividades que considera necesarias para favorecer al crecimiento del proceso de enseñanza.</w:t>
      </w:r>
    </w:p>
    <w:p w:rsidR="00B44327" w:rsidRDefault="00B44327" w:rsidP="00F46F84">
      <w:pPr>
        <w:pStyle w:val="Normal1"/>
        <w:keepNext w:val="0"/>
        <w:numPr>
          <w:ilvl w:val="0"/>
          <w:numId w:val="142"/>
        </w:numPr>
        <w:tabs>
          <w:tab w:val="clear" w:pos="720"/>
        </w:tabs>
        <w:rPr>
          <w:lang w:val="es-VE"/>
        </w:rPr>
      </w:pPr>
      <w:r>
        <w:rPr>
          <w:lang w:val="es-VE"/>
        </w:rPr>
        <w:t>Proveer a los estudiantes realimentación continua de su proceso educativo.</w:t>
      </w:r>
    </w:p>
    <w:p w:rsidR="00B44327" w:rsidRDefault="00B44327" w:rsidP="00F46F84">
      <w:pPr>
        <w:pStyle w:val="Normal1"/>
        <w:keepNext w:val="0"/>
        <w:numPr>
          <w:ilvl w:val="0"/>
          <w:numId w:val="142"/>
        </w:numPr>
        <w:tabs>
          <w:tab w:val="clear" w:pos="720"/>
        </w:tabs>
        <w:rPr>
          <w:lang w:val="es-VE"/>
        </w:rPr>
      </w:pPr>
      <w:r>
        <w:rPr>
          <w:lang w:val="es-VE"/>
        </w:rPr>
        <w:t>Planificar en base a los conocimientos previos de los estudiantes.</w:t>
      </w:r>
    </w:p>
    <w:p w:rsidR="00B44327" w:rsidRDefault="00B44327" w:rsidP="00F46F84">
      <w:pPr>
        <w:pStyle w:val="Normal1"/>
        <w:keepNext w:val="0"/>
        <w:numPr>
          <w:ilvl w:val="0"/>
          <w:numId w:val="142"/>
        </w:numPr>
        <w:tabs>
          <w:tab w:val="clear" w:pos="720"/>
        </w:tabs>
        <w:rPr>
          <w:lang w:val="es-VE"/>
        </w:rPr>
      </w:pPr>
      <w:r>
        <w:rPr>
          <w:lang w:val="es-VE"/>
        </w:rPr>
        <w:t>Organizar y conectar los distintos aprendizajes a medida que avance el proceso educativo.</w:t>
      </w:r>
    </w:p>
    <w:p w:rsidR="00B44327" w:rsidRDefault="00B44327" w:rsidP="00F46F84">
      <w:pPr>
        <w:pStyle w:val="Normal1"/>
        <w:keepNext w:val="0"/>
        <w:numPr>
          <w:ilvl w:val="0"/>
          <w:numId w:val="142"/>
        </w:numPr>
        <w:tabs>
          <w:tab w:val="clear" w:pos="720"/>
        </w:tabs>
        <w:rPr>
          <w:lang w:val="es-VE"/>
        </w:rPr>
      </w:pPr>
      <w:r>
        <w:rPr>
          <w:lang w:val="es-VE"/>
        </w:rPr>
        <w:t>Promover la reflexión de la relación entre la química y el día a día.</w:t>
      </w:r>
    </w:p>
    <w:p w:rsidR="00B44327" w:rsidRPr="00B35CC7" w:rsidRDefault="00B44327" w:rsidP="00B44327">
      <w:pPr>
        <w:pStyle w:val="Normal1"/>
        <w:ind w:left="720" w:firstLine="0"/>
        <w:rPr>
          <w:lang w:val="es-VE"/>
        </w:rPr>
      </w:pPr>
    </w:p>
    <w:p w:rsidR="00B44327" w:rsidRPr="00DD328F" w:rsidRDefault="00B44327" w:rsidP="00B44327">
      <w:pPr>
        <w:pStyle w:val="Normal1"/>
        <w:ind w:firstLine="0"/>
        <w:rPr>
          <w:lang w:val="es-VE"/>
        </w:rPr>
      </w:pPr>
    </w:p>
    <w:p w:rsidR="00B44327" w:rsidRDefault="00B44327" w:rsidP="00B44327">
      <w:pPr>
        <w:pStyle w:val="Normal1"/>
        <w:rPr>
          <w:b/>
          <w:lang w:val="es-VE"/>
        </w:rPr>
      </w:pPr>
    </w:p>
    <w:p w:rsidR="00B44327" w:rsidRDefault="00B44327" w:rsidP="00B44327">
      <w:pPr>
        <w:pStyle w:val="Normal1"/>
        <w:rPr>
          <w:b/>
          <w:lang w:val="es-VE"/>
        </w:rPr>
      </w:pPr>
    </w:p>
    <w:p w:rsidR="00B44327" w:rsidRDefault="00B44327" w:rsidP="00B44327">
      <w:pPr>
        <w:pStyle w:val="Normal1"/>
        <w:rPr>
          <w:b/>
          <w:lang w:val="es-VE"/>
        </w:rPr>
      </w:pPr>
    </w:p>
    <w:p w:rsidR="00B44327" w:rsidRDefault="00B44327" w:rsidP="00B44327">
      <w:pPr>
        <w:pStyle w:val="Normal1"/>
        <w:rPr>
          <w:b/>
          <w:lang w:val="es-VE"/>
        </w:rPr>
      </w:pPr>
    </w:p>
    <w:p w:rsidR="00B44327" w:rsidRDefault="00B44327" w:rsidP="00B44327">
      <w:pPr>
        <w:pStyle w:val="Normal1"/>
        <w:rPr>
          <w:b/>
          <w:lang w:val="es-VE"/>
        </w:rPr>
      </w:pPr>
    </w:p>
    <w:p w:rsidR="00B44327" w:rsidRDefault="00B44327" w:rsidP="00B44327">
      <w:pPr>
        <w:pStyle w:val="Normal1"/>
        <w:rPr>
          <w:b/>
          <w:lang w:val="es-VE"/>
        </w:rPr>
      </w:pPr>
    </w:p>
    <w:p w:rsidR="00B44327" w:rsidRDefault="00B44327" w:rsidP="00B44327">
      <w:pPr>
        <w:pStyle w:val="Normal1"/>
        <w:rPr>
          <w:b/>
          <w:lang w:val="es-VE"/>
        </w:rPr>
      </w:pPr>
    </w:p>
    <w:p w:rsidR="00B44327" w:rsidRDefault="00B44327" w:rsidP="00B44327">
      <w:pPr>
        <w:pStyle w:val="Normal1"/>
        <w:rPr>
          <w:b/>
          <w:lang w:val="es-VE"/>
        </w:rPr>
      </w:pPr>
    </w:p>
    <w:p w:rsidR="00B44327" w:rsidRDefault="00B44327" w:rsidP="00B44327">
      <w:pPr>
        <w:pStyle w:val="Normal1"/>
        <w:rPr>
          <w:b/>
          <w:lang w:val="es-VE"/>
        </w:rPr>
      </w:pPr>
    </w:p>
    <w:p w:rsidR="00B44327" w:rsidRDefault="00B44327" w:rsidP="00B44327">
      <w:pPr>
        <w:pStyle w:val="Normal1"/>
        <w:rPr>
          <w:b/>
          <w:lang w:val="es-VE"/>
        </w:rPr>
      </w:pPr>
    </w:p>
    <w:p w:rsidR="00B44327" w:rsidRDefault="00B44327" w:rsidP="00B44327">
      <w:pPr>
        <w:pStyle w:val="Normal1"/>
        <w:rPr>
          <w:b/>
          <w:lang w:val="es-VE"/>
        </w:rPr>
      </w:pPr>
    </w:p>
    <w:p w:rsidR="00B44327" w:rsidRDefault="00B44327" w:rsidP="00B44327">
      <w:pPr>
        <w:pStyle w:val="Normal1"/>
        <w:rPr>
          <w:b/>
          <w:lang w:val="es-VE"/>
        </w:rPr>
      </w:pPr>
    </w:p>
    <w:p w:rsidR="00B44327" w:rsidRDefault="00B44327" w:rsidP="00B44327">
      <w:pPr>
        <w:pStyle w:val="Normal1"/>
        <w:rPr>
          <w:b/>
          <w:lang w:val="es-VE"/>
        </w:rPr>
      </w:pPr>
    </w:p>
    <w:p w:rsidR="00B44327" w:rsidRDefault="00B44327" w:rsidP="00B44327">
      <w:pPr>
        <w:pStyle w:val="Normal1"/>
        <w:rPr>
          <w:b/>
          <w:lang w:val="es-VE"/>
        </w:rPr>
      </w:pPr>
    </w:p>
    <w:p w:rsidR="00B44327" w:rsidRDefault="00B44327" w:rsidP="00B44327">
      <w:pPr>
        <w:pStyle w:val="Normal1"/>
        <w:rPr>
          <w:b/>
          <w:lang w:val="es-VE"/>
        </w:rPr>
      </w:pPr>
    </w:p>
    <w:p w:rsidR="00B44327" w:rsidRDefault="00B44327" w:rsidP="00B44327">
      <w:pPr>
        <w:pStyle w:val="Normal1"/>
        <w:rPr>
          <w:b/>
          <w:lang w:val="es-VE"/>
        </w:rPr>
      </w:pPr>
    </w:p>
    <w:p w:rsidR="00B44327" w:rsidRDefault="00B44327" w:rsidP="00B44327">
      <w:pPr>
        <w:pStyle w:val="Normal1"/>
        <w:rPr>
          <w:b/>
          <w:lang w:val="es-VE"/>
        </w:rPr>
      </w:pPr>
    </w:p>
    <w:p w:rsidR="00B44327" w:rsidRDefault="00B44327" w:rsidP="00B44327">
      <w:pPr>
        <w:pStyle w:val="Normal1"/>
        <w:rPr>
          <w:b/>
          <w:lang w:val="es-VE"/>
        </w:rPr>
        <w:sectPr w:rsidR="00B44327" w:rsidSect="00B44327">
          <w:pgSz w:w="12240" w:h="15840" w:code="1"/>
          <w:pgMar w:top="2268" w:right="1701" w:bottom="1701" w:left="1701" w:header="720" w:footer="720" w:gutter="0"/>
          <w:cols w:space="720"/>
          <w:docGrid w:linePitch="299"/>
        </w:sectPr>
      </w:pPr>
    </w:p>
    <w:p w:rsidR="00B44327" w:rsidRPr="00DD328F" w:rsidRDefault="00B44327" w:rsidP="00B44327">
      <w:pPr>
        <w:pStyle w:val="Normal1"/>
        <w:jc w:val="center"/>
        <w:rPr>
          <w:lang w:val="es-VE"/>
        </w:rPr>
      </w:pPr>
      <w:r w:rsidRPr="00DD328F">
        <w:rPr>
          <w:b/>
          <w:lang w:val="es-VE"/>
        </w:rPr>
        <w:lastRenderedPageBreak/>
        <w:t>REFERENCIAS BIBLIOGRÁFICAS</w:t>
      </w:r>
    </w:p>
    <w:p w:rsidR="00B44327" w:rsidRPr="00DD328F" w:rsidRDefault="00B44327" w:rsidP="00B44327">
      <w:pPr>
        <w:pStyle w:val="Normal1"/>
        <w:rPr>
          <w:lang w:val="es-VE"/>
        </w:rPr>
      </w:pPr>
    </w:p>
    <w:p w:rsidR="00B44327" w:rsidRPr="00DD328F" w:rsidRDefault="00B44327" w:rsidP="00B44327">
      <w:pPr>
        <w:pStyle w:val="Normal1"/>
        <w:rPr>
          <w:lang w:val="es-VE"/>
        </w:rPr>
      </w:pPr>
      <w:r w:rsidRPr="00DD328F">
        <w:rPr>
          <w:lang w:val="es-VE"/>
        </w:rPr>
        <w:t xml:space="preserve">ALVES DE MATTOS, L. </w:t>
      </w:r>
      <w:r w:rsidRPr="00DD328F">
        <w:rPr>
          <w:b/>
          <w:lang w:val="es-VE"/>
        </w:rPr>
        <w:t>Compendio de la Didáctica General</w:t>
      </w:r>
      <w:r w:rsidRPr="00DD328F">
        <w:rPr>
          <w:lang w:val="es-VE"/>
        </w:rPr>
        <w:t xml:space="preserve">. Editorial </w:t>
      </w:r>
      <w:proofErr w:type="spellStart"/>
      <w:r w:rsidRPr="00DD328F">
        <w:rPr>
          <w:lang w:val="es-VE"/>
        </w:rPr>
        <w:t>Kapeluz</w:t>
      </w:r>
      <w:proofErr w:type="spellEnd"/>
      <w:r w:rsidRPr="00DD328F">
        <w:rPr>
          <w:lang w:val="es-VE"/>
        </w:rPr>
        <w:t>, Buenos Aires, 1963.</w:t>
      </w:r>
    </w:p>
    <w:p w:rsidR="00B44327" w:rsidRPr="006B230E" w:rsidRDefault="00B44327" w:rsidP="00B44327">
      <w:pPr>
        <w:pStyle w:val="Normal1"/>
      </w:pPr>
      <w:r w:rsidRPr="006B230E">
        <w:t xml:space="preserve">ARIAS, F. (1999). </w:t>
      </w:r>
      <w:r w:rsidRPr="006B230E">
        <w:rPr>
          <w:b/>
        </w:rPr>
        <w:t>El Proyecto de Investigación</w:t>
      </w:r>
      <w:r w:rsidRPr="006B230E">
        <w:t>. (3ª ed.). Caracas: Editorial Episteme.</w:t>
      </w:r>
    </w:p>
    <w:p w:rsidR="00B44327" w:rsidRPr="00DD328F" w:rsidRDefault="00B44327" w:rsidP="00B44327">
      <w:pPr>
        <w:pStyle w:val="Normal1"/>
        <w:rPr>
          <w:lang w:val="es-VE"/>
        </w:rPr>
      </w:pPr>
      <w:r w:rsidRPr="00DD328F">
        <w:rPr>
          <w:lang w:val="es-VE"/>
        </w:rPr>
        <w:t xml:space="preserve">BALESTRINI, M. (2006) </w:t>
      </w:r>
      <w:r w:rsidRPr="00DD328F">
        <w:rPr>
          <w:i/>
          <w:lang w:val="es-VE"/>
        </w:rPr>
        <w:t>Como se elabora el Proyecto de Investigación</w:t>
      </w:r>
      <w:r w:rsidRPr="00DD328F">
        <w:rPr>
          <w:lang w:val="es-VE"/>
        </w:rPr>
        <w:t xml:space="preserve">. 7ma. Edición. Servicio Editorial. Caracas </w:t>
      </w:r>
    </w:p>
    <w:p w:rsidR="00B44327" w:rsidRPr="00DD328F" w:rsidRDefault="00B44327" w:rsidP="00B44327">
      <w:pPr>
        <w:pStyle w:val="Normal1"/>
        <w:rPr>
          <w:lang w:val="es-VE"/>
        </w:rPr>
      </w:pPr>
      <w:r w:rsidRPr="00DD328F">
        <w:rPr>
          <w:lang w:val="es-VE"/>
        </w:rPr>
        <w:t xml:space="preserve">CHÁVEZ, N. (1992). </w:t>
      </w:r>
      <w:r w:rsidRPr="00DD328F">
        <w:rPr>
          <w:b/>
          <w:lang w:val="es-VE"/>
        </w:rPr>
        <w:t>Métodos de Enseñanza-Aprendizaje. Conocimientos  Básicos y Estilos Cognoscitivos sobre el Rendimiento Académico de los Estudiantes Universitarios</w:t>
      </w:r>
      <w:r w:rsidRPr="00DD328F">
        <w:rPr>
          <w:lang w:val="es-VE"/>
        </w:rPr>
        <w:t>. Tesis Doctoral. Universidad Simón Rodríguez. Caracas.</w:t>
      </w:r>
    </w:p>
    <w:p w:rsidR="00B44327" w:rsidRPr="00214432" w:rsidRDefault="00B44327" w:rsidP="00B44327">
      <w:pPr>
        <w:pStyle w:val="Normal1"/>
        <w:rPr>
          <w:lang w:val="es-VE"/>
        </w:rPr>
      </w:pPr>
      <w:r w:rsidRPr="00214432">
        <w:t xml:space="preserve">CHOURIO, J. (1999) </w:t>
      </w:r>
      <w:r w:rsidRPr="00214432">
        <w:rPr>
          <w:b/>
        </w:rPr>
        <w:t>Estadística Nº 1 Aplicada a la Investigación Educativa</w:t>
      </w:r>
      <w:r w:rsidRPr="00214432">
        <w:t>. Publicación Independiente Segunda Edición. Santa Fe de Bogotá - Colombia.</w:t>
      </w:r>
    </w:p>
    <w:p w:rsidR="00B44327" w:rsidRPr="00DD328F" w:rsidRDefault="00B44327" w:rsidP="00B44327">
      <w:pPr>
        <w:pStyle w:val="Normal1"/>
        <w:rPr>
          <w:lang w:val="es-VE"/>
        </w:rPr>
      </w:pPr>
      <w:r w:rsidRPr="00DD328F">
        <w:rPr>
          <w:lang w:val="es-VE"/>
        </w:rPr>
        <w:t xml:space="preserve">DIAZ, F (2000) </w:t>
      </w:r>
      <w:r w:rsidRPr="00DD328F">
        <w:rPr>
          <w:b/>
          <w:lang w:val="es-VE"/>
        </w:rPr>
        <w:t>Estrategias Docentes y Aprendizaje Significativo</w:t>
      </w:r>
      <w:r w:rsidRPr="00DD328F">
        <w:rPr>
          <w:lang w:val="es-VE"/>
        </w:rPr>
        <w:t>. Mac Graw Hill. México.</w:t>
      </w:r>
    </w:p>
    <w:p w:rsidR="00B44327" w:rsidRPr="00A85777" w:rsidRDefault="00B44327" w:rsidP="00B44327">
      <w:pPr>
        <w:pStyle w:val="Normal1"/>
        <w:rPr>
          <w:lang w:val="es-VE"/>
        </w:rPr>
      </w:pPr>
      <w:r w:rsidRPr="00A85777">
        <w:t xml:space="preserve">DÍAZ, F. Y HERNÁNDEZ, G. (2007). </w:t>
      </w:r>
      <w:r w:rsidRPr="00A85777">
        <w:rPr>
          <w:b/>
        </w:rPr>
        <w:t>Estrategias Docentes para un Aprendizaje Significativo. Una interpretación Constructivista</w:t>
      </w:r>
      <w:r w:rsidRPr="00A85777">
        <w:t>. Editorial MC Graw Hill. Venezuela.</w:t>
      </w:r>
    </w:p>
    <w:p w:rsidR="00B44327" w:rsidRPr="00DD328F" w:rsidRDefault="00B44327" w:rsidP="00B44327">
      <w:pPr>
        <w:pStyle w:val="Normal1"/>
        <w:rPr>
          <w:lang w:val="es-VE"/>
        </w:rPr>
      </w:pPr>
      <w:r>
        <w:rPr>
          <w:lang w:val="es-VE"/>
        </w:rPr>
        <w:t xml:space="preserve">FERNANDEZ, </w:t>
      </w:r>
      <w:proofErr w:type="spellStart"/>
      <w:r>
        <w:rPr>
          <w:lang w:val="es-VE"/>
        </w:rPr>
        <w:t>J</w:t>
      </w:r>
      <w:r w:rsidRPr="00DD328F">
        <w:rPr>
          <w:b/>
          <w:lang w:val="es-VE"/>
        </w:rPr>
        <w:t>.</w:t>
      </w:r>
      <w:r w:rsidRPr="00954131">
        <w:rPr>
          <w:lang w:val="es-VE"/>
        </w:rPr>
        <w:t>y</w:t>
      </w:r>
      <w:proofErr w:type="spellEnd"/>
      <w:r w:rsidRPr="00954131">
        <w:rPr>
          <w:lang w:val="es-VE"/>
        </w:rPr>
        <w:t xml:space="preserve"> MORENO, J</w:t>
      </w:r>
      <w:r>
        <w:rPr>
          <w:b/>
          <w:lang w:val="es-VE"/>
        </w:rPr>
        <w:t>.</w:t>
      </w:r>
      <w:r w:rsidRPr="00DD328F">
        <w:rPr>
          <w:b/>
          <w:lang w:val="es-VE"/>
        </w:rPr>
        <w:t xml:space="preserve"> La Química En El Aula: Entre La Ciencia Y La Magia. </w:t>
      </w:r>
      <w:r w:rsidRPr="00DD328F">
        <w:rPr>
          <w:lang w:val="es-VE"/>
        </w:rPr>
        <w:t xml:space="preserve">Documento en línea disponible en </w:t>
      </w:r>
      <w:hyperlink r:id="rId38">
        <w:r w:rsidRPr="00DD328F">
          <w:rPr>
            <w:u w:val="single"/>
            <w:lang w:val="es-VE"/>
          </w:rPr>
          <w:t>http://repositorio.bib.upct.es/dspace/bitstream/10317/1088/1/qac.pdf</w:t>
        </w:r>
      </w:hyperlink>
      <w:hyperlink r:id="rId39"/>
    </w:p>
    <w:p w:rsidR="00B44327" w:rsidRPr="00DD328F" w:rsidRDefault="00B44327" w:rsidP="00B44327">
      <w:pPr>
        <w:pStyle w:val="Normal1"/>
        <w:rPr>
          <w:lang w:val="es-VE"/>
        </w:rPr>
      </w:pPr>
      <w:r w:rsidRPr="00DD328F">
        <w:rPr>
          <w:rFonts w:eastAsia="Verdana"/>
          <w:color w:val="211E1E"/>
          <w:lang w:val="es-VE"/>
        </w:rPr>
        <w:t xml:space="preserve"> </w:t>
      </w:r>
      <w:r w:rsidRPr="00DD328F">
        <w:rPr>
          <w:color w:val="211E1E"/>
          <w:lang w:val="es-VE"/>
        </w:rPr>
        <w:t xml:space="preserve">FURIÓ, C. y VILCHES, A. (1997). </w:t>
      </w:r>
      <w:r w:rsidRPr="00DD328F">
        <w:rPr>
          <w:b/>
          <w:color w:val="211E1E"/>
          <w:lang w:val="es-VE"/>
        </w:rPr>
        <w:t>Las actitudes del alumnado hacia las ciencias y las relaciones ciencia, tecnología y sociedad</w:t>
      </w:r>
      <w:r w:rsidRPr="00DD328F">
        <w:rPr>
          <w:color w:val="211E1E"/>
          <w:lang w:val="es-VE"/>
        </w:rPr>
        <w:t xml:space="preserve">. Barcelona, </w:t>
      </w:r>
      <w:proofErr w:type="spellStart"/>
      <w:r w:rsidRPr="00DD328F">
        <w:rPr>
          <w:color w:val="211E1E"/>
          <w:lang w:val="es-VE"/>
        </w:rPr>
        <w:t>Horsori</w:t>
      </w:r>
      <w:proofErr w:type="spellEnd"/>
      <w:r w:rsidRPr="00DD328F">
        <w:rPr>
          <w:rFonts w:eastAsia="Verdana"/>
          <w:color w:val="211E1E"/>
          <w:lang w:val="es-VE"/>
        </w:rPr>
        <w:t>.</w:t>
      </w:r>
    </w:p>
    <w:p w:rsidR="00B44327" w:rsidRPr="00DD328F" w:rsidRDefault="00B44327" w:rsidP="00B44327">
      <w:pPr>
        <w:pStyle w:val="Normal1"/>
        <w:rPr>
          <w:lang w:val="es-VE"/>
        </w:rPr>
      </w:pPr>
      <w:r w:rsidRPr="00DD328F">
        <w:rPr>
          <w:lang w:val="es-VE"/>
        </w:rPr>
        <w:t xml:space="preserve">GRISOLIA, M &amp; GRISOLIA, C. (2009). </w:t>
      </w:r>
      <w:r w:rsidRPr="00DD328F">
        <w:rPr>
          <w:b/>
          <w:lang w:val="es-VE"/>
        </w:rPr>
        <w:t xml:space="preserve">Integración de elementos didácticos y del diseño en el software educativo  </w:t>
      </w:r>
      <w:proofErr w:type="spellStart"/>
      <w:r w:rsidRPr="00DD328F">
        <w:rPr>
          <w:b/>
          <w:lang w:val="es-VE"/>
        </w:rPr>
        <w:t>hipemedial</w:t>
      </w:r>
      <w:proofErr w:type="spellEnd"/>
      <w:proofErr w:type="gramStart"/>
      <w:r w:rsidRPr="00DD328F">
        <w:rPr>
          <w:b/>
          <w:lang w:val="es-VE"/>
        </w:rPr>
        <w:t>:  “</w:t>
      </w:r>
      <w:proofErr w:type="gramEnd"/>
      <w:r w:rsidRPr="00DD328F">
        <w:rPr>
          <w:b/>
          <w:lang w:val="es-VE"/>
        </w:rPr>
        <w:t xml:space="preserve">Estequiometria. Contando </w:t>
      </w:r>
      <w:proofErr w:type="gramStart"/>
      <w:r w:rsidRPr="00DD328F">
        <w:rPr>
          <w:b/>
          <w:lang w:val="es-VE"/>
        </w:rPr>
        <w:t>masas ,moles</w:t>
      </w:r>
      <w:proofErr w:type="gramEnd"/>
      <w:r w:rsidRPr="00DD328F">
        <w:rPr>
          <w:b/>
          <w:lang w:val="es-VE"/>
        </w:rPr>
        <w:t xml:space="preserve"> y partículas</w:t>
      </w:r>
      <w:r w:rsidRPr="00DD328F">
        <w:rPr>
          <w:lang w:val="es-VE"/>
        </w:rPr>
        <w:t xml:space="preserve"> .http://reec.uvigo.es/</w:t>
      </w:r>
      <w:proofErr w:type="spellStart"/>
      <w:r w:rsidRPr="00DD328F">
        <w:rPr>
          <w:lang w:val="es-VE"/>
        </w:rPr>
        <w:t>volumenes</w:t>
      </w:r>
      <w:proofErr w:type="spellEnd"/>
      <w:r w:rsidRPr="00DD328F">
        <w:rPr>
          <w:lang w:val="es-VE"/>
        </w:rPr>
        <w:t>/volumen8/art_vol8_n2.pdf0.</w:t>
      </w:r>
    </w:p>
    <w:p w:rsidR="00B44327" w:rsidRPr="00DD328F" w:rsidRDefault="00B44327" w:rsidP="00B44327">
      <w:pPr>
        <w:pStyle w:val="Normal1"/>
        <w:rPr>
          <w:lang w:val="es-VE"/>
        </w:rPr>
      </w:pPr>
      <w:r w:rsidRPr="00DD328F">
        <w:rPr>
          <w:lang w:val="es-VE"/>
        </w:rPr>
        <w:t xml:space="preserve">HERNÁNDEZ, R. y otros. (2007). </w:t>
      </w:r>
      <w:r w:rsidRPr="00DD328F">
        <w:rPr>
          <w:b/>
          <w:lang w:val="es-VE"/>
        </w:rPr>
        <w:t>Metodología de la Investigación</w:t>
      </w:r>
      <w:r w:rsidRPr="00DD328F">
        <w:rPr>
          <w:lang w:val="es-VE"/>
        </w:rPr>
        <w:t>. Mc. Graw Hill. México.</w:t>
      </w:r>
    </w:p>
    <w:p w:rsidR="00B44327" w:rsidRPr="004779CD" w:rsidRDefault="00B44327" w:rsidP="00B44327">
      <w:pPr>
        <w:pStyle w:val="Normal1"/>
        <w:rPr>
          <w:lang w:val="es-VE"/>
        </w:rPr>
      </w:pPr>
      <w:r w:rsidRPr="00DD328F">
        <w:rPr>
          <w:lang w:val="es-VE"/>
        </w:rPr>
        <w:lastRenderedPageBreak/>
        <w:t xml:space="preserve">IZQUIERDO, M. (2003). </w:t>
      </w:r>
      <w:r w:rsidRPr="00DD328F">
        <w:rPr>
          <w:b/>
          <w:lang w:val="es-VE"/>
        </w:rPr>
        <w:t xml:space="preserve">Un nuevo enfoque de la enseñanza de la química:   contextualizar y </w:t>
      </w:r>
      <w:proofErr w:type="spellStart"/>
      <w:r w:rsidRPr="00DD328F">
        <w:rPr>
          <w:b/>
          <w:lang w:val="es-VE"/>
        </w:rPr>
        <w:t>modelizar</w:t>
      </w:r>
      <w:proofErr w:type="spellEnd"/>
      <w:r w:rsidRPr="00DD328F">
        <w:rPr>
          <w:b/>
          <w:lang w:val="es-VE"/>
        </w:rPr>
        <w:t xml:space="preserve">. </w:t>
      </w:r>
      <w:r w:rsidRPr="004779CD">
        <w:rPr>
          <w:lang w:val="es-VE"/>
        </w:rPr>
        <w:t>(p.61) Conferencia plenaria, VI jornada   nacionales y III internacionales de enseñanza universitaria de la química. Argentina.</w:t>
      </w:r>
    </w:p>
    <w:p w:rsidR="00B44327" w:rsidRPr="004779CD" w:rsidRDefault="00B44327" w:rsidP="00B44327">
      <w:pPr>
        <w:pStyle w:val="Normal1"/>
        <w:rPr>
          <w:lang w:val="es-VE"/>
        </w:rPr>
      </w:pPr>
      <w:r w:rsidRPr="00B35CC7">
        <w:rPr>
          <w:lang w:val="es-VE"/>
        </w:rPr>
        <w:t xml:space="preserve">JIMENEZ DE ROSAS (2010) </w:t>
      </w:r>
      <w:r w:rsidRPr="004779CD">
        <w:rPr>
          <w:b/>
          <w:lang w:val="es-VE"/>
        </w:rPr>
        <w:t>Estrategias Didácticas utilizadas para la enseñanza de la Química</w:t>
      </w:r>
      <w:r>
        <w:rPr>
          <w:b/>
          <w:lang w:val="es-VE"/>
        </w:rPr>
        <w:t xml:space="preserve">. </w:t>
      </w:r>
      <w:r>
        <w:rPr>
          <w:lang w:val="es-VE"/>
        </w:rPr>
        <w:t>Universidad del Zulia, Venezuela.</w:t>
      </w:r>
    </w:p>
    <w:p w:rsidR="00B44327" w:rsidRPr="004674AE" w:rsidRDefault="00B44327" w:rsidP="00B44327">
      <w:pPr>
        <w:pStyle w:val="Normal1"/>
        <w:rPr>
          <w:lang w:val="es-VE"/>
        </w:rPr>
      </w:pPr>
      <w:r w:rsidRPr="00B35CC7">
        <w:rPr>
          <w:lang w:val="es-VE"/>
        </w:rPr>
        <w:t>KERLINGER (1979)</w:t>
      </w:r>
      <w:r>
        <w:rPr>
          <w:lang w:val="es-VE"/>
        </w:rPr>
        <w:t xml:space="preserve">. </w:t>
      </w:r>
      <w:r w:rsidRPr="00297BB3">
        <w:rPr>
          <w:b/>
          <w:lang w:val="es-VE"/>
        </w:rPr>
        <w:t>La investigación no experimental o ex pos-facto.</w:t>
      </w:r>
      <w:r>
        <w:rPr>
          <w:lang w:val="es-VE"/>
        </w:rPr>
        <w:t>p.116.</w:t>
      </w:r>
    </w:p>
    <w:p w:rsidR="00B44327" w:rsidRPr="00DD328F" w:rsidRDefault="00B44327" w:rsidP="00B44327">
      <w:pPr>
        <w:pStyle w:val="Normal1"/>
        <w:rPr>
          <w:lang w:val="es-VE"/>
        </w:rPr>
      </w:pPr>
      <w:r w:rsidRPr="00DD328F">
        <w:rPr>
          <w:lang w:val="es-VE"/>
        </w:rPr>
        <w:t xml:space="preserve">LATAPÌ P. (2003). </w:t>
      </w:r>
      <w:r w:rsidRPr="00DD328F">
        <w:rPr>
          <w:b/>
          <w:lang w:val="es-VE"/>
        </w:rPr>
        <w:t>¿</w:t>
      </w:r>
      <w:proofErr w:type="spellStart"/>
      <w:r w:rsidRPr="00DD328F">
        <w:rPr>
          <w:b/>
          <w:lang w:val="es-VE"/>
        </w:rPr>
        <w:t>Còmo</w:t>
      </w:r>
      <w:proofErr w:type="spellEnd"/>
      <w:r w:rsidRPr="00DD328F">
        <w:rPr>
          <w:b/>
          <w:lang w:val="es-VE"/>
        </w:rPr>
        <w:t xml:space="preserve"> aprenden los </w:t>
      </w:r>
      <w:proofErr w:type="spellStart"/>
      <w:r w:rsidRPr="00DD328F">
        <w:rPr>
          <w:b/>
          <w:lang w:val="es-VE"/>
        </w:rPr>
        <w:t>maestros</w:t>
      </w:r>
      <w:proofErr w:type="gramStart"/>
      <w:r w:rsidRPr="00DD328F">
        <w:rPr>
          <w:b/>
          <w:lang w:val="es-VE"/>
        </w:rPr>
        <w:t>?</w:t>
      </w:r>
      <w:r w:rsidRPr="00DD328F">
        <w:rPr>
          <w:lang w:val="es-VE"/>
        </w:rPr>
        <w:t>.</w:t>
      </w:r>
      <w:proofErr w:type="gramEnd"/>
      <w:r w:rsidRPr="00DD328F">
        <w:rPr>
          <w:lang w:val="es-VE"/>
        </w:rPr>
        <w:t>México</w:t>
      </w:r>
      <w:proofErr w:type="spellEnd"/>
      <w:r w:rsidRPr="00DD328F">
        <w:rPr>
          <w:lang w:val="es-VE"/>
        </w:rPr>
        <w:t xml:space="preserve">: </w:t>
      </w:r>
      <w:proofErr w:type="spellStart"/>
      <w:r w:rsidRPr="00DD328F">
        <w:rPr>
          <w:lang w:val="es-VE"/>
        </w:rPr>
        <w:t>Secretarìa</w:t>
      </w:r>
      <w:proofErr w:type="spellEnd"/>
      <w:r w:rsidRPr="00DD328F">
        <w:rPr>
          <w:lang w:val="es-VE"/>
        </w:rPr>
        <w:t xml:space="preserve"> de la </w:t>
      </w:r>
      <w:proofErr w:type="spellStart"/>
      <w:r w:rsidRPr="00DD328F">
        <w:rPr>
          <w:lang w:val="es-VE"/>
        </w:rPr>
        <w:t>Educaciòn</w:t>
      </w:r>
      <w:proofErr w:type="spellEnd"/>
      <w:r w:rsidRPr="00DD328F">
        <w:rPr>
          <w:lang w:val="es-VE"/>
        </w:rPr>
        <w:t xml:space="preserve"> </w:t>
      </w:r>
      <w:proofErr w:type="spellStart"/>
      <w:r w:rsidRPr="00DD328F">
        <w:rPr>
          <w:lang w:val="es-VE"/>
        </w:rPr>
        <w:t>Pùblica</w:t>
      </w:r>
      <w:proofErr w:type="spellEnd"/>
      <w:r w:rsidRPr="00DD328F">
        <w:rPr>
          <w:lang w:val="es-VE"/>
        </w:rPr>
        <w:t xml:space="preserve">, cuadernos de </w:t>
      </w:r>
      <w:proofErr w:type="spellStart"/>
      <w:r w:rsidRPr="00DD328F">
        <w:rPr>
          <w:lang w:val="es-VE"/>
        </w:rPr>
        <w:t>discusiòn</w:t>
      </w:r>
      <w:proofErr w:type="spellEnd"/>
      <w:r w:rsidRPr="00DD328F">
        <w:rPr>
          <w:lang w:val="es-VE"/>
        </w:rPr>
        <w:t>, 6.</w:t>
      </w:r>
    </w:p>
    <w:p w:rsidR="00B44327" w:rsidRPr="0080707D" w:rsidRDefault="00B44327" w:rsidP="00B44327">
      <w:pPr>
        <w:pStyle w:val="Normal1"/>
        <w:rPr>
          <w:lang w:val="es-VE"/>
        </w:rPr>
      </w:pPr>
      <w:r w:rsidRPr="00DD328F">
        <w:rPr>
          <w:lang w:val="es-VE"/>
        </w:rPr>
        <w:br w:type="page"/>
      </w:r>
      <w:r w:rsidRPr="00297BB3">
        <w:lastRenderedPageBreak/>
        <w:t xml:space="preserve">MAYER, </w:t>
      </w:r>
      <w:r w:rsidRPr="00D81B75">
        <w:t xml:space="preserve">R. (1984). </w:t>
      </w:r>
      <w:r w:rsidRPr="00D81B75">
        <w:rPr>
          <w:b/>
          <w:color w:val="212121"/>
        </w:rPr>
        <w:t>Ayudas a la comprensión de textos</w:t>
      </w:r>
      <w:r w:rsidRPr="00D81B75">
        <w:t xml:space="preserve">. </w:t>
      </w:r>
      <w:proofErr w:type="spellStart"/>
      <w:r w:rsidRPr="00D81B75">
        <w:t>Educational</w:t>
      </w:r>
      <w:proofErr w:type="spellEnd"/>
      <w:r w:rsidRPr="00D81B75">
        <w:t xml:space="preserve"> </w:t>
      </w:r>
      <w:proofErr w:type="spellStart"/>
      <w:r w:rsidRPr="00D81B75">
        <w:t>Psychologist</w:t>
      </w:r>
      <w:proofErr w:type="spellEnd"/>
      <w:r w:rsidRPr="00D81B75">
        <w:t xml:space="preserve"> (19)1; 30-42.</w:t>
      </w:r>
    </w:p>
    <w:p w:rsidR="00B44327" w:rsidRPr="00DD328F" w:rsidRDefault="00B44327" w:rsidP="00B44327">
      <w:pPr>
        <w:pStyle w:val="Normal1"/>
        <w:rPr>
          <w:lang w:val="es-VE"/>
        </w:rPr>
      </w:pPr>
      <w:r w:rsidRPr="00DD328F">
        <w:rPr>
          <w:lang w:val="es-VE"/>
        </w:rPr>
        <w:t xml:space="preserve">NOVOA, Y. </w:t>
      </w:r>
      <w:r w:rsidRPr="00DD328F">
        <w:rPr>
          <w:b/>
          <w:lang w:val="es-VE"/>
        </w:rPr>
        <w:t xml:space="preserve">Estrategias basadas en el uso de las </w:t>
      </w:r>
      <w:proofErr w:type="spellStart"/>
      <w:r w:rsidRPr="00DD328F">
        <w:rPr>
          <w:b/>
          <w:lang w:val="es-VE"/>
        </w:rPr>
        <w:t>TICs</w:t>
      </w:r>
      <w:proofErr w:type="spellEnd"/>
      <w:r w:rsidRPr="00DD328F">
        <w:rPr>
          <w:b/>
          <w:lang w:val="es-VE"/>
        </w:rPr>
        <w:t xml:space="preserve"> como herramienta para la enseñanza de la </w:t>
      </w:r>
      <w:proofErr w:type="spellStart"/>
      <w:r w:rsidRPr="00DD328F">
        <w:rPr>
          <w:b/>
          <w:lang w:val="es-VE"/>
        </w:rPr>
        <w:t>estequiometría</w:t>
      </w:r>
      <w:proofErr w:type="spellEnd"/>
      <w:r w:rsidRPr="00DD328F">
        <w:rPr>
          <w:b/>
          <w:lang w:val="es-VE"/>
        </w:rPr>
        <w:t xml:space="preserve">. </w:t>
      </w:r>
      <w:r w:rsidRPr="00DD328F">
        <w:rPr>
          <w:lang w:val="es-VE"/>
        </w:rPr>
        <w:t>Trabajo de Grado. Universidad de los Andes. Trujillo. Documento en línea disponible en  http://tesis.ula.ve/pregrado/tde_arquivos/35/TDE-2012-09-26T21:18:34Z-1794/Publico/novoayessica.pdf</w:t>
      </w:r>
    </w:p>
    <w:p w:rsidR="00B44327" w:rsidRPr="00DD328F" w:rsidRDefault="00B44327" w:rsidP="00B44327">
      <w:pPr>
        <w:pStyle w:val="Normal1"/>
        <w:rPr>
          <w:lang w:val="es-VE"/>
        </w:rPr>
      </w:pPr>
      <w:r w:rsidRPr="00DD328F">
        <w:rPr>
          <w:lang w:val="es-VE"/>
        </w:rPr>
        <w:t>ODREMAN, N (1996).</w:t>
      </w:r>
      <w:r w:rsidRPr="00DD328F">
        <w:rPr>
          <w:b/>
          <w:lang w:val="es-VE"/>
        </w:rPr>
        <w:t xml:space="preserve"> La reforma curricular venezolana</w:t>
      </w:r>
      <w:r w:rsidRPr="00DD328F">
        <w:rPr>
          <w:lang w:val="es-VE"/>
        </w:rPr>
        <w:t>. Educación Básica.</w:t>
      </w:r>
    </w:p>
    <w:p w:rsidR="00B44327" w:rsidRPr="00DD328F" w:rsidRDefault="00B44327" w:rsidP="00B44327">
      <w:pPr>
        <w:pStyle w:val="Normal1"/>
        <w:rPr>
          <w:lang w:val="es-VE"/>
        </w:rPr>
      </w:pPr>
      <w:r w:rsidRPr="00DD328F">
        <w:rPr>
          <w:lang w:val="es-VE"/>
        </w:rPr>
        <w:t xml:space="preserve">PÉREZ GÓMEZ, A. (1988). </w:t>
      </w:r>
      <w:r w:rsidRPr="00DD328F">
        <w:rPr>
          <w:b/>
          <w:lang w:val="es-VE"/>
        </w:rPr>
        <w:t>Análisis didáctico de las Teorías del Aprendizaje</w:t>
      </w:r>
      <w:r w:rsidRPr="00DD328F">
        <w:rPr>
          <w:lang w:val="es-VE"/>
        </w:rPr>
        <w:t>. Málaga: Universidad de Málaga.</w:t>
      </w:r>
    </w:p>
    <w:p w:rsidR="00B44327" w:rsidRPr="00DD328F" w:rsidRDefault="00B44327" w:rsidP="00B44327">
      <w:pPr>
        <w:pStyle w:val="Normal1"/>
        <w:rPr>
          <w:lang w:val="es-VE"/>
        </w:rPr>
      </w:pPr>
      <w:r w:rsidRPr="00DD328F">
        <w:rPr>
          <w:lang w:val="es-VE"/>
        </w:rPr>
        <w:t xml:space="preserve">POZO, J. I. y MONEREO, C. (1999). </w:t>
      </w:r>
      <w:r w:rsidRPr="00DD328F">
        <w:rPr>
          <w:b/>
          <w:lang w:val="es-VE"/>
        </w:rPr>
        <w:t>El aprendizaje Estratégico</w:t>
      </w:r>
      <w:r w:rsidRPr="00DD328F">
        <w:rPr>
          <w:lang w:val="es-VE"/>
        </w:rPr>
        <w:t>. Madrid: Santillana</w:t>
      </w:r>
    </w:p>
    <w:p w:rsidR="00B44327" w:rsidRPr="00DD328F" w:rsidRDefault="00B44327" w:rsidP="00B44327">
      <w:pPr>
        <w:pStyle w:val="Normal1"/>
        <w:rPr>
          <w:lang w:val="es-VE"/>
        </w:rPr>
      </w:pPr>
      <w:r w:rsidRPr="00DD328F">
        <w:rPr>
          <w:lang w:val="es-VE"/>
        </w:rPr>
        <w:t xml:space="preserve">VILLALOBOS, A (2008). </w:t>
      </w:r>
      <w:r w:rsidRPr="00DD328F">
        <w:rPr>
          <w:b/>
          <w:lang w:val="es-VE"/>
        </w:rPr>
        <w:t xml:space="preserve">Estrategias Didácticas y la Enseñanza de la Geografía General en Educación Básica. </w:t>
      </w:r>
      <w:r w:rsidRPr="00DD328F">
        <w:rPr>
          <w:lang w:val="es-VE"/>
        </w:rPr>
        <w:t>Tesis Magister. Universidad del Zulia. Maracaibo.</w:t>
      </w: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Default="00B44327" w:rsidP="00B44327">
      <w:pPr>
        <w:pStyle w:val="Normal1"/>
        <w:ind w:firstLine="0"/>
        <w:rPr>
          <w:lang w:val="es-VE"/>
        </w:rPr>
      </w:pPr>
    </w:p>
    <w:p w:rsidR="00B44327" w:rsidRDefault="00B44327" w:rsidP="00B44327">
      <w:pPr>
        <w:pStyle w:val="Normal1"/>
        <w:ind w:firstLine="0"/>
        <w:rPr>
          <w:lang w:val="es-VE"/>
        </w:rPr>
      </w:pPr>
    </w:p>
    <w:p w:rsidR="00B44327" w:rsidRDefault="00B44327" w:rsidP="00B44327">
      <w:pPr>
        <w:pStyle w:val="Normal1"/>
        <w:ind w:firstLine="0"/>
        <w:rPr>
          <w:lang w:val="es-VE"/>
        </w:rPr>
      </w:pPr>
    </w:p>
    <w:p w:rsidR="00B44327" w:rsidRDefault="00B44327" w:rsidP="00B44327">
      <w:pPr>
        <w:pStyle w:val="Normal1"/>
        <w:ind w:firstLine="0"/>
        <w:rPr>
          <w:lang w:val="es-VE"/>
        </w:rPr>
      </w:pPr>
    </w:p>
    <w:p w:rsidR="00B44327" w:rsidRDefault="00B44327" w:rsidP="00B44327">
      <w:pPr>
        <w:pStyle w:val="Normal1"/>
        <w:ind w:firstLine="0"/>
        <w:rPr>
          <w:lang w:val="es-VE"/>
        </w:rPr>
      </w:pPr>
    </w:p>
    <w:p w:rsidR="00B44327" w:rsidRDefault="00B44327" w:rsidP="00B44327">
      <w:pPr>
        <w:pStyle w:val="Normal1"/>
        <w:ind w:firstLine="0"/>
        <w:rPr>
          <w:lang w:val="es-VE"/>
        </w:rPr>
      </w:pPr>
    </w:p>
    <w:p w:rsidR="00B44327" w:rsidRDefault="00B44327" w:rsidP="00B44327">
      <w:pPr>
        <w:pStyle w:val="Normal1"/>
        <w:ind w:firstLine="0"/>
        <w:rPr>
          <w:lang w:val="es-VE"/>
        </w:rPr>
      </w:pPr>
    </w:p>
    <w:p w:rsidR="00B44327" w:rsidRDefault="00B44327" w:rsidP="00B44327">
      <w:pPr>
        <w:pStyle w:val="Normal1"/>
        <w:ind w:firstLine="0"/>
        <w:rPr>
          <w:lang w:val="es-VE"/>
        </w:rPr>
        <w:sectPr w:rsidR="00B44327" w:rsidSect="00B44327">
          <w:pgSz w:w="12240" w:h="15840" w:code="1"/>
          <w:pgMar w:top="2268" w:right="1701" w:bottom="1701" w:left="1701" w:header="720" w:footer="720" w:gutter="0"/>
          <w:cols w:space="720"/>
          <w:docGrid w:linePitch="299"/>
        </w:sectPr>
      </w:pPr>
    </w:p>
    <w:p w:rsidR="00B44327" w:rsidRDefault="00B44327" w:rsidP="00B44327">
      <w:pPr>
        <w:pStyle w:val="Normal1"/>
        <w:ind w:firstLine="0"/>
        <w:rPr>
          <w:lang w:val="es-VE"/>
        </w:rPr>
      </w:pPr>
    </w:p>
    <w:p w:rsidR="00B44327" w:rsidRDefault="00B44327" w:rsidP="00B44327">
      <w:pPr>
        <w:pStyle w:val="Normal1"/>
        <w:ind w:firstLine="0"/>
        <w:rPr>
          <w:lang w:val="es-VE"/>
        </w:rPr>
      </w:pPr>
    </w:p>
    <w:p w:rsidR="00B44327" w:rsidRDefault="00B44327" w:rsidP="00B44327">
      <w:pPr>
        <w:pStyle w:val="Normal1"/>
        <w:ind w:firstLine="0"/>
        <w:rPr>
          <w:lang w:val="es-VE"/>
        </w:rPr>
      </w:pPr>
    </w:p>
    <w:p w:rsidR="00B44327" w:rsidRDefault="00B44327" w:rsidP="00B44327">
      <w:pPr>
        <w:pStyle w:val="Normal1"/>
        <w:ind w:firstLine="0"/>
        <w:rPr>
          <w:lang w:val="es-VE"/>
        </w:rPr>
      </w:pPr>
    </w:p>
    <w:p w:rsidR="00B44327" w:rsidRDefault="00B44327" w:rsidP="00B44327">
      <w:pPr>
        <w:pStyle w:val="Normal1"/>
        <w:ind w:firstLine="0"/>
        <w:rPr>
          <w:lang w:val="es-VE"/>
        </w:rPr>
      </w:pPr>
    </w:p>
    <w:p w:rsidR="00B44327"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1C449D" w:rsidRDefault="00B44327" w:rsidP="00B44327">
      <w:pPr>
        <w:pStyle w:val="Normal1"/>
        <w:ind w:firstLine="0"/>
        <w:rPr>
          <w:b/>
          <w:lang w:val="es-VE"/>
        </w:rPr>
      </w:pPr>
    </w:p>
    <w:p w:rsidR="00B44327" w:rsidRPr="001C449D" w:rsidRDefault="00B44327" w:rsidP="00B44327">
      <w:pPr>
        <w:pStyle w:val="Normal1"/>
        <w:ind w:firstLine="0"/>
        <w:jc w:val="center"/>
        <w:rPr>
          <w:b/>
          <w:lang w:val="es-VE"/>
        </w:rPr>
      </w:pPr>
      <w:r w:rsidRPr="001C449D">
        <w:rPr>
          <w:b/>
          <w:lang w:val="es-VE"/>
        </w:rPr>
        <w:t>ANEXOS</w:t>
      </w:r>
    </w:p>
    <w:p w:rsidR="00B44327" w:rsidRPr="001C449D" w:rsidRDefault="00B44327" w:rsidP="00B44327">
      <w:pPr>
        <w:pStyle w:val="Normal1"/>
        <w:ind w:firstLine="0"/>
        <w:jc w:val="center"/>
        <w:rPr>
          <w:b/>
          <w:lang w:val="es-VE"/>
        </w:rPr>
      </w:pPr>
    </w:p>
    <w:p w:rsidR="00B44327" w:rsidRPr="001C449D" w:rsidRDefault="00B44327" w:rsidP="00B44327">
      <w:pPr>
        <w:pStyle w:val="Normal1"/>
        <w:ind w:firstLine="0"/>
        <w:jc w:val="center"/>
        <w:rPr>
          <w:b/>
          <w:lang w:val="es-VE"/>
        </w:rPr>
      </w:pPr>
    </w:p>
    <w:p w:rsidR="00B44327" w:rsidRPr="001C449D" w:rsidRDefault="00B44327" w:rsidP="00B44327">
      <w:pPr>
        <w:pStyle w:val="Normal1"/>
        <w:ind w:firstLine="0"/>
        <w:jc w:val="center"/>
        <w:rPr>
          <w:b/>
          <w:lang w:val="es-VE"/>
        </w:rPr>
      </w:pPr>
    </w:p>
    <w:p w:rsidR="00B44327" w:rsidRPr="001C449D" w:rsidRDefault="00B44327" w:rsidP="00B44327">
      <w:pPr>
        <w:pStyle w:val="Normal1"/>
        <w:ind w:firstLine="0"/>
        <w:jc w:val="center"/>
        <w:rPr>
          <w:b/>
          <w:lang w:val="es-VE"/>
        </w:rPr>
      </w:pPr>
    </w:p>
    <w:p w:rsidR="00B44327" w:rsidRPr="001C449D" w:rsidRDefault="00B44327" w:rsidP="00B44327">
      <w:pPr>
        <w:pStyle w:val="Normal1"/>
        <w:ind w:firstLine="0"/>
        <w:jc w:val="center"/>
        <w:rPr>
          <w:b/>
          <w:lang w:val="es-VE"/>
        </w:rPr>
      </w:pPr>
    </w:p>
    <w:p w:rsidR="00B44327" w:rsidRPr="001C449D" w:rsidRDefault="00B44327" w:rsidP="00B44327">
      <w:pPr>
        <w:pStyle w:val="Normal1"/>
        <w:ind w:firstLine="0"/>
        <w:jc w:val="center"/>
        <w:rPr>
          <w:b/>
          <w:lang w:val="es-VE"/>
        </w:rPr>
      </w:pPr>
    </w:p>
    <w:p w:rsidR="00B44327" w:rsidRPr="001C449D" w:rsidRDefault="00B44327" w:rsidP="00B44327">
      <w:pPr>
        <w:pStyle w:val="Normal1"/>
        <w:ind w:firstLine="0"/>
        <w:jc w:val="center"/>
        <w:rPr>
          <w:b/>
          <w:lang w:val="es-VE"/>
        </w:rPr>
      </w:pPr>
    </w:p>
    <w:p w:rsidR="00B44327" w:rsidRPr="001C449D" w:rsidRDefault="00B44327" w:rsidP="00B44327">
      <w:pPr>
        <w:pStyle w:val="Normal1"/>
        <w:ind w:firstLine="0"/>
        <w:jc w:val="center"/>
        <w:rPr>
          <w:b/>
          <w:lang w:val="es-VE"/>
        </w:rPr>
      </w:pPr>
    </w:p>
    <w:p w:rsidR="00B44327" w:rsidRPr="001C449D" w:rsidRDefault="00B44327" w:rsidP="00B44327">
      <w:pPr>
        <w:pStyle w:val="Normal1"/>
        <w:ind w:firstLine="0"/>
        <w:jc w:val="center"/>
        <w:rPr>
          <w:b/>
          <w:lang w:val="es-VE"/>
        </w:rPr>
      </w:pPr>
    </w:p>
    <w:p w:rsidR="00B44327" w:rsidRPr="001C449D" w:rsidRDefault="00B44327" w:rsidP="00B44327">
      <w:pPr>
        <w:pStyle w:val="Normal1"/>
        <w:ind w:firstLine="0"/>
        <w:jc w:val="center"/>
        <w:rPr>
          <w:b/>
          <w:lang w:val="es-VE"/>
        </w:rPr>
      </w:pPr>
    </w:p>
    <w:p w:rsidR="00B44327" w:rsidRPr="001C449D" w:rsidRDefault="00B44327" w:rsidP="00B44327">
      <w:pPr>
        <w:pStyle w:val="Normal1"/>
        <w:ind w:firstLine="0"/>
        <w:jc w:val="center"/>
        <w:rPr>
          <w:b/>
          <w:lang w:val="es-VE"/>
        </w:rPr>
      </w:pPr>
    </w:p>
    <w:p w:rsidR="00B44327" w:rsidRPr="001C449D" w:rsidRDefault="00B44327" w:rsidP="00B44327">
      <w:pPr>
        <w:pStyle w:val="Normal1"/>
        <w:ind w:firstLine="0"/>
        <w:jc w:val="center"/>
        <w:rPr>
          <w:b/>
          <w:lang w:val="es-VE"/>
        </w:rPr>
      </w:pPr>
    </w:p>
    <w:p w:rsidR="00B44327" w:rsidRPr="001C449D" w:rsidRDefault="00B44327" w:rsidP="00B44327">
      <w:pPr>
        <w:pStyle w:val="Normal1"/>
        <w:ind w:firstLine="0"/>
        <w:jc w:val="center"/>
        <w:rPr>
          <w:b/>
          <w:lang w:val="es-VE"/>
        </w:rPr>
      </w:pPr>
    </w:p>
    <w:p w:rsidR="00B44327" w:rsidRPr="001C449D" w:rsidRDefault="00B44327" w:rsidP="00B44327">
      <w:pPr>
        <w:pStyle w:val="Normal1"/>
        <w:ind w:firstLine="0"/>
        <w:jc w:val="center"/>
        <w:rPr>
          <w:b/>
          <w:lang w:val="es-VE"/>
        </w:rPr>
      </w:pPr>
    </w:p>
    <w:p w:rsidR="00B44327" w:rsidRPr="001C449D" w:rsidRDefault="00B44327" w:rsidP="00B44327">
      <w:pPr>
        <w:pStyle w:val="Normal1"/>
        <w:ind w:firstLine="0"/>
        <w:jc w:val="center"/>
        <w:rPr>
          <w:b/>
          <w:lang w:val="es-VE"/>
        </w:rPr>
      </w:pPr>
    </w:p>
    <w:p w:rsidR="00B44327" w:rsidRPr="001C449D" w:rsidRDefault="00B44327" w:rsidP="00B44327">
      <w:pPr>
        <w:pStyle w:val="Normal1"/>
        <w:ind w:firstLine="0"/>
        <w:jc w:val="center"/>
        <w:rPr>
          <w:b/>
          <w:lang w:val="es-VE"/>
        </w:rPr>
      </w:pPr>
    </w:p>
    <w:p w:rsidR="00B44327" w:rsidRPr="001C449D" w:rsidRDefault="00B44327" w:rsidP="00B44327">
      <w:pPr>
        <w:pStyle w:val="Normal1"/>
        <w:ind w:firstLine="0"/>
        <w:jc w:val="center"/>
        <w:rPr>
          <w:b/>
          <w:lang w:val="es-VE"/>
        </w:rPr>
      </w:pPr>
    </w:p>
    <w:p w:rsidR="00B44327" w:rsidRPr="001C449D" w:rsidRDefault="00B44327" w:rsidP="00B44327">
      <w:pPr>
        <w:pStyle w:val="Normal1"/>
        <w:ind w:firstLine="0"/>
        <w:jc w:val="center"/>
        <w:rPr>
          <w:b/>
          <w:lang w:val="es-VE"/>
        </w:rPr>
      </w:pPr>
    </w:p>
    <w:p w:rsidR="00B44327" w:rsidRPr="001C449D" w:rsidRDefault="00B44327" w:rsidP="00B44327">
      <w:pPr>
        <w:pStyle w:val="Normal1"/>
        <w:ind w:firstLine="0"/>
        <w:jc w:val="center"/>
        <w:rPr>
          <w:b/>
          <w:lang w:val="es-VE"/>
        </w:rPr>
      </w:pPr>
    </w:p>
    <w:p w:rsidR="00B44327" w:rsidRPr="001C449D" w:rsidRDefault="00B44327" w:rsidP="00B44327">
      <w:pPr>
        <w:pStyle w:val="Normal1"/>
        <w:ind w:firstLine="0"/>
        <w:jc w:val="center"/>
        <w:rPr>
          <w:b/>
          <w:lang w:val="es-VE"/>
        </w:rPr>
      </w:pPr>
    </w:p>
    <w:p w:rsidR="00B44327" w:rsidRPr="001C449D" w:rsidRDefault="00B44327" w:rsidP="00B44327">
      <w:pPr>
        <w:pStyle w:val="Normal1"/>
        <w:ind w:firstLine="0"/>
        <w:jc w:val="center"/>
        <w:rPr>
          <w:b/>
          <w:lang w:val="es-VE"/>
        </w:rPr>
      </w:pPr>
    </w:p>
    <w:p w:rsidR="00B44327" w:rsidRPr="001C449D" w:rsidRDefault="00B44327" w:rsidP="00B44327">
      <w:pPr>
        <w:pStyle w:val="Normal1"/>
        <w:ind w:firstLine="0"/>
        <w:jc w:val="center"/>
        <w:rPr>
          <w:b/>
          <w:lang w:val="es-VE"/>
        </w:rPr>
      </w:pPr>
    </w:p>
    <w:p w:rsidR="00B44327" w:rsidRPr="001C449D" w:rsidRDefault="00B44327" w:rsidP="00B44327">
      <w:pPr>
        <w:pStyle w:val="Normal1"/>
        <w:ind w:firstLine="0"/>
        <w:jc w:val="center"/>
        <w:rPr>
          <w:b/>
          <w:lang w:val="es-VE"/>
        </w:rPr>
      </w:pPr>
    </w:p>
    <w:p w:rsidR="00B44327" w:rsidRPr="001C449D" w:rsidRDefault="00B44327" w:rsidP="00B44327">
      <w:pPr>
        <w:pStyle w:val="Normal1"/>
        <w:ind w:firstLine="0"/>
        <w:jc w:val="center"/>
        <w:rPr>
          <w:b/>
          <w:lang w:val="es-VE"/>
        </w:rPr>
      </w:pPr>
    </w:p>
    <w:p w:rsidR="00B44327" w:rsidRPr="001C449D" w:rsidRDefault="00B44327" w:rsidP="00B44327">
      <w:pPr>
        <w:pStyle w:val="Normal1"/>
        <w:ind w:firstLine="0"/>
        <w:jc w:val="center"/>
        <w:rPr>
          <w:b/>
          <w:lang w:val="es-VE"/>
        </w:rPr>
      </w:pPr>
    </w:p>
    <w:p w:rsidR="00B44327" w:rsidRPr="001C449D" w:rsidRDefault="00B44327" w:rsidP="00B44327">
      <w:pPr>
        <w:pStyle w:val="Normal1"/>
        <w:ind w:firstLine="0"/>
        <w:jc w:val="center"/>
        <w:rPr>
          <w:b/>
          <w:lang w:val="es-VE"/>
        </w:rPr>
      </w:pPr>
    </w:p>
    <w:p w:rsidR="00B44327" w:rsidRPr="001C449D" w:rsidRDefault="00B44327" w:rsidP="00B44327">
      <w:pPr>
        <w:pStyle w:val="Normal1"/>
        <w:ind w:firstLine="0"/>
        <w:jc w:val="center"/>
        <w:rPr>
          <w:b/>
          <w:lang w:val="es-VE"/>
        </w:rPr>
      </w:pPr>
    </w:p>
    <w:p w:rsidR="00B44327" w:rsidRPr="001C449D" w:rsidRDefault="00B44327" w:rsidP="00B44327">
      <w:pPr>
        <w:pStyle w:val="Normal1"/>
        <w:ind w:firstLine="0"/>
        <w:jc w:val="center"/>
        <w:rPr>
          <w:b/>
          <w:lang w:val="es-VE"/>
        </w:rPr>
      </w:pPr>
    </w:p>
    <w:p w:rsidR="00B44327" w:rsidRPr="001C449D" w:rsidRDefault="00B44327" w:rsidP="00B44327">
      <w:pPr>
        <w:pStyle w:val="Normal1"/>
        <w:ind w:firstLine="0"/>
        <w:jc w:val="center"/>
        <w:rPr>
          <w:b/>
          <w:lang w:val="es-VE"/>
        </w:rPr>
      </w:pPr>
    </w:p>
    <w:p w:rsidR="00B44327" w:rsidRPr="001C449D" w:rsidRDefault="00B44327" w:rsidP="00B44327">
      <w:pPr>
        <w:pStyle w:val="Normal1"/>
        <w:ind w:firstLine="0"/>
        <w:jc w:val="center"/>
        <w:rPr>
          <w:b/>
          <w:lang w:val="es-VE"/>
        </w:rPr>
      </w:pPr>
      <w:r w:rsidRPr="001C449D">
        <w:rPr>
          <w:b/>
          <w:lang w:val="es-VE"/>
        </w:rPr>
        <w:t>ANEXO A</w:t>
      </w:r>
    </w:p>
    <w:p w:rsidR="00B44327" w:rsidRPr="001C449D" w:rsidRDefault="00B44327" w:rsidP="00B44327">
      <w:pPr>
        <w:pStyle w:val="Normal1"/>
        <w:ind w:firstLine="0"/>
        <w:jc w:val="center"/>
        <w:rPr>
          <w:b/>
          <w:lang w:val="es-VE"/>
        </w:rPr>
      </w:pPr>
      <w:r w:rsidRPr="001C449D">
        <w:rPr>
          <w:b/>
          <w:lang w:val="es-VE"/>
        </w:rPr>
        <w:t>CESTIONARIO PARA LOS DOCENTES</w:t>
      </w:r>
    </w:p>
    <w:p w:rsidR="00B44327" w:rsidRPr="001C449D" w:rsidRDefault="00B44327" w:rsidP="00B44327">
      <w:pPr>
        <w:pStyle w:val="Normal1"/>
        <w:ind w:firstLine="0"/>
        <w:jc w:val="center"/>
        <w:rPr>
          <w:b/>
          <w:lang w:val="es-VE"/>
        </w:rPr>
      </w:pPr>
    </w:p>
    <w:p w:rsidR="00B44327" w:rsidRPr="001C449D" w:rsidRDefault="00B44327" w:rsidP="00B44327">
      <w:pPr>
        <w:pStyle w:val="Normal1"/>
        <w:ind w:firstLine="0"/>
        <w:jc w:val="center"/>
        <w:rPr>
          <w:b/>
          <w:lang w:val="es-VE"/>
        </w:rPr>
      </w:pPr>
    </w:p>
    <w:p w:rsidR="00B44327" w:rsidRPr="001C449D" w:rsidRDefault="00B44327" w:rsidP="00B44327">
      <w:pPr>
        <w:pStyle w:val="Normal1"/>
        <w:ind w:firstLine="0"/>
        <w:jc w:val="center"/>
        <w:rPr>
          <w:b/>
          <w:lang w:val="es-VE"/>
        </w:rPr>
      </w:pPr>
    </w:p>
    <w:p w:rsidR="00B44327" w:rsidRPr="001C449D" w:rsidRDefault="00B44327" w:rsidP="00B44327">
      <w:pPr>
        <w:pStyle w:val="Normal1"/>
        <w:ind w:firstLine="0"/>
        <w:jc w:val="center"/>
        <w:rPr>
          <w:b/>
          <w:lang w:val="es-VE"/>
        </w:rPr>
      </w:pPr>
    </w:p>
    <w:p w:rsidR="00B44327" w:rsidRPr="001C449D" w:rsidRDefault="00B44327" w:rsidP="00B44327">
      <w:pPr>
        <w:pStyle w:val="Normal1"/>
        <w:ind w:firstLine="0"/>
        <w:jc w:val="center"/>
        <w:rPr>
          <w:b/>
          <w:lang w:val="es-VE"/>
        </w:rPr>
      </w:pPr>
    </w:p>
    <w:p w:rsidR="00B44327" w:rsidRPr="001C449D" w:rsidRDefault="00B44327" w:rsidP="00B44327">
      <w:pPr>
        <w:pStyle w:val="Normal1"/>
        <w:ind w:firstLine="0"/>
        <w:jc w:val="center"/>
        <w:rPr>
          <w:b/>
          <w:lang w:val="es-VE"/>
        </w:rPr>
      </w:pPr>
    </w:p>
    <w:p w:rsidR="00B44327" w:rsidRPr="001C449D" w:rsidRDefault="00B44327" w:rsidP="00B44327">
      <w:pPr>
        <w:pStyle w:val="Normal1"/>
        <w:ind w:firstLine="0"/>
        <w:jc w:val="center"/>
        <w:rPr>
          <w:b/>
          <w:lang w:val="es-VE"/>
        </w:rPr>
      </w:pPr>
    </w:p>
    <w:p w:rsidR="00B44327" w:rsidRPr="001C449D" w:rsidRDefault="00B44327" w:rsidP="00B44327">
      <w:pPr>
        <w:pStyle w:val="Normal1"/>
        <w:ind w:firstLine="0"/>
        <w:jc w:val="center"/>
        <w:rPr>
          <w:b/>
          <w:lang w:val="es-VE"/>
        </w:rPr>
      </w:pPr>
    </w:p>
    <w:p w:rsidR="00B44327" w:rsidRPr="001C449D" w:rsidRDefault="00B44327" w:rsidP="00B44327">
      <w:pPr>
        <w:pStyle w:val="Normal1"/>
        <w:ind w:firstLine="0"/>
        <w:jc w:val="center"/>
        <w:rPr>
          <w:b/>
          <w:lang w:val="es-VE"/>
        </w:rPr>
      </w:pPr>
    </w:p>
    <w:p w:rsidR="00B44327" w:rsidRPr="001C449D" w:rsidRDefault="00B44327" w:rsidP="00B44327">
      <w:pPr>
        <w:pStyle w:val="Normal1"/>
        <w:ind w:firstLine="0"/>
        <w:jc w:val="center"/>
        <w:rPr>
          <w:b/>
          <w:lang w:val="es-VE"/>
        </w:rPr>
      </w:pPr>
    </w:p>
    <w:p w:rsidR="00B44327" w:rsidRPr="001C449D" w:rsidRDefault="00B44327" w:rsidP="00B44327">
      <w:pPr>
        <w:pStyle w:val="Normal1"/>
        <w:ind w:firstLine="0"/>
        <w:jc w:val="center"/>
        <w:rPr>
          <w:b/>
          <w:lang w:val="es-VE"/>
        </w:rPr>
      </w:pPr>
    </w:p>
    <w:p w:rsidR="00B44327" w:rsidRPr="00DD328F" w:rsidRDefault="00B44327" w:rsidP="00B44327">
      <w:pPr>
        <w:pStyle w:val="Normal1"/>
        <w:ind w:firstLine="0"/>
        <w:jc w:val="center"/>
        <w:rPr>
          <w:lang w:val="es-VE"/>
        </w:rPr>
      </w:pPr>
    </w:p>
    <w:p w:rsidR="00B44327" w:rsidRDefault="00B44327" w:rsidP="00B44327">
      <w:pPr>
        <w:pStyle w:val="Normal1"/>
        <w:ind w:firstLine="0"/>
        <w:jc w:val="center"/>
        <w:rPr>
          <w:lang w:val="es-VE"/>
        </w:rPr>
        <w:sectPr w:rsidR="00B44327" w:rsidSect="00B44327">
          <w:pgSz w:w="12240" w:h="15840" w:code="1"/>
          <w:pgMar w:top="2268" w:right="1701" w:bottom="1701" w:left="1701" w:header="720" w:footer="720" w:gutter="0"/>
          <w:cols w:space="720"/>
          <w:docGrid w:linePitch="299"/>
        </w:sectPr>
      </w:pPr>
    </w:p>
    <w:tbl>
      <w:tblPr>
        <w:tblW w:w="8489" w:type="dxa"/>
        <w:jc w:val="center"/>
        <w:tblBorders>
          <w:top w:val="nil"/>
          <w:left w:val="nil"/>
          <w:bottom w:val="nil"/>
          <w:right w:val="nil"/>
          <w:insideH w:val="nil"/>
          <w:insideV w:val="nil"/>
        </w:tblBorders>
        <w:tblLayout w:type="fixed"/>
        <w:tblLook w:val="0400" w:firstRow="0" w:lastRow="0" w:firstColumn="0" w:lastColumn="0" w:noHBand="0" w:noVBand="1"/>
      </w:tblPr>
      <w:tblGrid>
        <w:gridCol w:w="1296"/>
        <w:gridCol w:w="5747"/>
        <w:gridCol w:w="1446"/>
      </w:tblGrid>
      <w:tr w:rsidR="00B44327" w:rsidRPr="006C29D6" w:rsidTr="00B44327">
        <w:trPr>
          <w:trHeight w:val="1680"/>
          <w:jc w:val="center"/>
        </w:trPr>
        <w:tc>
          <w:tcPr>
            <w:tcW w:w="1296" w:type="dxa"/>
          </w:tcPr>
          <w:p w:rsidR="00B44327" w:rsidRPr="006C29D6" w:rsidRDefault="00B44327" w:rsidP="00B44327">
            <w:pPr>
              <w:spacing w:line="360" w:lineRule="auto"/>
              <w:jc w:val="both"/>
              <w:rPr>
                <w:rFonts w:ascii="Times New Roman" w:hAnsi="Times New Roman" w:cs="Times New Roman"/>
              </w:rPr>
            </w:pPr>
            <w:r>
              <w:rPr>
                <w:rFonts w:ascii="Times New Roman" w:hAnsi="Times New Roman" w:cs="Times New Roman"/>
                <w:noProof/>
                <w:lang w:eastAsia="es-VE"/>
              </w:rPr>
              <w:lastRenderedPageBreak/>
              <w:drawing>
                <wp:anchor distT="0" distB="0" distL="114300" distR="114300" simplePos="0" relativeHeight="252513280" behindDoc="0" locked="0" layoutInCell="0" allowOverlap="0" wp14:anchorId="28D3CB51" wp14:editId="602BA20A">
                  <wp:simplePos x="0" y="0"/>
                  <wp:positionH relativeFrom="margin">
                    <wp:posOffset>4918710</wp:posOffset>
                  </wp:positionH>
                  <wp:positionV relativeFrom="paragraph">
                    <wp:posOffset>25400</wp:posOffset>
                  </wp:positionV>
                  <wp:extent cx="755015" cy="696595"/>
                  <wp:effectExtent l="19050" t="0" r="6985" b="0"/>
                  <wp:wrapNone/>
                  <wp:docPr id="536" name="image04.png" descr="http://almamater.face.uc.edu.ve/videos/files/photos/1342559434b03293_t.png"/>
                  <wp:cNvGraphicFramePr/>
                  <a:graphic xmlns:a="http://schemas.openxmlformats.org/drawingml/2006/main">
                    <a:graphicData uri="http://schemas.openxmlformats.org/drawingml/2006/picture">
                      <pic:pic xmlns:pic="http://schemas.openxmlformats.org/drawingml/2006/picture">
                        <pic:nvPicPr>
                          <pic:cNvPr id="0" name="image04.png" descr="http://almamater.face.uc.edu.ve/videos/files/photos/1342559434b03293_t.png"/>
                          <pic:cNvPicPr preferRelativeResize="0"/>
                        </pic:nvPicPr>
                        <pic:blipFill>
                          <a:blip r:embed="rId40"/>
                          <a:srcRect/>
                          <a:stretch>
                            <a:fillRect/>
                          </a:stretch>
                        </pic:blipFill>
                        <pic:spPr>
                          <a:xfrm>
                            <a:off x="0" y="0"/>
                            <a:ext cx="755015" cy="696595"/>
                          </a:xfrm>
                          <a:prstGeom prst="rect">
                            <a:avLst/>
                          </a:prstGeom>
                          <a:ln/>
                        </pic:spPr>
                      </pic:pic>
                    </a:graphicData>
                  </a:graphic>
                </wp:anchor>
              </w:drawing>
            </w:r>
            <w:r>
              <w:rPr>
                <w:rFonts w:ascii="Times New Roman" w:hAnsi="Times New Roman" w:cs="Times New Roman"/>
                <w:noProof/>
                <w:lang w:eastAsia="es-VE"/>
              </w:rPr>
              <w:drawing>
                <wp:anchor distT="0" distB="0" distL="114300" distR="114300" simplePos="0" relativeHeight="252512256" behindDoc="0" locked="0" layoutInCell="0" allowOverlap="0" wp14:anchorId="04F43BA5" wp14:editId="28A0CC89">
                  <wp:simplePos x="0" y="0"/>
                  <wp:positionH relativeFrom="margin">
                    <wp:posOffset>346801</wp:posOffset>
                  </wp:positionH>
                  <wp:positionV relativeFrom="paragraph">
                    <wp:posOffset>25763</wp:posOffset>
                  </wp:positionV>
                  <wp:extent cx="656771" cy="841828"/>
                  <wp:effectExtent l="19050" t="0" r="0" b="0"/>
                  <wp:wrapNone/>
                  <wp:docPr id="537" name="image01.png" descr="http://lh5.ggpht.com/-l7tGEiKMH7I/Uls783IC14I/AAAAAAAAHsM/iX3S5rWbMdU/s640/log_uc.png"/>
                  <wp:cNvGraphicFramePr/>
                  <a:graphic xmlns:a="http://schemas.openxmlformats.org/drawingml/2006/main">
                    <a:graphicData uri="http://schemas.openxmlformats.org/drawingml/2006/picture">
                      <pic:pic xmlns:pic="http://schemas.openxmlformats.org/drawingml/2006/picture">
                        <pic:nvPicPr>
                          <pic:cNvPr id="0" name="image01.png" descr="http://lh5.ggpht.com/-l7tGEiKMH7I/Uls783IC14I/AAAAAAAAHsM/iX3S5rWbMdU/s640/log_uc.png"/>
                          <pic:cNvPicPr preferRelativeResize="0"/>
                        </pic:nvPicPr>
                        <pic:blipFill>
                          <a:blip r:embed="rId41"/>
                          <a:srcRect/>
                          <a:stretch>
                            <a:fillRect/>
                          </a:stretch>
                        </pic:blipFill>
                        <pic:spPr>
                          <a:xfrm>
                            <a:off x="0" y="0"/>
                            <a:ext cx="656771" cy="841828"/>
                          </a:xfrm>
                          <a:prstGeom prst="rect">
                            <a:avLst/>
                          </a:prstGeom>
                          <a:ln/>
                        </pic:spPr>
                      </pic:pic>
                    </a:graphicData>
                  </a:graphic>
                </wp:anchor>
              </w:drawing>
            </w:r>
          </w:p>
        </w:tc>
        <w:tc>
          <w:tcPr>
            <w:tcW w:w="5747" w:type="dxa"/>
          </w:tcPr>
          <w:p w:rsidR="00B44327" w:rsidRPr="006C29D6" w:rsidRDefault="00B44327" w:rsidP="00B44327">
            <w:pPr>
              <w:spacing w:line="240" w:lineRule="auto"/>
              <w:jc w:val="center"/>
              <w:rPr>
                <w:rFonts w:ascii="Times New Roman" w:hAnsi="Times New Roman" w:cs="Times New Roman"/>
              </w:rPr>
            </w:pPr>
            <w:r w:rsidRPr="006C29D6">
              <w:rPr>
                <w:rFonts w:ascii="Times New Roman" w:eastAsia="Times New Roman" w:hAnsi="Times New Roman" w:cs="Times New Roman"/>
                <w:b/>
              </w:rPr>
              <w:t>UNIVERSIDAD DE CARABOBO.</w:t>
            </w:r>
          </w:p>
          <w:p w:rsidR="00B44327" w:rsidRPr="006C29D6" w:rsidRDefault="00B44327" w:rsidP="00B44327">
            <w:pPr>
              <w:spacing w:line="240" w:lineRule="auto"/>
              <w:jc w:val="center"/>
              <w:rPr>
                <w:rFonts w:ascii="Times New Roman" w:hAnsi="Times New Roman" w:cs="Times New Roman"/>
              </w:rPr>
            </w:pPr>
            <w:r w:rsidRPr="006C29D6">
              <w:rPr>
                <w:rFonts w:ascii="Times New Roman" w:eastAsia="Times New Roman" w:hAnsi="Times New Roman" w:cs="Times New Roman"/>
                <w:b/>
              </w:rPr>
              <w:t>FACULTAD DE CIENCIAS DE LA EDUCACIÓN.</w:t>
            </w:r>
          </w:p>
          <w:p w:rsidR="00B44327" w:rsidRPr="006C29D6" w:rsidRDefault="00B44327" w:rsidP="00B44327">
            <w:pPr>
              <w:spacing w:line="240" w:lineRule="auto"/>
              <w:jc w:val="center"/>
              <w:rPr>
                <w:rFonts w:ascii="Times New Roman" w:hAnsi="Times New Roman" w:cs="Times New Roman"/>
              </w:rPr>
            </w:pPr>
            <w:r w:rsidRPr="006C29D6">
              <w:rPr>
                <w:rFonts w:ascii="Times New Roman" w:eastAsia="Times New Roman" w:hAnsi="Times New Roman" w:cs="Times New Roman"/>
                <w:b/>
              </w:rPr>
              <w:t>ESCUELA DE EDUCACIÓN.</w:t>
            </w:r>
          </w:p>
          <w:p w:rsidR="00B44327" w:rsidRPr="006C29D6" w:rsidRDefault="00B44327" w:rsidP="00B44327">
            <w:pPr>
              <w:spacing w:line="240" w:lineRule="auto"/>
              <w:jc w:val="center"/>
              <w:rPr>
                <w:rFonts w:ascii="Times New Roman" w:hAnsi="Times New Roman" w:cs="Times New Roman"/>
              </w:rPr>
            </w:pPr>
            <w:r w:rsidRPr="006C29D6">
              <w:rPr>
                <w:rFonts w:ascii="Times New Roman" w:eastAsia="Times New Roman" w:hAnsi="Times New Roman" w:cs="Times New Roman"/>
                <w:b/>
              </w:rPr>
              <w:t>DEPARTAMENTO DE BIOLOGÍA Y QUÍMICA</w:t>
            </w:r>
          </w:p>
          <w:p w:rsidR="00B44327" w:rsidRPr="006C29D6" w:rsidRDefault="00B44327" w:rsidP="00B44327">
            <w:pPr>
              <w:spacing w:line="240" w:lineRule="auto"/>
              <w:jc w:val="center"/>
              <w:rPr>
                <w:rFonts w:ascii="Times New Roman" w:hAnsi="Times New Roman" w:cs="Times New Roman"/>
              </w:rPr>
            </w:pPr>
            <w:r w:rsidRPr="006C29D6">
              <w:rPr>
                <w:rFonts w:ascii="Times New Roman" w:eastAsia="Times New Roman" w:hAnsi="Times New Roman" w:cs="Times New Roman"/>
                <w:b/>
              </w:rPr>
              <w:t>TRABAJO ESPECIAL DE GRADO</w:t>
            </w:r>
          </w:p>
        </w:tc>
        <w:tc>
          <w:tcPr>
            <w:tcW w:w="1446" w:type="dxa"/>
          </w:tcPr>
          <w:p w:rsidR="00B44327" w:rsidRPr="006C29D6" w:rsidRDefault="00B44327" w:rsidP="00B44327">
            <w:pPr>
              <w:spacing w:before="120" w:after="120" w:line="360" w:lineRule="auto"/>
              <w:jc w:val="both"/>
              <w:rPr>
                <w:rFonts w:ascii="Times New Roman" w:hAnsi="Times New Roman" w:cs="Times New Roman"/>
              </w:rPr>
            </w:pPr>
          </w:p>
        </w:tc>
      </w:tr>
    </w:tbl>
    <w:p w:rsidR="00B44327" w:rsidRDefault="00B44327" w:rsidP="00B44327">
      <w:pPr>
        <w:spacing w:line="360" w:lineRule="auto"/>
        <w:jc w:val="both"/>
        <w:rPr>
          <w:rFonts w:ascii="Times New Roman" w:hAnsi="Times New Roman" w:cs="Times New Roman"/>
        </w:rPr>
      </w:pPr>
    </w:p>
    <w:p w:rsidR="00B44327" w:rsidRPr="006C29D6" w:rsidRDefault="00B44327" w:rsidP="00B44327">
      <w:pPr>
        <w:spacing w:line="360" w:lineRule="auto"/>
        <w:jc w:val="both"/>
        <w:rPr>
          <w:rFonts w:ascii="Times New Roman" w:hAnsi="Times New Roman" w:cs="Times New Roman"/>
        </w:rPr>
      </w:pPr>
      <w:r w:rsidRPr="006C29D6">
        <w:rPr>
          <w:rFonts w:ascii="Times New Roman" w:hAnsi="Times New Roman" w:cs="Times New Roman"/>
        </w:rPr>
        <w:t>Prof.:_________________________________</w:t>
      </w:r>
    </w:p>
    <w:p w:rsidR="00B44327" w:rsidRPr="006C29D6" w:rsidRDefault="00B44327" w:rsidP="00B44327">
      <w:pPr>
        <w:spacing w:line="360" w:lineRule="auto"/>
        <w:jc w:val="both"/>
        <w:rPr>
          <w:rFonts w:ascii="Times New Roman" w:hAnsi="Times New Roman" w:cs="Times New Roman"/>
        </w:rPr>
      </w:pPr>
    </w:p>
    <w:p w:rsidR="00B44327" w:rsidRPr="006C29D6" w:rsidRDefault="00B44327" w:rsidP="00B44327">
      <w:pPr>
        <w:spacing w:line="360" w:lineRule="auto"/>
        <w:jc w:val="both"/>
        <w:rPr>
          <w:rFonts w:ascii="Times New Roman" w:hAnsi="Times New Roman" w:cs="Times New Roman"/>
        </w:rPr>
      </w:pPr>
      <w:r w:rsidRPr="006C29D6">
        <w:rPr>
          <w:rFonts w:ascii="Times New Roman" w:hAnsi="Times New Roman" w:cs="Times New Roman"/>
        </w:rPr>
        <w:t>Estimado Docente:</w:t>
      </w:r>
    </w:p>
    <w:p w:rsidR="00B44327" w:rsidRPr="006C29D6" w:rsidRDefault="00B44327" w:rsidP="00B44327">
      <w:pPr>
        <w:keepNext/>
        <w:tabs>
          <w:tab w:val="left" w:pos="0"/>
        </w:tabs>
        <w:spacing w:line="360" w:lineRule="auto"/>
        <w:jc w:val="both"/>
        <w:rPr>
          <w:rFonts w:ascii="Times New Roman" w:hAnsi="Times New Roman" w:cs="Times New Roman"/>
        </w:rPr>
      </w:pPr>
      <w:r w:rsidRPr="006C29D6">
        <w:rPr>
          <w:rFonts w:ascii="Times New Roman" w:hAnsi="Times New Roman" w:cs="Times New Roman"/>
        </w:rPr>
        <w:tab/>
        <w:t xml:space="preserve">En virtud de sus conocimientos y experiencia docente, solicitamos su valiosa colaboración  como experto para la validación del instrumento que será utilizado con la finalidad de recolectar la información necesaria para la investigación titulada:  </w:t>
      </w:r>
      <w:r w:rsidRPr="006C29D6">
        <w:rPr>
          <w:rFonts w:ascii="Times New Roman" w:hAnsi="Times New Roman" w:cs="Times New Roman"/>
          <w:b/>
        </w:rPr>
        <w:t xml:space="preserve">“ESTRATEGIAS DE ENSEÑANZA EMPLEADAS POR LOS DOCENTE EN EL CONTENIDO DE ESTEQUIOMETRÍA DE CUARTO AÑO DE EDUCACIÓN EN LA ESCUELA TÉCNICA INDUSTRIAL “FRANCISCO GONZALEZ GUINAN”, </w:t>
      </w:r>
      <w:r w:rsidRPr="006C29D6">
        <w:rPr>
          <w:rFonts w:ascii="Times New Roman" w:hAnsi="Times New Roman" w:cs="Times New Roman"/>
        </w:rPr>
        <w:t xml:space="preserve">línea de investigación: Estrategias para la enseñanza,  aprendizaje y evaluación de la biología y la química, la cual es realizada por los bachilleres: Geraldo, </w:t>
      </w:r>
      <w:proofErr w:type="spellStart"/>
      <w:r w:rsidRPr="006C29D6">
        <w:rPr>
          <w:rFonts w:ascii="Times New Roman" w:hAnsi="Times New Roman" w:cs="Times New Roman"/>
        </w:rPr>
        <w:t>Yojana</w:t>
      </w:r>
      <w:proofErr w:type="spellEnd"/>
      <w:r w:rsidRPr="006C29D6">
        <w:rPr>
          <w:rFonts w:ascii="Times New Roman" w:hAnsi="Times New Roman" w:cs="Times New Roman"/>
        </w:rPr>
        <w:t xml:space="preserve">  y </w:t>
      </w:r>
      <w:proofErr w:type="spellStart"/>
      <w:r w:rsidRPr="006C29D6">
        <w:rPr>
          <w:rFonts w:ascii="Times New Roman" w:hAnsi="Times New Roman" w:cs="Times New Roman"/>
        </w:rPr>
        <w:t>Sulvarán</w:t>
      </w:r>
      <w:proofErr w:type="spellEnd"/>
      <w:r w:rsidRPr="006C29D6">
        <w:rPr>
          <w:rFonts w:ascii="Times New Roman" w:hAnsi="Times New Roman" w:cs="Times New Roman"/>
        </w:rPr>
        <w:t>, Erika, como requisito final para la aprobación de la asignatura Trabajo Especial de Grado del pensum de estudio de la Licenciatura en Educación Mención Química correspondiente al semestre I/2015</w:t>
      </w:r>
    </w:p>
    <w:p w:rsidR="00B44327" w:rsidRPr="006C29D6" w:rsidRDefault="00B44327" w:rsidP="00B44327">
      <w:pPr>
        <w:spacing w:line="360" w:lineRule="auto"/>
        <w:jc w:val="both"/>
        <w:rPr>
          <w:rFonts w:ascii="Times New Roman" w:hAnsi="Times New Roman" w:cs="Times New Roman"/>
        </w:rPr>
      </w:pPr>
      <w:r w:rsidRPr="006C29D6">
        <w:rPr>
          <w:rFonts w:ascii="Times New Roman" w:hAnsi="Times New Roman" w:cs="Times New Roman"/>
        </w:rPr>
        <w:t>Esperando de usted su valiosa colaboración.</w:t>
      </w:r>
    </w:p>
    <w:p w:rsidR="00B44327" w:rsidRPr="006C29D6" w:rsidRDefault="00B44327" w:rsidP="00B44327">
      <w:pPr>
        <w:spacing w:line="360" w:lineRule="auto"/>
        <w:jc w:val="both"/>
        <w:rPr>
          <w:rFonts w:ascii="Times New Roman" w:hAnsi="Times New Roman" w:cs="Times New Roman"/>
        </w:rPr>
      </w:pPr>
    </w:p>
    <w:p w:rsidR="00B44327" w:rsidRPr="006C29D6" w:rsidRDefault="00B44327" w:rsidP="00B44327">
      <w:pPr>
        <w:tabs>
          <w:tab w:val="left" w:pos="6435"/>
          <w:tab w:val="left" w:pos="9900"/>
        </w:tabs>
        <w:spacing w:line="360" w:lineRule="auto"/>
        <w:jc w:val="both"/>
        <w:rPr>
          <w:rFonts w:ascii="Times New Roman" w:hAnsi="Times New Roman" w:cs="Times New Roman"/>
        </w:rPr>
      </w:pPr>
      <w:r w:rsidRPr="006C29D6">
        <w:rPr>
          <w:rFonts w:ascii="Times New Roman" w:hAnsi="Times New Roman" w:cs="Times New Roman"/>
        </w:rPr>
        <w:t>__________________                                          ___________________</w:t>
      </w:r>
    </w:p>
    <w:p w:rsidR="00B44327" w:rsidRDefault="00B44327" w:rsidP="00B44327">
      <w:pPr>
        <w:tabs>
          <w:tab w:val="left" w:pos="6435"/>
          <w:tab w:val="left" w:pos="9900"/>
        </w:tabs>
        <w:spacing w:line="360" w:lineRule="auto"/>
        <w:jc w:val="both"/>
        <w:rPr>
          <w:rFonts w:ascii="Times New Roman" w:hAnsi="Times New Roman" w:cs="Times New Roman"/>
        </w:rPr>
      </w:pPr>
      <w:r w:rsidRPr="006C29D6">
        <w:rPr>
          <w:rFonts w:ascii="Times New Roman" w:hAnsi="Times New Roman" w:cs="Times New Roman"/>
        </w:rPr>
        <w:t xml:space="preserve">Geraldo, </w:t>
      </w:r>
      <w:proofErr w:type="spellStart"/>
      <w:r w:rsidRPr="006C29D6">
        <w:rPr>
          <w:rFonts w:ascii="Times New Roman" w:hAnsi="Times New Roman" w:cs="Times New Roman"/>
        </w:rPr>
        <w:t>Yojana</w:t>
      </w:r>
      <w:proofErr w:type="spellEnd"/>
      <w:r w:rsidRPr="006C29D6">
        <w:rPr>
          <w:rFonts w:ascii="Times New Roman" w:hAnsi="Times New Roman" w:cs="Times New Roman"/>
        </w:rPr>
        <w:t xml:space="preserve">                                                     </w:t>
      </w:r>
      <w:proofErr w:type="spellStart"/>
      <w:r w:rsidRPr="006C29D6">
        <w:rPr>
          <w:rFonts w:ascii="Times New Roman" w:hAnsi="Times New Roman" w:cs="Times New Roman"/>
        </w:rPr>
        <w:t>Sulvarán</w:t>
      </w:r>
      <w:proofErr w:type="spellEnd"/>
      <w:r w:rsidRPr="006C29D6">
        <w:rPr>
          <w:rFonts w:ascii="Times New Roman" w:hAnsi="Times New Roman" w:cs="Times New Roman"/>
        </w:rPr>
        <w:t>, Erika</w:t>
      </w:r>
    </w:p>
    <w:p w:rsidR="00B44327" w:rsidRPr="006C29D6" w:rsidRDefault="00B44327" w:rsidP="00B44327">
      <w:pPr>
        <w:tabs>
          <w:tab w:val="left" w:pos="6435"/>
          <w:tab w:val="left" w:pos="9900"/>
        </w:tabs>
        <w:spacing w:line="360" w:lineRule="auto"/>
        <w:jc w:val="both"/>
        <w:rPr>
          <w:rFonts w:ascii="Times New Roman" w:hAnsi="Times New Roman" w:cs="Times New Roman"/>
        </w:rPr>
      </w:pPr>
      <w:r w:rsidRPr="00DD328F">
        <w:rPr>
          <w:rFonts w:ascii="Times New Roman" w:hAnsi="Times New Roman" w:cs="Times New Roman"/>
          <w:sz w:val="24"/>
          <w:szCs w:val="24"/>
        </w:rPr>
        <w:br w:type="page"/>
      </w:r>
    </w:p>
    <w:p w:rsidR="00B44327" w:rsidRPr="00DD328F" w:rsidRDefault="00B44327" w:rsidP="00B44327">
      <w:pPr>
        <w:pStyle w:val="Normal1"/>
        <w:widowControl w:val="0"/>
        <w:ind w:firstLine="0"/>
        <w:rPr>
          <w:lang w:val="es-VE"/>
        </w:rPr>
      </w:pPr>
      <w:r>
        <w:rPr>
          <w:noProof/>
          <w:lang w:val="es-VE" w:eastAsia="es-VE"/>
        </w:rPr>
        <w:lastRenderedPageBreak/>
        <w:drawing>
          <wp:anchor distT="0" distB="0" distL="114300" distR="114300" simplePos="0" relativeHeight="252505088" behindDoc="0" locked="0" layoutInCell="0" allowOverlap="0" wp14:anchorId="783FAC71" wp14:editId="3DC7651C">
            <wp:simplePos x="0" y="0"/>
            <wp:positionH relativeFrom="margin">
              <wp:posOffset>414655</wp:posOffset>
            </wp:positionH>
            <wp:positionV relativeFrom="paragraph">
              <wp:posOffset>201930</wp:posOffset>
            </wp:positionV>
            <wp:extent cx="508000" cy="696595"/>
            <wp:effectExtent l="19050" t="0" r="6350" b="0"/>
            <wp:wrapNone/>
            <wp:docPr id="53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2"/>
                    <a:srcRect/>
                    <a:stretch>
                      <a:fillRect/>
                    </a:stretch>
                  </pic:blipFill>
                  <pic:spPr>
                    <a:xfrm>
                      <a:off x="0" y="0"/>
                      <a:ext cx="508000" cy="696595"/>
                    </a:xfrm>
                    <a:prstGeom prst="rect">
                      <a:avLst/>
                    </a:prstGeom>
                    <a:ln/>
                  </pic:spPr>
                </pic:pic>
              </a:graphicData>
            </a:graphic>
          </wp:anchor>
        </w:drawing>
      </w:r>
    </w:p>
    <w:p w:rsidR="00B44327" w:rsidRPr="00DD328F" w:rsidRDefault="00B44327" w:rsidP="00B44327">
      <w:pPr>
        <w:pStyle w:val="Normal1"/>
        <w:jc w:val="center"/>
        <w:rPr>
          <w:lang w:val="es-VE"/>
        </w:rPr>
      </w:pPr>
      <w:r>
        <w:rPr>
          <w:b/>
          <w:noProof/>
          <w:lang w:val="es-VE" w:eastAsia="es-VE"/>
        </w:rPr>
        <w:drawing>
          <wp:anchor distT="0" distB="0" distL="114300" distR="114300" simplePos="0" relativeHeight="252504064" behindDoc="0" locked="0" layoutInCell="0" allowOverlap="0" wp14:anchorId="098AB4C0" wp14:editId="2944D523">
            <wp:simplePos x="0" y="0"/>
            <wp:positionH relativeFrom="margin">
              <wp:posOffset>4875258</wp:posOffset>
            </wp:positionH>
            <wp:positionV relativeFrom="paragraph">
              <wp:posOffset>53159</wp:posOffset>
            </wp:positionV>
            <wp:extent cx="721178" cy="508000"/>
            <wp:effectExtent l="19050" t="0" r="2722" b="0"/>
            <wp:wrapNone/>
            <wp:docPr id="53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3"/>
                    <a:srcRect/>
                    <a:stretch>
                      <a:fillRect/>
                    </a:stretch>
                  </pic:blipFill>
                  <pic:spPr>
                    <a:xfrm>
                      <a:off x="0" y="0"/>
                      <a:ext cx="721178" cy="508000"/>
                    </a:xfrm>
                    <a:prstGeom prst="rect">
                      <a:avLst/>
                    </a:prstGeom>
                    <a:ln/>
                  </pic:spPr>
                </pic:pic>
              </a:graphicData>
            </a:graphic>
          </wp:anchor>
        </w:drawing>
      </w:r>
      <w:r w:rsidRPr="00DD328F">
        <w:rPr>
          <w:b/>
          <w:lang w:val="es-VE"/>
        </w:rPr>
        <w:t>UNIVERSIDAD DE CARABOBO</w:t>
      </w:r>
    </w:p>
    <w:p w:rsidR="00B44327" w:rsidRPr="00DD328F" w:rsidRDefault="00B44327" w:rsidP="00B44327">
      <w:pPr>
        <w:pStyle w:val="Normal1"/>
        <w:jc w:val="center"/>
        <w:rPr>
          <w:lang w:val="es-VE"/>
        </w:rPr>
      </w:pPr>
      <w:r w:rsidRPr="00DD328F">
        <w:rPr>
          <w:b/>
          <w:lang w:val="es-VE"/>
        </w:rPr>
        <w:t>FACULTAD DE CIENCIAS DE LA EDUCACIÓN</w:t>
      </w:r>
    </w:p>
    <w:p w:rsidR="00B44327" w:rsidRPr="00DD328F" w:rsidRDefault="00B44327" w:rsidP="00B44327">
      <w:pPr>
        <w:pStyle w:val="Normal1"/>
        <w:jc w:val="center"/>
        <w:rPr>
          <w:lang w:val="es-VE"/>
        </w:rPr>
      </w:pPr>
      <w:r w:rsidRPr="00DD328F">
        <w:rPr>
          <w:b/>
          <w:lang w:val="es-VE"/>
        </w:rPr>
        <w:t>DEPARTAMENTO DE BIOLOGÍA Y QUÍMICA</w:t>
      </w:r>
    </w:p>
    <w:p w:rsidR="00B44327" w:rsidRPr="00DD328F" w:rsidRDefault="00B44327" w:rsidP="00B44327">
      <w:pPr>
        <w:pStyle w:val="Normal1"/>
        <w:tabs>
          <w:tab w:val="left" w:pos="2349"/>
        </w:tabs>
        <w:jc w:val="center"/>
        <w:rPr>
          <w:lang w:val="es-VE"/>
        </w:rPr>
      </w:pPr>
      <w:r w:rsidRPr="00DD328F">
        <w:rPr>
          <w:b/>
          <w:lang w:val="es-VE"/>
        </w:rPr>
        <w:t>TRABAJO ESPECIAL DE GRADO</w:t>
      </w:r>
    </w:p>
    <w:p w:rsidR="00B44327" w:rsidRPr="00DD328F" w:rsidRDefault="00B44327" w:rsidP="00B44327">
      <w:pPr>
        <w:pStyle w:val="Normal1"/>
        <w:ind w:right="-234" w:firstLine="567"/>
        <w:rPr>
          <w:lang w:val="es-VE"/>
        </w:rPr>
      </w:pPr>
    </w:p>
    <w:p w:rsidR="00B44327" w:rsidRPr="00DD328F" w:rsidRDefault="00B44327" w:rsidP="00B44327">
      <w:pPr>
        <w:pStyle w:val="Normal1"/>
        <w:ind w:right="-234" w:firstLine="567"/>
        <w:rPr>
          <w:lang w:val="es-VE"/>
        </w:rPr>
      </w:pPr>
      <w:r w:rsidRPr="00DD328F">
        <w:rPr>
          <w:b/>
          <w:lang w:val="es-VE"/>
        </w:rPr>
        <w:t>CUESTIONARIO</w:t>
      </w:r>
    </w:p>
    <w:p w:rsidR="00B44327" w:rsidRPr="00DD328F" w:rsidRDefault="00B44327" w:rsidP="00B44327">
      <w:pPr>
        <w:pStyle w:val="Normal1"/>
        <w:ind w:right="-234" w:firstLine="567"/>
        <w:rPr>
          <w:lang w:val="es-VE"/>
        </w:rPr>
      </w:pPr>
      <w:r w:rsidRPr="00DD328F">
        <w:rPr>
          <w:lang w:val="es-VE"/>
        </w:rPr>
        <w:t>Lee detenidamente el enunciado y responde con una equis (X) la opción de su preferencia. Se le agradece no dejar ninguna opción en blanco.</w:t>
      </w:r>
    </w:p>
    <w:tbl>
      <w:tblPr>
        <w:tblW w:w="859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4"/>
        <w:gridCol w:w="7022"/>
        <w:gridCol w:w="494"/>
        <w:gridCol w:w="564"/>
      </w:tblGrid>
      <w:tr w:rsidR="00B44327" w:rsidRPr="006C29D6" w:rsidTr="00B44327">
        <w:trPr>
          <w:trHeight w:val="379"/>
        </w:trPr>
        <w:tc>
          <w:tcPr>
            <w:tcW w:w="514" w:type="dxa"/>
          </w:tcPr>
          <w:p w:rsidR="00B44327" w:rsidRPr="006C29D6" w:rsidRDefault="00B44327" w:rsidP="00B44327">
            <w:pPr>
              <w:pStyle w:val="Normal1"/>
              <w:spacing w:line="276" w:lineRule="auto"/>
              <w:ind w:left="-57" w:right="-57" w:firstLine="0"/>
              <w:rPr>
                <w:sz w:val="20"/>
                <w:szCs w:val="20"/>
                <w:lang w:val="es-VE"/>
              </w:rPr>
            </w:pPr>
            <w:proofErr w:type="spellStart"/>
            <w:r w:rsidRPr="006C29D6">
              <w:rPr>
                <w:b/>
                <w:sz w:val="20"/>
                <w:szCs w:val="20"/>
                <w:lang w:val="es-VE"/>
              </w:rPr>
              <w:t>Nº°</w:t>
            </w:r>
            <w:proofErr w:type="spellEnd"/>
          </w:p>
        </w:tc>
        <w:tc>
          <w:tcPr>
            <w:tcW w:w="7022" w:type="dxa"/>
          </w:tcPr>
          <w:p w:rsidR="00B44327" w:rsidRPr="006C29D6" w:rsidRDefault="00B44327" w:rsidP="00B44327">
            <w:pPr>
              <w:pStyle w:val="Normal1"/>
              <w:spacing w:line="276" w:lineRule="auto"/>
              <w:ind w:left="-57" w:right="-57" w:firstLine="0"/>
              <w:rPr>
                <w:sz w:val="20"/>
                <w:szCs w:val="20"/>
                <w:lang w:val="es-VE"/>
              </w:rPr>
            </w:pPr>
            <w:r w:rsidRPr="006C29D6">
              <w:rPr>
                <w:b/>
                <w:sz w:val="20"/>
                <w:szCs w:val="20"/>
                <w:lang w:val="es-VE"/>
              </w:rPr>
              <w:t>ITEMS</w:t>
            </w:r>
          </w:p>
        </w:tc>
        <w:tc>
          <w:tcPr>
            <w:tcW w:w="494" w:type="dxa"/>
          </w:tcPr>
          <w:p w:rsidR="00B44327" w:rsidRPr="006C29D6" w:rsidRDefault="00B44327" w:rsidP="00B44327">
            <w:pPr>
              <w:pStyle w:val="Normal1"/>
              <w:spacing w:line="276" w:lineRule="auto"/>
              <w:ind w:left="-57" w:right="-57" w:firstLine="0"/>
              <w:rPr>
                <w:sz w:val="20"/>
                <w:szCs w:val="20"/>
                <w:lang w:val="es-VE"/>
              </w:rPr>
            </w:pPr>
            <w:r w:rsidRPr="006C29D6">
              <w:rPr>
                <w:b/>
                <w:sz w:val="20"/>
                <w:szCs w:val="20"/>
                <w:lang w:val="es-VE"/>
              </w:rPr>
              <w:t>SI</w:t>
            </w:r>
          </w:p>
        </w:tc>
        <w:tc>
          <w:tcPr>
            <w:tcW w:w="564" w:type="dxa"/>
          </w:tcPr>
          <w:p w:rsidR="00B44327" w:rsidRPr="006C29D6" w:rsidRDefault="00B44327" w:rsidP="00B44327">
            <w:pPr>
              <w:pStyle w:val="Normal1"/>
              <w:spacing w:line="276" w:lineRule="auto"/>
              <w:ind w:left="-57" w:right="-57" w:firstLine="0"/>
              <w:rPr>
                <w:sz w:val="20"/>
                <w:szCs w:val="20"/>
                <w:lang w:val="es-VE"/>
              </w:rPr>
            </w:pPr>
            <w:r w:rsidRPr="006C29D6">
              <w:rPr>
                <w:b/>
                <w:sz w:val="20"/>
                <w:szCs w:val="20"/>
                <w:lang w:val="es-VE"/>
              </w:rPr>
              <w:t>NO</w:t>
            </w:r>
          </w:p>
        </w:tc>
      </w:tr>
      <w:tr w:rsidR="00B44327" w:rsidRPr="006C29D6" w:rsidTr="00B44327">
        <w:trPr>
          <w:trHeight w:val="60"/>
        </w:trPr>
        <w:tc>
          <w:tcPr>
            <w:tcW w:w="514" w:type="dxa"/>
            <w:vAlign w:val="center"/>
          </w:tcPr>
          <w:p w:rsidR="00B44327" w:rsidRPr="006C29D6" w:rsidRDefault="00B44327" w:rsidP="00B44327">
            <w:pPr>
              <w:pStyle w:val="Normal1"/>
              <w:spacing w:line="276" w:lineRule="auto"/>
              <w:ind w:left="-57" w:right="-57" w:firstLine="0"/>
              <w:rPr>
                <w:sz w:val="20"/>
                <w:szCs w:val="20"/>
                <w:lang w:val="es-VE"/>
              </w:rPr>
            </w:pPr>
            <w:r w:rsidRPr="006C29D6">
              <w:rPr>
                <w:sz w:val="20"/>
                <w:szCs w:val="20"/>
                <w:lang w:val="es-VE"/>
              </w:rPr>
              <w:t>1</w:t>
            </w:r>
          </w:p>
        </w:tc>
        <w:tc>
          <w:tcPr>
            <w:tcW w:w="7022" w:type="dxa"/>
          </w:tcPr>
          <w:p w:rsidR="00B44327" w:rsidRPr="006C29D6" w:rsidRDefault="00B44327" w:rsidP="00B44327">
            <w:pPr>
              <w:pStyle w:val="Normal1"/>
              <w:spacing w:line="276" w:lineRule="auto"/>
              <w:rPr>
                <w:sz w:val="20"/>
                <w:szCs w:val="20"/>
                <w:lang w:val="es-VE"/>
              </w:rPr>
            </w:pPr>
            <w:r w:rsidRPr="006C29D6">
              <w:rPr>
                <w:sz w:val="20"/>
                <w:szCs w:val="20"/>
                <w:lang w:val="es-VE"/>
              </w:rPr>
              <w:t xml:space="preserve">¿El contenido de </w:t>
            </w:r>
            <w:proofErr w:type="spellStart"/>
            <w:r w:rsidRPr="006C29D6">
              <w:rPr>
                <w:sz w:val="20"/>
                <w:szCs w:val="20"/>
                <w:lang w:val="es-VE"/>
              </w:rPr>
              <w:t>estequiometría</w:t>
            </w:r>
            <w:proofErr w:type="spellEnd"/>
            <w:r w:rsidRPr="006C29D6">
              <w:rPr>
                <w:sz w:val="20"/>
                <w:szCs w:val="20"/>
                <w:lang w:val="es-VE"/>
              </w:rPr>
              <w:t xml:space="preserve"> es imprescindible para el aprendizaje de la química?</w:t>
            </w:r>
          </w:p>
        </w:tc>
        <w:tc>
          <w:tcPr>
            <w:tcW w:w="494" w:type="dxa"/>
          </w:tcPr>
          <w:p w:rsidR="00B44327" w:rsidRPr="006C29D6" w:rsidRDefault="00B44327" w:rsidP="00B44327">
            <w:pPr>
              <w:pStyle w:val="Normal1"/>
              <w:spacing w:line="276" w:lineRule="auto"/>
              <w:rPr>
                <w:sz w:val="20"/>
                <w:szCs w:val="20"/>
                <w:lang w:val="es-VE"/>
              </w:rPr>
            </w:pPr>
          </w:p>
        </w:tc>
        <w:tc>
          <w:tcPr>
            <w:tcW w:w="564" w:type="dxa"/>
          </w:tcPr>
          <w:p w:rsidR="00B44327" w:rsidRPr="006C29D6" w:rsidRDefault="00B44327" w:rsidP="00B44327">
            <w:pPr>
              <w:pStyle w:val="Normal1"/>
              <w:spacing w:line="276" w:lineRule="auto"/>
              <w:rPr>
                <w:sz w:val="20"/>
                <w:szCs w:val="20"/>
                <w:lang w:val="es-VE"/>
              </w:rPr>
            </w:pPr>
          </w:p>
        </w:tc>
      </w:tr>
      <w:tr w:rsidR="00B44327" w:rsidRPr="006C29D6" w:rsidTr="00B44327">
        <w:trPr>
          <w:trHeight w:val="60"/>
        </w:trPr>
        <w:tc>
          <w:tcPr>
            <w:tcW w:w="514" w:type="dxa"/>
            <w:vAlign w:val="center"/>
          </w:tcPr>
          <w:p w:rsidR="00B44327" w:rsidRPr="006C29D6" w:rsidRDefault="00B44327" w:rsidP="00B44327">
            <w:pPr>
              <w:pStyle w:val="Normal1"/>
              <w:spacing w:line="276" w:lineRule="auto"/>
              <w:ind w:left="-57" w:right="-57" w:firstLine="0"/>
              <w:rPr>
                <w:sz w:val="20"/>
                <w:szCs w:val="20"/>
                <w:lang w:val="es-VE"/>
              </w:rPr>
            </w:pPr>
            <w:r w:rsidRPr="006C29D6">
              <w:rPr>
                <w:sz w:val="20"/>
                <w:szCs w:val="20"/>
                <w:lang w:val="es-VE"/>
              </w:rPr>
              <w:t>2</w:t>
            </w:r>
          </w:p>
        </w:tc>
        <w:tc>
          <w:tcPr>
            <w:tcW w:w="7022" w:type="dxa"/>
          </w:tcPr>
          <w:p w:rsidR="00B44327" w:rsidRPr="006C29D6" w:rsidRDefault="00B44327" w:rsidP="00B44327">
            <w:pPr>
              <w:pStyle w:val="Normal1"/>
              <w:spacing w:line="276" w:lineRule="auto"/>
              <w:rPr>
                <w:sz w:val="20"/>
                <w:szCs w:val="20"/>
                <w:lang w:val="es-VE"/>
              </w:rPr>
            </w:pPr>
            <w:r w:rsidRPr="006C29D6">
              <w:rPr>
                <w:sz w:val="20"/>
                <w:szCs w:val="20"/>
                <w:lang w:val="es-VE"/>
              </w:rPr>
              <w:t xml:space="preserve">¿El conocimiento </w:t>
            </w:r>
            <w:proofErr w:type="spellStart"/>
            <w:r w:rsidRPr="006C29D6">
              <w:rPr>
                <w:sz w:val="20"/>
                <w:szCs w:val="20"/>
                <w:lang w:val="es-VE"/>
              </w:rPr>
              <w:t>estequiométrico</w:t>
            </w:r>
            <w:proofErr w:type="spellEnd"/>
            <w:r w:rsidRPr="006C29D6">
              <w:rPr>
                <w:sz w:val="20"/>
                <w:szCs w:val="20"/>
                <w:lang w:val="es-VE"/>
              </w:rPr>
              <w:t xml:space="preserve"> permite al estudiante comprender los procesos químicos que se dan en su vida cotidiana?</w:t>
            </w:r>
          </w:p>
        </w:tc>
        <w:tc>
          <w:tcPr>
            <w:tcW w:w="494" w:type="dxa"/>
          </w:tcPr>
          <w:p w:rsidR="00B44327" w:rsidRPr="006C29D6" w:rsidRDefault="00B44327" w:rsidP="00B44327">
            <w:pPr>
              <w:pStyle w:val="Normal1"/>
              <w:spacing w:line="276" w:lineRule="auto"/>
              <w:rPr>
                <w:sz w:val="20"/>
                <w:szCs w:val="20"/>
                <w:lang w:val="es-VE"/>
              </w:rPr>
            </w:pPr>
          </w:p>
        </w:tc>
        <w:tc>
          <w:tcPr>
            <w:tcW w:w="564" w:type="dxa"/>
          </w:tcPr>
          <w:p w:rsidR="00B44327" w:rsidRPr="006C29D6" w:rsidRDefault="00B44327" w:rsidP="00B44327">
            <w:pPr>
              <w:pStyle w:val="Normal1"/>
              <w:spacing w:line="276" w:lineRule="auto"/>
              <w:rPr>
                <w:sz w:val="20"/>
                <w:szCs w:val="20"/>
                <w:lang w:val="es-VE"/>
              </w:rPr>
            </w:pPr>
          </w:p>
        </w:tc>
      </w:tr>
      <w:tr w:rsidR="00B44327" w:rsidRPr="006C29D6" w:rsidTr="00B44327">
        <w:trPr>
          <w:trHeight w:val="60"/>
        </w:trPr>
        <w:tc>
          <w:tcPr>
            <w:tcW w:w="514" w:type="dxa"/>
            <w:vAlign w:val="center"/>
          </w:tcPr>
          <w:p w:rsidR="00B44327" w:rsidRPr="006C29D6" w:rsidRDefault="00B44327" w:rsidP="00B44327">
            <w:pPr>
              <w:pStyle w:val="Normal1"/>
              <w:spacing w:line="276" w:lineRule="auto"/>
              <w:ind w:left="-57" w:right="-57" w:firstLine="0"/>
              <w:rPr>
                <w:sz w:val="20"/>
                <w:szCs w:val="20"/>
                <w:lang w:val="es-VE"/>
              </w:rPr>
            </w:pPr>
            <w:r w:rsidRPr="006C29D6">
              <w:rPr>
                <w:sz w:val="20"/>
                <w:szCs w:val="20"/>
                <w:lang w:val="es-VE"/>
              </w:rPr>
              <w:t>3</w:t>
            </w:r>
          </w:p>
        </w:tc>
        <w:tc>
          <w:tcPr>
            <w:tcW w:w="7022" w:type="dxa"/>
          </w:tcPr>
          <w:p w:rsidR="00B44327" w:rsidRPr="006C29D6" w:rsidRDefault="00B44327" w:rsidP="00B44327">
            <w:pPr>
              <w:pStyle w:val="Normal1"/>
              <w:spacing w:line="276" w:lineRule="auto"/>
              <w:rPr>
                <w:sz w:val="20"/>
                <w:szCs w:val="20"/>
                <w:lang w:val="es-VE"/>
              </w:rPr>
            </w:pPr>
            <w:r w:rsidRPr="006C29D6">
              <w:rPr>
                <w:sz w:val="20"/>
                <w:szCs w:val="20"/>
                <w:lang w:val="es-VE"/>
              </w:rPr>
              <w:t>¿Implementa estrategias de enseñanza basándose en las teorías postuladas en pedagogía y psicología educativa?</w:t>
            </w:r>
          </w:p>
        </w:tc>
        <w:tc>
          <w:tcPr>
            <w:tcW w:w="494" w:type="dxa"/>
          </w:tcPr>
          <w:p w:rsidR="00B44327" w:rsidRPr="006C29D6" w:rsidRDefault="00B44327" w:rsidP="00B44327">
            <w:pPr>
              <w:pStyle w:val="Normal1"/>
              <w:spacing w:line="276" w:lineRule="auto"/>
              <w:rPr>
                <w:sz w:val="20"/>
                <w:szCs w:val="20"/>
                <w:lang w:val="es-VE"/>
              </w:rPr>
            </w:pPr>
          </w:p>
        </w:tc>
        <w:tc>
          <w:tcPr>
            <w:tcW w:w="564" w:type="dxa"/>
          </w:tcPr>
          <w:p w:rsidR="00B44327" w:rsidRPr="006C29D6" w:rsidRDefault="00B44327" w:rsidP="00B44327">
            <w:pPr>
              <w:pStyle w:val="Normal1"/>
              <w:spacing w:line="276" w:lineRule="auto"/>
              <w:rPr>
                <w:sz w:val="20"/>
                <w:szCs w:val="20"/>
                <w:lang w:val="es-VE"/>
              </w:rPr>
            </w:pPr>
          </w:p>
        </w:tc>
      </w:tr>
      <w:tr w:rsidR="00B44327" w:rsidRPr="006C29D6" w:rsidTr="00B44327">
        <w:trPr>
          <w:trHeight w:val="120"/>
        </w:trPr>
        <w:tc>
          <w:tcPr>
            <w:tcW w:w="514" w:type="dxa"/>
            <w:vAlign w:val="center"/>
          </w:tcPr>
          <w:p w:rsidR="00B44327" w:rsidRPr="006C29D6" w:rsidRDefault="00B44327" w:rsidP="00B44327">
            <w:pPr>
              <w:pStyle w:val="Normal1"/>
              <w:spacing w:line="276" w:lineRule="auto"/>
              <w:ind w:left="-57" w:right="-57" w:firstLine="0"/>
              <w:rPr>
                <w:sz w:val="20"/>
                <w:szCs w:val="20"/>
                <w:lang w:val="es-VE"/>
              </w:rPr>
            </w:pPr>
            <w:r w:rsidRPr="006C29D6">
              <w:rPr>
                <w:sz w:val="20"/>
                <w:szCs w:val="20"/>
                <w:lang w:val="es-VE"/>
              </w:rPr>
              <w:t>4</w:t>
            </w:r>
          </w:p>
        </w:tc>
        <w:tc>
          <w:tcPr>
            <w:tcW w:w="7022" w:type="dxa"/>
          </w:tcPr>
          <w:p w:rsidR="00B44327" w:rsidRPr="006C29D6" w:rsidRDefault="00B44327" w:rsidP="00B44327">
            <w:pPr>
              <w:pStyle w:val="Normal1"/>
              <w:spacing w:line="276" w:lineRule="auto"/>
              <w:rPr>
                <w:sz w:val="20"/>
                <w:szCs w:val="20"/>
                <w:lang w:val="es-VE"/>
              </w:rPr>
            </w:pPr>
            <w:r w:rsidRPr="006C29D6">
              <w:rPr>
                <w:sz w:val="20"/>
                <w:szCs w:val="20"/>
                <w:lang w:val="es-VE"/>
              </w:rPr>
              <w:t xml:space="preserve">Según su conocimiento Utiliza la estrategia adecuada para cada uno de los momentos de la clase, permitiéndole facilitar el logro de los objetivos planificados para el contenido de </w:t>
            </w:r>
            <w:proofErr w:type="spellStart"/>
            <w:r w:rsidRPr="006C29D6">
              <w:rPr>
                <w:sz w:val="20"/>
                <w:szCs w:val="20"/>
                <w:lang w:val="es-VE"/>
              </w:rPr>
              <w:t>estequiometría</w:t>
            </w:r>
            <w:proofErr w:type="spellEnd"/>
            <w:r w:rsidRPr="006C29D6">
              <w:rPr>
                <w:sz w:val="20"/>
                <w:szCs w:val="20"/>
                <w:lang w:val="es-VE"/>
              </w:rPr>
              <w:t xml:space="preserve">? </w:t>
            </w:r>
          </w:p>
        </w:tc>
        <w:tc>
          <w:tcPr>
            <w:tcW w:w="494" w:type="dxa"/>
          </w:tcPr>
          <w:p w:rsidR="00B44327" w:rsidRPr="006C29D6" w:rsidRDefault="00B44327" w:rsidP="00B44327">
            <w:pPr>
              <w:pStyle w:val="Normal1"/>
              <w:spacing w:line="276" w:lineRule="auto"/>
              <w:rPr>
                <w:sz w:val="20"/>
                <w:szCs w:val="20"/>
                <w:lang w:val="es-VE"/>
              </w:rPr>
            </w:pPr>
          </w:p>
        </w:tc>
        <w:tc>
          <w:tcPr>
            <w:tcW w:w="564" w:type="dxa"/>
          </w:tcPr>
          <w:p w:rsidR="00B44327" w:rsidRPr="006C29D6" w:rsidRDefault="00B44327" w:rsidP="00B44327">
            <w:pPr>
              <w:pStyle w:val="Normal1"/>
              <w:spacing w:line="276" w:lineRule="auto"/>
              <w:rPr>
                <w:sz w:val="20"/>
                <w:szCs w:val="20"/>
                <w:lang w:val="es-VE"/>
              </w:rPr>
            </w:pPr>
          </w:p>
        </w:tc>
      </w:tr>
      <w:tr w:rsidR="00B44327" w:rsidRPr="006C29D6" w:rsidTr="00B44327">
        <w:trPr>
          <w:trHeight w:val="120"/>
        </w:trPr>
        <w:tc>
          <w:tcPr>
            <w:tcW w:w="514" w:type="dxa"/>
            <w:vAlign w:val="center"/>
          </w:tcPr>
          <w:p w:rsidR="00B44327" w:rsidRPr="006C29D6" w:rsidRDefault="00B44327" w:rsidP="00B44327">
            <w:pPr>
              <w:pStyle w:val="Normal1"/>
              <w:spacing w:line="276" w:lineRule="auto"/>
              <w:ind w:left="-57" w:right="-57" w:firstLine="0"/>
              <w:rPr>
                <w:sz w:val="20"/>
                <w:szCs w:val="20"/>
                <w:lang w:val="es-VE"/>
              </w:rPr>
            </w:pPr>
            <w:r w:rsidRPr="006C29D6">
              <w:rPr>
                <w:sz w:val="20"/>
                <w:szCs w:val="20"/>
                <w:lang w:val="es-VE"/>
              </w:rPr>
              <w:t>5</w:t>
            </w:r>
          </w:p>
        </w:tc>
        <w:tc>
          <w:tcPr>
            <w:tcW w:w="7022" w:type="dxa"/>
          </w:tcPr>
          <w:p w:rsidR="00B44327" w:rsidRPr="006C29D6" w:rsidRDefault="00B44327" w:rsidP="00B44327">
            <w:pPr>
              <w:pStyle w:val="Normal1"/>
              <w:spacing w:line="276" w:lineRule="auto"/>
              <w:rPr>
                <w:sz w:val="20"/>
                <w:szCs w:val="20"/>
                <w:lang w:val="es-VE"/>
              </w:rPr>
            </w:pPr>
            <w:r w:rsidRPr="006C29D6">
              <w:rPr>
                <w:sz w:val="20"/>
                <w:szCs w:val="20"/>
                <w:lang w:val="es-VE"/>
              </w:rPr>
              <w:t>¿Planifica de acuerdo a los distintos estilos de aprendizaje?</w:t>
            </w:r>
          </w:p>
        </w:tc>
        <w:tc>
          <w:tcPr>
            <w:tcW w:w="494" w:type="dxa"/>
          </w:tcPr>
          <w:p w:rsidR="00B44327" w:rsidRPr="006C29D6" w:rsidRDefault="00B44327" w:rsidP="00B44327">
            <w:pPr>
              <w:pStyle w:val="Normal1"/>
              <w:spacing w:line="276" w:lineRule="auto"/>
              <w:rPr>
                <w:sz w:val="20"/>
                <w:szCs w:val="20"/>
                <w:lang w:val="es-VE"/>
              </w:rPr>
            </w:pPr>
          </w:p>
        </w:tc>
        <w:tc>
          <w:tcPr>
            <w:tcW w:w="564" w:type="dxa"/>
          </w:tcPr>
          <w:p w:rsidR="00B44327" w:rsidRPr="006C29D6" w:rsidRDefault="00B44327" w:rsidP="00B44327">
            <w:pPr>
              <w:pStyle w:val="Normal1"/>
              <w:spacing w:line="276" w:lineRule="auto"/>
              <w:rPr>
                <w:sz w:val="20"/>
                <w:szCs w:val="20"/>
                <w:lang w:val="es-VE"/>
              </w:rPr>
            </w:pPr>
          </w:p>
        </w:tc>
      </w:tr>
      <w:tr w:rsidR="00B44327" w:rsidRPr="006C29D6" w:rsidTr="00B44327">
        <w:trPr>
          <w:trHeight w:val="200"/>
        </w:trPr>
        <w:tc>
          <w:tcPr>
            <w:tcW w:w="514" w:type="dxa"/>
            <w:vAlign w:val="center"/>
          </w:tcPr>
          <w:p w:rsidR="00B44327" w:rsidRPr="006C29D6" w:rsidRDefault="00B44327" w:rsidP="00B44327">
            <w:pPr>
              <w:pStyle w:val="Normal1"/>
              <w:spacing w:line="276" w:lineRule="auto"/>
              <w:ind w:left="-57" w:right="-57" w:firstLine="0"/>
              <w:rPr>
                <w:sz w:val="20"/>
                <w:szCs w:val="20"/>
                <w:lang w:val="es-VE"/>
              </w:rPr>
            </w:pPr>
            <w:r w:rsidRPr="006C29D6">
              <w:rPr>
                <w:sz w:val="20"/>
                <w:szCs w:val="20"/>
                <w:lang w:val="es-VE"/>
              </w:rPr>
              <w:t>6</w:t>
            </w:r>
          </w:p>
        </w:tc>
        <w:tc>
          <w:tcPr>
            <w:tcW w:w="7022" w:type="dxa"/>
          </w:tcPr>
          <w:p w:rsidR="00B44327" w:rsidRPr="006C29D6" w:rsidRDefault="00B44327" w:rsidP="00B44327">
            <w:pPr>
              <w:pStyle w:val="Normal1"/>
              <w:spacing w:line="276" w:lineRule="auto"/>
              <w:rPr>
                <w:sz w:val="20"/>
                <w:szCs w:val="20"/>
                <w:lang w:val="es-VE"/>
              </w:rPr>
            </w:pPr>
            <w:r w:rsidRPr="006C29D6">
              <w:rPr>
                <w:sz w:val="20"/>
                <w:szCs w:val="20"/>
                <w:lang w:val="es-VE"/>
              </w:rPr>
              <w:t>¿Considera que el aprendizaje del estudiante puede ser afectado por la técnica de enseñanza empleada?</w:t>
            </w:r>
          </w:p>
        </w:tc>
        <w:tc>
          <w:tcPr>
            <w:tcW w:w="494" w:type="dxa"/>
          </w:tcPr>
          <w:p w:rsidR="00B44327" w:rsidRPr="006C29D6" w:rsidRDefault="00B44327" w:rsidP="00B44327">
            <w:pPr>
              <w:pStyle w:val="Normal1"/>
              <w:spacing w:line="276" w:lineRule="auto"/>
              <w:rPr>
                <w:sz w:val="20"/>
                <w:szCs w:val="20"/>
                <w:lang w:val="es-VE"/>
              </w:rPr>
            </w:pPr>
          </w:p>
        </w:tc>
        <w:tc>
          <w:tcPr>
            <w:tcW w:w="564" w:type="dxa"/>
          </w:tcPr>
          <w:p w:rsidR="00B44327" w:rsidRPr="006C29D6" w:rsidRDefault="00B44327" w:rsidP="00B44327">
            <w:pPr>
              <w:pStyle w:val="Normal1"/>
              <w:spacing w:line="276" w:lineRule="auto"/>
              <w:rPr>
                <w:sz w:val="20"/>
                <w:szCs w:val="20"/>
                <w:lang w:val="es-VE"/>
              </w:rPr>
            </w:pPr>
          </w:p>
        </w:tc>
      </w:tr>
      <w:tr w:rsidR="00B44327" w:rsidRPr="006C29D6" w:rsidTr="00B44327">
        <w:trPr>
          <w:trHeight w:val="200"/>
        </w:trPr>
        <w:tc>
          <w:tcPr>
            <w:tcW w:w="514" w:type="dxa"/>
            <w:vAlign w:val="center"/>
          </w:tcPr>
          <w:p w:rsidR="00B44327" w:rsidRPr="006C29D6" w:rsidRDefault="00B44327" w:rsidP="00B44327">
            <w:pPr>
              <w:pStyle w:val="Normal1"/>
              <w:spacing w:line="276" w:lineRule="auto"/>
              <w:ind w:left="-57" w:right="-57" w:firstLine="0"/>
              <w:rPr>
                <w:sz w:val="20"/>
                <w:szCs w:val="20"/>
                <w:lang w:val="es-VE"/>
              </w:rPr>
            </w:pPr>
            <w:r w:rsidRPr="006C29D6">
              <w:rPr>
                <w:sz w:val="20"/>
                <w:szCs w:val="20"/>
                <w:lang w:val="es-VE"/>
              </w:rPr>
              <w:t>7</w:t>
            </w:r>
          </w:p>
        </w:tc>
        <w:tc>
          <w:tcPr>
            <w:tcW w:w="7022" w:type="dxa"/>
          </w:tcPr>
          <w:p w:rsidR="00B44327" w:rsidRPr="006C29D6" w:rsidRDefault="00B44327" w:rsidP="00B44327">
            <w:pPr>
              <w:pStyle w:val="Normal1"/>
              <w:spacing w:line="276" w:lineRule="auto"/>
              <w:rPr>
                <w:sz w:val="20"/>
                <w:szCs w:val="20"/>
                <w:lang w:val="es-VE"/>
              </w:rPr>
            </w:pPr>
            <w:r w:rsidRPr="006C29D6">
              <w:rPr>
                <w:sz w:val="20"/>
                <w:szCs w:val="20"/>
                <w:lang w:val="es-VE"/>
              </w:rPr>
              <w:t>¿Ejecuta el preámbulo del contenido a impartir relacionándolo con el conocimiento que ya tiene el estudiante?</w:t>
            </w:r>
          </w:p>
        </w:tc>
        <w:tc>
          <w:tcPr>
            <w:tcW w:w="494" w:type="dxa"/>
          </w:tcPr>
          <w:p w:rsidR="00B44327" w:rsidRPr="006C29D6" w:rsidRDefault="00B44327" w:rsidP="00B44327">
            <w:pPr>
              <w:pStyle w:val="Normal1"/>
              <w:spacing w:line="276" w:lineRule="auto"/>
              <w:rPr>
                <w:sz w:val="20"/>
                <w:szCs w:val="20"/>
                <w:lang w:val="es-VE"/>
              </w:rPr>
            </w:pPr>
          </w:p>
        </w:tc>
        <w:tc>
          <w:tcPr>
            <w:tcW w:w="564" w:type="dxa"/>
          </w:tcPr>
          <w:p w:rsidR="00B44327" w:rsidRPr="006C29D6" w:rsidRDefault="00B44327" w:rsidP="00B44327">
            <w:pPr>
              <w:pStyle w:val="Normal1"/>
              <w:spacing w:line="276" w:lineRule="auto"/>
              <w:rPr>
                <w:sz w:val="20"/>
                <w:szCs w:val="20"/>
                <w:lang w:val="es-VE"/>
              </w:rPr>
            </w:pPr>
          </w:p>
        </w:tc>
      </w:tr>
      <w:tr w:rsidR="00B44327" w:rsidRPr="006C29D6" w:rsidTr="00B44327">
        <w:trPr>
          <w:trHeight w:val="120"/>
        </w:trPr>
        <w:tc>
          <w:tcPr>
            <w:tcW w:w="514" w:type="dxa"/>
            <w:vAlign w:val="center"/>
          </w:tcPr>
          <w:p w:rsidR="00B44327" w:rsidRPr="006C29D6" w:rsidRDefault="00B44327" w:rsidP="00B44327">
            <w:pPr>
              <w:pStyle w:val="Normal1"/>
              <w:spacing w:line="276" w:lineRule="auto"/>
              <w:ind w:left="-57" w:right="-57" w:firstLine="0"/>
              <w:rPr>
                <w:sz w:val="20"/>
                <w:szCs w:val="20"/>
                <w:lang w:val="es-VE"/>
              </w:rPr>
            </w:pPr>
            <w:r w:rsidRPr="006C29D6">
              <w:rPr>
                <w:sz w:val="20"/>
                <w:szCs w:val="20"/>
                <w:lang w:val="es-VE"/>
              </w:rPr>
              <w:t>8</w:t>
            </w:r>
          </w:p>
        </w:tc>
        <w:tc>
          <w:tcPr>
            <w:tcW w:w="7022" w:type="dxa"/>
          </w:tcPr>
          <w:p w:rsidR="00B44327" w:rsidRPr="006C29D6" w:rsidRDefault="00B44327" w:rsidP="00B44327">
            <w:pPr>
              <w:pStyle w:val="Normal1"/>
              <w:spacing w:line="276" w:lineRule="auto"/>
              <w:rPr>
                <w:sz w:val="20"/>
                <w:szCs w:val="20"/>
                <w:lang w:val="es-VE"/>
              </w:rPr>
            </w:pPr>
            <w:r w:rsidRPr="006C29D6">
              <w:rPr>
                <w:sz w:val="20"/>
                <w:szCs w:val="20"/>
                <w:lang w:val="es-VE"/>
              </w:rPr>
              <w:t>¿Promueve la investigación previa de las definiciones elementales del contenido a enseñar?</w:t>
            </w:r>
          </w:p>
        </w:tc>
        <w:tc>
          <w:tcPr>
            <w:tcW w:w="494" w:type="dxa"/>
          </w:tcPr>
          <w:p w:rsidR="00B44327" w:rsidRPr="006C29D6" w:rsidRDefault="00B44327" w:rsidP="00B44327">
            <w:pPr>
              <w:pStyle w:val="Normal1"/>
              <w:spacing w:line="276" w:lineRule="auto"/>
              <w:rPr>
                <w:sz w:val="20"/>
                <w:szCs w:val="20"/>
                <w:lang w:val="es-VE"/>
              </w:rPr>
            </w:pPr>
          </w:p>
        </w:tc>
        <w:tc>
          <w:tcPr>
            <w:tcW w:w="564" w:type="dxa"/>
          </w:tcPr>
          <w:p w:rsidR="00B44327" w:rsidRPr="006C29D6" w:rsidRDefault="00B44327" w:rsidP="00B44327">
            <w:pPr>
              <w:pStyle w:val="Normal1"/>
              <w:spacing w:line="276" w:lineRule="auto"/>
              <w:rPr>
                <w:sz w:val="20"/>
                <w:szCs w:val="20"/>
                <w:lang w:val="es-VE"/>
              </w:rPr>
            </w:pPr>
          </w:p>
        </w:tc>
      </w:tr>
      <w:tr w:rsidR="00B44327" w:rsidRPr="006C29D6" w:rsidTr="00B44327">
        <w:trPr>
          <w:trHeight w:val="120"/>
        </w:trPr>
        <w:tc>
          <w:tcPr>
            <w:tcW w:w="514" w:type="dxa"/>
            <w:vAlign w:val="center"/>
          </w:tcPr>
          <w:p w:rsidR="00B44327" w:rsidRPr="006C29D6" w:rsidRDefault="00B44327" w:rsidP="00B44327">
            <w:pPr>
              <w:pStyle w:val="Normal1"/>
              <w:spacing w:line="276" w:lineRule="auto"/>
              <w:ind w:left="-57" w:right="-57" w:firstLine="0"/>
              <w:rPr>
                <w:sz w:val="20"/>
                <w:szCs w:val="20"/>
                <w:lang w:val="es-VE"/>
              </w:rPr>
            </w:pPr>
            <w:r w:rsidRPr="006C29D6">
              <w:rPr>
                <w:sz w:val="20"/>
                <w:szCs w:val="20"/>
                <w:lang w:val="es-VE"/>
              </w:rPr>
              <w:t>9</w:t>
            </w:r>
          </w:p>
        </w:tc>
        <w:tc>
          <w:tcPr>
            <w:tcW w:w="7022" w:type="dxa"/>
          </w:tcPr>
          <w:p w:rsidR="00B44327" w:rsidRPr="006C29D6" w:rsidRDefault="00B44327" w:rsidP="00B44327">
            <w:pPr>
              <w:pStyle w:val="Normal1"/>
              <w:spacing w:line="276" w:lineRule="auto"/>
              <w:ind w:left="-57" w:right="-57" w:firstLine="0"/>
              <w:rPr>
                <w:sz w:val="20"/>
                <w:szCs w:val="20"/>
                <w:lang w:val="es-VE"/>
              </w:rPr>
            </w:pPr>
            <w:r w:rsidRPr="006C29D6">
              <w:rPr>
                <w:sz w:val="20"/>
                <w:szCs w:val="20"/>
                <w:lang w:val="es-VE"/>
              </w:rPr>
              <w:t>¿Utiliza analogías como método de instrucción para facilitar la obtención del conocimiento importante?</w:t>
            </w:r>
          </w:p>
        </w:tc>
        <w:tc>
          <w:tcPr>
            <w:tcW w:w="494" w:type="dxa"/>
          </w:tcPr>
          <w:p w:rsidR="00B44327" w:rsidRPr="006C29D6" w:rsidRDefault="00B44327" w:rsidP="00B44327">
            <w:pPr>
              <w:pStyle w:val="Normal1"/>
              <w:spacing w:line="276" w:lineRule="auto"/>
              <w:rPr>
                <w:sz w:val="20"/>
                <w:szCs w:val="20"/>
                <w:lang w:val="es-VE"/>
              </w:rPr>
            </w:pPr>
          </w:p>
        </w:tc>
        <w:tc>
          <w:tcPr>
            <w:tcW w:w="564" w:type="dxa"/>
          </w:tcPr>
          <w:p w:rsidR="00B44327" w:rsidRPr="006C29D6" w:rsidRDefault="00B44327" w:rsidP="00B44327">
            <w:pPr>
              <w:pStyle w:val="Normal1"/>
              <w:spacing w:line="276" w:lineRule="auto"/>
              <w:rPr>
                <w:sz w:val="20"/>
                <w:szCs w:val="20"/>
                <w:lang w:val="es-VE"/>
              </w:rPr>
            </w:pPr>
          </w:p>
        </w:tc>
      </w:tr>
      <w:tr w:rsidR="00B44327" w:rsidRPr="006C29D6" w:rsidTr="00B44327">
        <w:trPr>
          <w:trHeight w:val="60"/>
        </w:trPr>
        <w:tc>
          <w:tcPr>
            <w:tcW w:w="514" w:type="dxa"/>
            <w:vAlign w:val="center"/>
          </w:tcPr>
          <w:p w:rsidR="00B44327" w:rsidRPr="006C29D6" w:rsidRDefault="00B44327" w:rsidP="00B44327">
            <w:pPr>
              <w:pStyle w:val="Normal1"/>
              <w:spacing w:line="276" w:lineRule="auto"/>
              <w:ind w:left="-57" w:right="-57" w:firstLine="0"/>
              <w:rPr>
                <w:sz w:val="20"/>
                <w:szCs w:val="20"/>
                <w:lang w:val="es-VE"/>
              </w:rPr>
            </w:pPr>
            <w:r w:rsidRPr="006C29D6">
              <w:rPr>
                <w:sz w:val="20"/>
                <w:szCs w:val="20"/>
                <w:lang w:val="es-VE"/>
              </w:rPr>
              <w:t>10</w:t>
            </w:r>
          </w:p>
        </w:tc>
        <w:tc>
          <w:tcPr>
            <w:tcW w:w="7022" w:type="dxa"/>
          </w:tcPr>
          <w:p w:rsidR="00B44327" w:rsidRPr="006C29D6" w:rsidRDefault="00B44327" w:rsidP="00B44327">
            <w:pPr>
              <w:pStyle w:val="Normal1"/>
              <w:spacing w:line="276" w:lineRule="auto"/>
              <w:rPr>
                <w:sz w:val="20"/>
                <w:szCs w:val="20"/>
                <w:lang w:val="es-VE"/>
              </w:rPr>
            </w:pPr>
            <w:r w:rsidRPr="006C29D6">
              <w:rPr>
                <w:sz w:val="20"/>
                <w:szCs w:val="20"/>
                <w:lang w:val="es-VE"/>
              </w:rPr>
              <w:t>¿Presenta ilustraciones para explicar el contenido de estequiometria?</w:t>
            </w:r>
          </w:p>
        </w:tc>
        <w:tc>
          <w:tcPr>
            <w:tcW w:w="494" w:type="dxa"/>
          </w:tcPr>
          <w:p w:rsidR="00B44327" w:rsidRPr="006C29D6" w:rsidRDefault="00B44327" w:rsidP="00B44327">
            <w:pPr>
              <w:pStyle w:val="Normal1"/>
              <w:spacing w:line="276" w:lineRule="auto"/>
              <w:rPr>
                <w:sz w:val="20"/>
                <w:szCs w:val="20"/>
                <w:lang w:val="es-VE"/>
              </w:rPr>
            </w:pPr>
          </w:p>
        </w:tc>
        <w:tc>
          <w:tcPr>
            <w:tcW w:w="564" w:type="dxa"/>
          </w:tcPr>
          <w:p w:rsidR="00B44327" w:rsidRPr="006C29D6" w:rsidRDefault="00B44327" w:rsidP="00B44327">
            <w:pPr>
              <w:pStyle w:val="Normal1"/>
              <w:spacing w:line="276" w:lineRule="auto"/>
              <w:rPr>
                <w:sz w:val="20"/>
                <w:szCs w:val="20"/>
                <w:lang w:val="es-VE"/>
              </w:rPr>
            </w:pPr>
          </w:p>
        </w:tc>
      </w:tr>
      <w:tr w:rsidR="00B44327" w:rsidRPr="006C29D6" w:rsidTr="00B44327">
        <w:trPr>
          <w:trHeight w:val="60"/>
        </w:trPr>
        <w:tc>
          <w:tcPr>
            <w:tcW w:w="514" w:type="dxa"/>
            <w:vAlign w:val="center"/>
          </w:tcPr>
          <w:p w:rsidR="00B44327" w:rsidRPr="006C29D6" w:rsidRDefault="00B44327" w:rsidP="00B44327">
            <w:pPr>
              <w:pStyle w:val="Normal1"/>
              <w:spacing w:line="276" w:lineRule="auto"/>
              <w:ind w:left="-57" w:right="-57" w:firstLine="0"/>
              <w:rPr>
                <w:sz w:val="20"/>
                <w:szCs w:val="20"/>
                <w:lang w:val="es-VE"/>
              </w:rPr>
            </w:pPr>
            <w:r w:rsidRPr="006C29D6">
              <w:rPr>
                <w:sz w:val="20"/>
                <w:szCs w:val="20"/>
                <w:lang w:val="es-VE"/>
              </w:rPr>
              <w:t>11</w:t>
            </w:r>
          </w:p>
        </w:tc>
        <w:tc>
          <w:tcPr>
            <w:tcW w:w="7022" w:type="dxa"/>
          </w:tcPr>
          <w:p w:rsidR="00B44327" w:rsidRPr="006C29D6" w:rsidRDefault="00B44327" w:rsidP="00B44327">
            <w:pPr>
              <w:pStyle w:val="Normal1"/>
              <w:spacing w:line="276" w:lineRule="auto"/>
              <w:rPr>
                <w:sz w:val="20"/>
                <w:szCs w:val="20"/>
                <w:lang w:val="es-VE"/>
              </w:rPr>
            </w:pPr>
            <w:r w:rsidRPr="006C29D6">
              <w:rPr>
                <w:sz w:val="20"/>
                <w:szCs w:val="20"/>
                <w:lang w:val="es-VE"/>
              </w:rPr>
              <w:t>¿Considera que el empleo de preguntas intercaladas mejora la adquisición del conocimiento?</w:t>
            </w:r>
          </w:p>
        </w:tc>
        <w:tc>
          <w:tcPr>
            <w:tcW w:w="494" w:type="dxa"/>
          </w:tcPr>
          <w:p w:rsidR="00B44327" w:rsidRPr="006C29D6" w:rsidRDefault="00B44327" w:rsidP="00B44327">
            <w:pPr>
              <w:pStyle w:val="Normal1"/>
              <w:spacing w:line="276" w:lineRule="auto"/>
              <w:rPr>
                <w:sz w:val="20"/>
                <w:szCs w:val="20"/>
                <w:lang w:val="es-VE"/>
              </w:rPr>
            </w:pPr>
          </w:p>
        </w:tc>
        <w:tc>
          <w:tcPr>
            <w:tcW w:w="564" w:type="dxa"/>
          </w:tcPr>
          <w:p w:rsidR="00B44327" w:rsidRPr="006C29D6" w:rsidRDefault="00B44327" w:rsidP="00B44327">
            <w:pPr>
              <w:pStyle w:val="Normal1"/>
              <w:spacing w:line="276" w:lineRule="auto"/>
              <w:rPr>
                <w:sz w:val="20"/>
                <w:szCs w:val="20"/>
                <w:lang w:val="es-VE"/>
              </w:rPr>
            </w:pPr>
          </w:p>
        </w:tc>
      </w:tr>
      <w:tr w:rsidR="00B44327" w:rsidRPr="006C29D6" w:rsidTr="00B44327">
        <w:trPr>
          <w:trHeight w:val="60"/>
        </w:trPr>
        <w:tc>
          <w:tcPr>
            <w:tcW w:w="514" w:type="dxa"/>
            <w:vAlign w:val="center"/>
          </w:tcPr>
          <w:p w:rsidR="00B44327" w:rsidRPr="006C29D6" w:rsidRDefault="00B44327" w:rsidP="00B44327">
            <w:pPr>
              <w:pStyle w:val="Normal1"/>
              <w:spacing w:line="276" w:lineRule="auto"/>
              <w:ind w:left="-57" w:right="-57" w:firstLine="0"/>
              <w:rPr>
                <w:sz w:val="20"/>
                <w:szCs w:val="20"/>
                <w:lang w:val="es-VE"/>
              </w:rPr>
            </w:pPr>
            <w:r w:rsidRPr="006C29D6">
              <w:rPr>
                <w:sz w:val="20"/>
                <w:szCs w:val="20"/>
                <w:lang w:val="es-VE"/>
              </w:rPr>
              <w:t>12</w:t>
            </w:r>
          </w:p>
        </w:tc>
        <w:tc>
          <w:tcPr>
            <w:tcW w:w="7022" w:type="dxa"/>
          </w:tcPr>
          <w:p w:rsidR="00B44327" w:rsidRPr="006C29D6" w:rsidRDefault="00B44327" w:rsidP="00B44327">
            <w:pPr>
              <w:pStyle w:val="Normal1"/>
              <w:spacing w:line="276" w:lineRule="auto"/>
              <w:rPr>
                <w:sz w:val="20"/>
                <w:szCs w:val="20"/>
                <w:lang w:val="es-VE"/>
              </w:rPr>
            </w:pPr>
            <w:r w:rsidRPr="006C29D6">
              <w:rPr>
                <w:sz w:val="20"/>
                <w:szCs w:val="20"/>
                <w:lang w:val="es-VE"/>
              </w:rPr>
              <w:t>¿Ha utilizado mapas conceptuales como estrategia de enseñanza para consolidar el conocimiento adquirido?</w:t>
            </w:r>
          </w:p>
        </w:tc>
        <w:tc>
          <w:tcPr>
            <w:tcW w:w="494" w:type="dxa"/>
          </w:tcPr>
          <w:p w:rsidR="00B44327" w:rsidRPr="006C29D6" w:rsidRDefault="00B44327" w:rsidP="00B44327">
            <w:pPr>
              <w:pStyle w:val="Normal1"/>
              <w:spacing w:line="276" w:lineRule="auto"/>
              <w:rPr>
                <w:sz w:val="20"/>
                <w:szCs w:val="20"/>
                <w:lang w:val="es-VE"/>
              </w:rPr>
            </w:pPr>
          </w:p>
        </w:tc>
        <w:tc>
          <w:tcPr>
            <w:tcW w:w="564" w:type="dxa"/>
          </w:tcPr>
          <w:p w:rsidR="00B44327" w:rsidRPr="006C29D6" w:rsidRDefault="00B44327" w:rsidP="00B44327">
            <w:pPr>
              <w:pStyle w:val="Normal1"/>
              <w:spacing w:line="276" w:lineRule="auto"/>
              <w:rPr>
                <w:sz w:val="20"/>
                <w:szCs w:val="20"/>
                <w:lang w:val="es-VE"/>
              </w:rPr>
            </w:pPr>
          </w:p>
        </w:tc>
      </w:tr>
      <w:tr w:rsidR="00B44327" w:rsidRPr="006C29D6" w:rsidTr="00B44327">
        <w:trPr>
          <w:trHeight w:val="60"/>
        </w:trPr>
        <w:tc>
          <w:tcPr>
            <w:tcW w:w="514" w:type="dxa"/>
            <w:vAlign w:val="center"/>
          </w:tcPr>
          <w:p w:rsidR="00B44327" w:rsidRPr="006C29D6" w:rsidRDefault="00B44327" w:rsidP="00B44327">
            <w:pPr>
              <w:pStyle w:val="Normal1"/>
              <w:spacing w:line="276" w:lineRule="auto"/>
              <w:ind w:left="-57" w:right="-57" w:firstLine="0"/>
              <w:rPr>
                <w:sz w:val="20"/>
                <w:szCs w:val="20"/>
                <w:lang w:val="es-VE"/>
              </w:rPr>
            </w:pPr>
            <w:r w:rsidRPr="006C29D6">
              <w:rPr>
                <w:sz w:val="20"/>
                <w:szCs w:val="20"/>
                <w:lang w:val="es-VE"/>
              </w:rPr>
              <w:t>13</w:t>
            </w:r>
          </w:p>
        </w:tc>
        <w:tc>
          <w:tcPr>
            <w:tcW w:w="7022" w:type="dxa"/>
          </w:tcPr>
          <w:p w:rsidR="00B44327" w:rsidRPr="006C29D6" w:rsidRDefault="00B44327" w:rsidP="00B44327">
            <w:pPr>
              <w:pStyle w:val="Normal1"/>
              <w:spacing w:line="276" w:lineRule="auto"/>
              <w:ind w:left="-108" w:firstLine="0"/>
              <w:rPr>
                <w:sz w:val="20"/>
                <w:szCs w:val="20"/>
                <w:lang w:val="es-VE"/>
              </w:rPr>
            </w:pPr>
            <w:bookmarkStart w:id="3" w:name="h.1fob9te" w:colFirst="0" w:colLast="0"/>
            <w:bookmarkEnd w:id="3"/>
            <w:r w:rsidRPr="006C29D6">
              <w:rPr>
                <w:sz w:val="20"/>
                <w:szCs w:val="20"/>
                <w:lang w:val="es-VE"/>
              </w:rPr>
              <w:t>¿Se pueden emplear organizadores gráficos para facilitar la construcción del conocimiento en el contenido de estequiometria?</w:t>
            </w:r>
          </w:p>
        </w:tc>
        <w:tc>
          <w:tcPr>
            <w:tcW w:w="494" w:type="dxa"/>
          </w:tcPr>
          <w:p w:rsidR="00B44327" w:rsidRPr="006C29D6" w:rsidRDefault="00B44327" w:rsidP="00B44327">
            <w:pPr>
              <w:pStyle w:val="Normal1"/>
              <w:spacing w:line="276" w:lineRule="auto"/>
              <w:rPr>
                <w:sz w:val="20"/>
                <w:szCs w:val="20"/>
                <w:lang w:val="es-VE"/>
              </w:rPr>
            </w:pPr>
          </w:p>
        </w:tc>
        <w:tc>
          <w:tcPr>
            <w:tcW w:w="564" w:type="dxa"/>
          </w:tcPr>
          <w:p w:rsidR="00B44327" w:rsidRPr="006C29D6" w:rsidRDefault="00B44327" w:rsidP="00B44327">
            <w:pPr>
              <w:pStyle w:val="Normal1"/>
              <w:spacing w:line="276" w:lineRule="auto"/>
              <w:rPr>
                <w:sz w:val="20"/>
                <w:szCs w:val="20"/>
                <w:lang w:val="es-VE"/>
              </w:rPr>
            </w:pPr>
          </w:p>
        </w:tc>
      </w:tr>
      <w:tr w:rsidR="00B44327" w:rsidRPr="006C29D6" w:rsidTr="00B44327">
        <w:trPr>
          <w:trHeight w:val="60"/>
        </w:trPr>
        <w:tc>
          <w:tcPr>
            <w:tcW w:w="514" w:type="dxa"/>
            <w:vAlign w:val="center"/>
          </w:tcPr>
          <w:p w:rsidR="00B44327" w:rsidRPr="006C29D6" w:rsidRDefault="00B44327" w:rsidP="00B44327">
            <w:pPr>
              <w:pStyle w:val="Normal1"/>
              <w:spacing w:line="276" w:lineRule="auto"/>
              <w:ind w:left="-57" w:right="-57" w:firstLine="0"/>
              <w:rPr>
                <w:sz w:val="20"/>
                <w:szCs w:val="20"/>
                <w:lang w:val="es-VE"/>
              </w:rPr>
            </w:pPr>
            <w:r w:rsidRPr="006C29D6">
              <w:rPr>
                <w:sz w:val="20"/>
                <w:szCs w:val="20"/>
                <w:lang w:val="es-VE"/>
              </w:rPr>
              <w:t>14</w:t>
            </w:r>
          </w:p>
        </w:tc>
        <w:tc>
          <w:tcPr>
            <w:tcW w:w="7022" w:type="dxa"/>
          </w:tcPr>
          <w:p w:rsidR="00B44327" w:rsidRPr="006C29D6" w:rsidRDefault="00B44327" w:rsidP="00B44327">
            <w:pPr>
              <w:pStyle w:val="Normal1"/>
              <w:spacing w:line="276" w:lineRule="auto"/>
              <w:ind w:left="-108" w:firstLine="0"/>
              <w:rPr>
                <w:sz w:val="20"/>
                <w:szCs w:val="20"/>
                <w:lang w:val="es-VE"/>
              </w:rPr>
            </w:pPr>
            <w:r w:rsidRPr="006C29D6">
              <w:rPr>
                <w:sz w:val="20"/>
                <w:szCs w:val="20"/>
                <w:lang w:val="es-VE"/>
              </w:rPr>
              <w:t xml:space="preserve">La elaboración de resúmenes permite al estudiante reforzar el aprendizaje </w:t>
            </w:r>
            <w:proofErr w:type="spellStart"/>
            <w:r w:rsidRPr="006C29D6">
              <w:rPr>
                <w:sz w:val="20"/>
                <w:szCs w:val="20"/>
                <w:lang w:val="es-VE"/>
              </w:rPr>
              <w:t>estequiométrico</w:t>
            </w:r>
            <w:proofErr w:type="spellEnd"/>
            <w:r w:rsidRPr="006C29D6">
              <w:rPr>
                <w:sz w:val="20"/>
                <w:szCs w:val="20"/>
                <w:lang w:val="es-VE"/>
              </w:rPr>
              <w:t>.</w:t>
            </w:r>
          </w:p>
        </w:tc>
        <w:tc>
          <w:tcPr>
            <w:tcW w:w="494" w:type="dxa"/>
          </w:tcPr>
          <w:p w:rsidR="00B44327" w:rsidRPr="006C29D6" w:rsidRDefault="00B44327" w:rsidP="00B44327">
            <w:pPr>
              <w:pStyle w:val="Normal1"/>
              <w:spacing w:line="276" w:lineRule="auto"/>
              <w:rPr>
                <w:sz w:val="20"/>
                <w:szCs w:val="20"/>
                <w:lang w:val="es-VE"/>
              </w:rPr>
            </w:pPr>
          </w:p>
        </w:tc>
        <w:tc>
          <w:tcPr>
            <w:tcW w:w="564" w:type="dxa"/>
          </w:tcPr>
          <w:p w:rsidR="00B44327" w:rsidRPr="006C29D6" w:rsidRDefault="00B44327" w:rsidP="00B44327">
            <w:pPr>
              <w:pStyle w:val="Normal1"/>
              <w:spacing w:line="276" w:lineRule="auto"/>
              <w:rPr>
                <w:sz w:val="20"/>
                <w:szCs w:val="20"/>
                <w:lang w:val="es-VE"/>
              </w:rPr>
            </w:pPr>
          </w:p>
        </w:tc>
      </w:tr>
    </w:tbl>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1C449D" w:rsidRDefault="00B44327" w:rsidP="00B44327">
      <w:pPr>
        <w:pStyle w:val="Normal1"/>
        <w:ind w:firstLine="0"/>
        <w:jc w:val="center"/>
        <w:rPr>
          <w:b/>
          <w:lang w:val="es-VE"/>
        </w:rPr>
      </w:pPr>
      <w:r w:rsidRPr="001C449D">
        <w:rPr>
          <w:b/>
          <w:lang w:val="es-VE"/>
        </w:rPr>
        <w:t>ANEXO B</w:t>
      </w:r>
    </w:p>
    <w:p w:rsidR="00B44327" w:rsidRPr="001C449D" w:rsidRDefault="00B44327" w:rsidP="00B44327">
      <w:pPr>
        <w:pStyle w:val="Normal1"/>
        <w:ind w:firstLine="0"/>
        <w:jc w:val="center"/>
        <w:rPr>
          <w:b/>
          <w:lang w:val="es-VE"/>
        </w:rPr>
      </w:pPr>
      <w:r w:rsidRPr="001C449D">
        <w:rPr>
          <w:b/>
          <w:lang w:val="es-VE"/>
        </w:rPr>
        <w:t>FORMATO DE VALIDACION PARA EL CUESTIONARIO</w:t>
      </w:r>
    </w:p>
    <w:p w:rsidR="00B44327" w:rsidRPr="001C449D" w:rsidRDefault="00B44327" w:rsidP="00B44327">
      <w:pPr>
        <w:pStyle w:val="Normal1"/>
        <w:ind w:firstLine="0"/>
        <w:jc w:val="center"/>
        <w:rPr>
          <w:b/>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tbl>
      <w:tblPr>
        <w:tblW w:w="8489" w:type="dxa"/>
        <w:jc w:val="center"/>
        <w:tblBorders>
          <w:top w:val="nil"/>
          <w:left w:val="nil"/>
          <w:bottom w:val="nil"/>
          <w:right w:val="nil"/>
          <w:insideH w:val="nil"/>
          <w:insideV w:val="nil"/>
        </w:tblBorders>
        <w:tblLayout w:type="fixed"/>
        <w:tblLook w:val="0400" w:firstRow="0" w:lastRow="0" w:firstColumn="0" w:lastColumn="0" w:noHBand="0" w:noVBand="1"/>
      </w:tblPr>
      <w:tblGrid>
        <w:gridCol w:w="1296"/>
        <w:gridCol w:w="5747"/>
        <w:gridCol w:w="1446"/>
      </w:tblGrid>
      <w:tr w:rsidR="00B44327" w:rsidRPr="00DD328F" w:rsidTr="00B44327">
        <w:trPr>
          <w:trHeight w:val="1680"/>
          <w:jc w:val="center"/>
        </w:trPr>
        <w:tc>
          <w:tcPr>
            <w:tcW w:w="1296" w:type="dxa"/>
          </w:tcPr>
          <w:p w:rsidR="00B44327" w:rsidRPr="00DD328F" w:rsidRDefault="00B44327" w:rsidP="00B44327">
            <w:pPr>
              <w:pStyle w:val="Normal1"/>
              <w:rPr>
                <w:lang w:val="es-VE"/>
              </w:rPr>
            </w:pPr>
            <w:r w:rsidRPr="00DD328F">
              <w:rPr>
                <w:noProof/>
                <w:lang w:val="es-VE" w:eastAsia="es-VE"/>
              </w:rPr>
              <w:lastRenderedPageBreak/>
              <w:drawing>
                <wp:anchor distT="0" distB="0" distL="114300" distR="114300" simplePos="0" relativeHeight="252506112" behindDoc="0" locked="0" layoutInCell="0" allowOverlap="0" wp14:anchorId="05BE8006" wp14:editId="78420E0A">
                  <wp:simplePos x="0" y="0"/>
                  <wp:positionH relativeFrom="margin">
                    <wp:posOffset>4465320</wp:posOffset>
                  </wp:positionH>
                  <wp:positionV relativeFrom="paragraph">
                    <wp:posOffset>119380</wp:posOffset>
                  </wp:positionV>
                  <wp:extent cx="726908" cy="505326"/>
                  <wp:effectExtent l="0" t="0" r="0" b="0"/>
                  <wp:wrapNone/>
                  <wp:docPr id="54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3"/>
                          <a:srcRect/>
                          <a:stretch>
                            <a:fillRect/>
                          </a:stretch>
                        </pic:blipFill>
                        <pic:spPr>
                          <a:xfrm>
                            <a:off x="0" y="0"/>
                            <a:ext cx="726908" cy="505326"/>
                          </a:xfrm>
                          <a:prstGeom prst="rect">
                            <a:avLst/>
                          </a:prstGeom>
                          <a:ln/>
                        </pic:spPr>
                      </pic:pic>
                    </a:graphicData>
                  </a:graphic>
                </wp:anchor>
              </w:drawing>
            </w:r>
            <w:r w:rsidRPr="00DD328F">
              <w:rPr>
                <w:noProof/>
                <w:lang w:val="es-VE" w:eastAsia="es-VE"/>
              </w:rPr>
              <w:drawing>
                <wp:anchor distT="0" distB="0" distL="114300" distR="114300" simplePos="0" relativeHeight="252507136" behindDoc="0" locked="0" layoutInCell="0" allowOverlap="0" wp14:anchorId="192187C0" wp14:editId="36619CCE">
                  <wp:simplePos x="0" y="0"/>
                  <wp:positionH relativeFrom="margin">
                    <wp:posOffset>26669</wp:posOffset>
                  </wp:positionH>
                  <wp:positionV relativeFrom="paragraph">
                    <wp:posOffset>43180</wp:posOffset>
                  </wp:positionV>
                  <wp:extent cx="514685" cy="703773"/>
                  <wp:effectExtent l="0" t="0" r="0" b="0"/>
                  <wp:wrapNone/>
                  <wp:docPr id="54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2"/>
                          <a:srcRect/>
                          <a:stretch>
                            <a:fillRect/>
                          </a:stretch>
                        </pic:blipFill>
                        <pic:spPr>
                          <a:xfrm>
                            <a:off x="0" y="0"/>
                            <a:ext cx="514685" cy="703773"/>
                          </a:xfrm>
                          <a:prstGeom prst="rect">
                            <a:avLst/>
                          </a:prstGeom>
                          <a:ln/>
                        </pic:spPr>
                      </pic:pic>
                    </a:graphicData>
                  </a:graphic>
                </wp:anchor>
              </w:drawing>
            </w:r>
          </w:p>
        </w:tc>
        <w:tc>
          <w:tcPr>
            <w:tcW w:w="5747" w:type="dxa"/>
          </w:tcPr>
          <w:p w:rsidR="00B44327" w:rsidRPr="00DD328F" w:rsidRDefault="00B44327" w:rsidP="00B44327">
            <w:pPr>
              <w:pStyle w:val="Normal1"/>
              <w:spacing w:line="276" w:lineRule="auto"/>
              <w:jc w:val="center"/>
              <w:rPr>
                <w:lang w:val="es-VE"/>
              </w:rPr>
            </w:pPr>
            <w:r w:rsidRPr="00DD328F">
              <w:rPr>
                <w:b/>
                <w:lang w:val="es-VE"/>
              </w:rPr>
              <w:t>UNIVERSIDAD DE CARABOBO.</w:t>
            </w:r>
          </w:p>
          <w:p w:rsidR="00B44327" w:rsidRPr="00DD328F" w:rsidRDefault="00B44327" w:rsidP="00B44327">
            <w:pPr>
              <w:pStyle w:val="Normal1"/>
              <w:spacing w:line="276" w:lineRule="auto"/>
              <w:jc w:val="center"/>
              <w:rPr>
                <w:lang w:val="es-VE"/>
              </w:rPr>
            </w:pPr>
            <w:r w:rsidRPr="00DD328F">
              <w:rPr>
                <w:b/>
                <w:lang w:val="es-VE"/>
              </w:rPr>
              <w:t>FACULTAD DE CIENCIAS DE LA EDUCACIÓN.</w:t>
            </w:r>
          </w:p>
          <w:p w:rsidR="00B44327" w:rsidRPr="00DD328F" w:rsidRDefault="00B44327" w:rsidP="00B44327">
            <w:pPr>
              <w:pStyle w:val="Normal1"/>
              <w:spacing w:line="276" w:lineRule="auto"/>
              <w:jc w:val="center"/>
              <w:rPr>
                <w:lang w:val="es-VE"/>
              </w:rPr>
            </w:pPr>
            <w:r w:rsidRPr="00DD328F">
              <w:rPr>
                <w:b/>
                <w:lang w:val="es-VE"/>
              </w:rPr>
              <w:t>ESCUELA DE EDUCACIÓN.</w:t>
            </w:r>
          </w:p>
          <w:p w:rsidR="00B44327" w:rsidRPr="00DD328F" w:rsidRDefault="00B44327" w:rsidP="00B44327">
            <w:pPr>
              <w:pStyle w:val="Normal1"/>
              <w:spacing w:line="276" w:lineRule="auto"/>
              <w:jc w:val="center"/>
              <w:rPr>
                <w:lang w:val="es-VE"/>
              </w:rPr>
            </w:pPr>
            <w:r w:rsidRPr="00DD328F">
              <w:rPr>
                <w:b/>
                <w:lang w:val="es-VE"/>
              </w:rPr>
              <w:t>DEPARTAMENTO DE BIOLOGÍA Y QUÍMICA</w:t>
            </w:r>
          </w:p>
          <w:p w:rsidR="00B44327" w:rsidRPr="00DD328F" w:rsidRDefault="00B44327" w:rsidP="00B44327">
            <w:pPr>
              <w:pStyle w:val="Normal1"/>
              <w:rPr>
                <w:lang w:val="es-VE"/>
              </w:rPr>
            </w:pPr>
            <w:r w:rsidRPr="00DD328F">
              <w:rPr>
                <w:b/>
                <w:lang w:val="es-VE"/>
              </w:rPr>
              <w:t>TRABAJO ESPECIAL DE GRADO</w:t>
            </w:r>
          </w:p>
        </w:tc>
        <w:tc>
          <w:tcPr>
            <w:tcW w:w="1446" w:type="dxa"/>
          </w:tcPr>
          <w:p w:rsidR="00B44327" w:rsidRPr="00DD328F" w:rsidRDefault="00B44327" w:rsidP="00B44327">
            <w:pPr>
              <w:pStyle w:val="Normal1"/>
              <w:spacing w:before="120"/>
              <w:rPr>
                <w:lang w:val="es-VE"/>
              </w:rPr>
            </w:pPr>
          </w:p>
        </w:tc>
      </w:tr>
    </w:tbl>
    <w:p w:rsidR="00B44327" w:rsidRDefault="00B44327" w:rsidP="00B44327">
      <w:pPr>
        <w:pStyle w:val="Normal1"/>
        <w:rPr>
          <w:lang w:val="es-VE"/>
        </w:rPr>
      </w:pPr>
    </w:p>
    <w:p w:rsidR="00B44327" w:rsidRPr="00DD328F" w:rsidRDefault="00B44327" w:rsidP="00B44327">
      <w:pPr>
        <w:pStyle w:val="Normal1"/>
        <w:rPr>
          <w:lang w:val="es-VE"/>
        </w:rPr>
      </w:pPr>
      <w:r w:rsidRPr="00DD328F">
        <w:rPr>
          <w:lang w:val="es-VE"/>
        </w:rPr>
        <w:t>Prof.:_________________________________</w:t>
      </w:r>
    </w:p>
    <w:p w:rsidR="00B44327" w:rsidRPr="00DD328F" w:rsidRDefault="00B44327" w:rsidP="00B44327">
      <w:pPr>
        <w:pStyle w:val="Normal1"/>
        <w:rPr>
          <w:lang w:val="es-VE"/>
        </w:rPr>
      </w:pPr>
      <w:r w:rsidRPr="00DD328F">
        <w:rPr>
          <w:lang w:val="es-VE"/>
        </w:rPr>
        <w:t>Estimado Docente:</w:t>
      </w:r>
    </w:p>
    <w:p w:rsidR="00B44327" w:rsidRPr="00DD328F" w:rsidRDefault="00B44327" w:rsidP="00B44327">
      <w:pPr>
        <w:pStyle w:val="Normal1"/>
        <w:tabs>
          <w:tab w:val="left" w:pos="0"/>
        </w:tabs>
        <w:rPr>
          <w:lang w:val="es-VE"/>
        </w:rPr>
      </w:pPr>
      <w:r w:rsidRPr="00DD328F">
        <w:rPr>
          <w:lang w:val="es-VE"/>
        </w:rPr>
        <w:tab/>
        <w:t xml:space="preserve">En virtud de sus conocimientos y experiencia docente, solicitamos su valiosa colaboración  como experto para la validación del instrumento que será utilizado con la finalidad de recolectar la información necesaria para la investigación titulada:  </w:t>
      </w:r>
      <w:r w:rsidRPr="00DD328F">
        <w:rPr>
          <w:b/>
          <w:lang w:val="es-VE"/>
        </w:rPr>
        <w:t xml:space="preserve">“ESTRATEGIAS DE ENSEÑANZA EMPLEADAS POR LOS DOCENTE EN EL CONTENIDO DE ESTEQUIOMETRÍA DE CUARTO AÑO DE EDUCACIÓN EN LA ESCUELA TÉCNICA INDUSTRIAL “FRANCISCO GONZALEZ GUINAN”, </w:t>
      </w:r>
      <w:r w:rsidRPr="00DD328F">
        <w:rPr>
          <w:lang w:val="es-VE"/>
        </w:rPr>
        <w:t xml:space="preserve">línea de investigación: Estrategias para la enseñanza,  aprendizaje y evaluación de la biología y la química, la cual es realizada por los bachilleres: Geraldo, </w:t>
      </w:r>
      <w:proofErr w:type="spellStart"/>
      <w:r w:rsidRPr="00DD328F">
        <w:rPr>
          <w:lang w:val="es-VE"/>
        </w:rPr>
        <w:t>Yojana</w:t>
      </w:r>
      <w:proofErr w:type="spellEnd"/>
      <w:r w:rsidRPr="00DD328F">
        <w:rPr>
          <w:lang w:val="es-VE"/>
        </w:rPr>
        <w:t xml:space="preserve">  y </w:t>
      </w:r>
      <w:proofErr w:type="spellStart"/>
      <w:r w:rsidRPr="00DD328F">
        <w:rPr>
          <w:lang w:val="es-VE"/>
        </w:rPr>
        <w:t>Sulvarán</w:t>
      </w:r>
      <w:proofErr w:type="spellEnd"/>
      <w:r w:rsidRPr="00DD328F">
        <w:rPr>
          <w:lang w:val="es-VE"/>
        </w:rPr>
        <w:t>, Erika,  como requisito final para la aprobación de la asignatura Trabajo Especial de Grado del pensum de estudio de la Licenciatura en Educación Mención Química correspondiente al semestre I/2015</w:t>
      </w:r>
    </w:p>
    <w:p w:rsidR="00B44327" w:rsidRPr="00DD328F" w:rsidRDefault="00B44327" w:rsidP="00B44327">
      <w:pPr>
        <w:pStyle w:val="Normal1"/>
        <w:rPr>
          <w:lang w:val="es-VE"/>
        </w:rPr>
      </w:pPr>
      <w:r w:rsidRPr="00DD328F">
        <w:rPr>
          <w:lang w:val="es-VE"/>
        </w:rPr>
        <w:t>Esperando de usted su valiosa colaboración.</w:t>
      </w:r>
    </w:p>
    <w:p w:rsidR="00B44327" w:rsidRPr="00DD328F" w:rsidRDefault="00B44327" w:rsidP="00B44327">
      <w:pPr>
        <w:pStyle w:val="Normal1"/>
        <w:rPr>
          <w:lang w:val="es-VE"/>
        </w:rPr>
      </w:pPr>
    </w:p>
    <w:p w:rsidR="00B44327" w:rsidRPr="00DD328F" w:rsidRDefault="00B44327" w:rsidP="00B44327">
      <w:pPr>
        <w:pStyle w:val="Normal1"/>
        <w:tabs>
          <w:tab w:val="left" w:pos="6435"/>
          <w:tab w:val="left" w:pos="9900"/>
        </w:tabs>
        <w:rPr>
          <w:lang w:val="es-VE"/>
        </w:rPr>
      </w:pPr>
      <w:r w:rsidRPr="00DD328F">
        <w:rPr>
          <w:lang w:val="es-VE"/>
        </w:rPr>
        <w:t>__________________                                          ___________________</w:t>
      </w:r>
    </w:p>
    <w:p w:rsidR="00B44327" w:rsidRPr="00DD328F" w:rsidRDefault="00B44327" w:rsidP="00B44327">
      <w:pPr>
        <w:pStyle w:val="Normal1"/>
        <w:tabs>
          <w:tab w:val="left" w:pos="6435"/>
          <w:tab w:val="left" w:pos="9900"/>
        </w:tabs>
        <w:rPr>
          <w:lang w:val="es-VE"/>
        </w:rPr>
      </w:pPr>
      <w:r w:rsidRPr="00DD328F">
        <w:rPr>
          <w:lang w:val="es-VE"/>
        </w:rPr>
        <w:t xml:space="preserve">Geraldo, </w:t>
      </w:r>
      <w:proofErr w:type="spellStart"/>
      <w:r w:rsidRPr="00DD328F">
        <w:rPr>
          <w:lang w:val="es-VE"/>
        </w:rPr>
        <w:t>Yojana</w:t>
      </w:r>
      <w:proofErr w:type="spellEnd"/>
      <w:r w:rsidRPr="00DD328F">
        <w:rPr>
          <w:lang w:val="es-VE"/>
        </w:rPr>
        <w:t xml:space="preserve">                                                     </w:t>
      </w:r>
      <w:proofErr w:type="spellStart"/>
      <w:r w:rsidRPr="00DD328F">
        <w:rPr>
          <w:lang w:val="es-VE"/>
        </w:rPr>
        <w:t>Sulvarán</w:t>
      </w:r>
      <w:proofErr w:type="spellEnd"/>
      <w:r w:rsidRPr="00DD328F">
        <w:rPr>
          <w:lang w:val="es-VE"/>
        </w:rPr>
        <w:t>, Erika</w:t>
      </w:r>
    </w:p>
    <w:p w:rsidR="00B44327" w:rsidRPr="00DD328F" w:rsidRDefault="00B44327" w:rsidP="00B44327">
      <w:pPr>
        <w:pStyle w:val="Normal1"/>
        <w:tabs>
          <w:tab w:val="left" w:pos="6435"/>
          <w:tab w:val="left" w:pos="9900"/>
        </w:tabs>
        <w:rPr>
          <w:lang w:val="es-VE"/>
        </w:rPr>
      </w:pPr>
    </w:p>
    <w:p w:rsidR="00B44327" w:rsidRPr="00DD328F" w:rsidRDefault="00B44327" w:rsidP="00B44327">
      <w:pPr>
        <w:pStyle w:val="Normal1"/>
        <w:tabs>
          <w:tab w:val="left" w:pos="6435"/>
          <w:tab w:val="left" w:pos="9900"/>
        </w:tabs>
        <w:rPr>
          <w:lang w:val="es-VE"/>
        </w:rPr>
      </w:pPr>
      <w:r w:rsidRPr="00DD328F">
        <w:rPr>
          <w:lang w:val="es-VE"/>
        </w:rPr>
        <w:t>ANEXO:</w:t>
      </w:r>
    </w:p>
    <w:p w:rsidR="00B44327" w:rsidRDefault="00B44327" w:rsidP="00F46F84">
      <w:pPr>
        <w:pStyle w:val="Normal1"/>
        <w:keepNext w:val="0"/>
        <w:numPr>
          <w:ilvl w:val="0"/>
          <w:numId w:val="137"/>
        </w:numPr>
        <w:tabs>
          <w:tab w:val="clear" w:pos="720"/>
        </w:tabs>
        <w:ind w:left="0" w:firstLine="0"/>
        <w:jc w:val="left"/>
        <w:rPr>
          <w:lang w:val="es-VE"/>
        </w:rPr>
        <w:sectPr w:rsidR="00B44327" w:rsidSect="00B44327">
          <w:pgSz w:w="12240" w:h="15840" w:code="1"/>
          <w:pgMar w:top="2268" w:right="1701" w:bottom="1701" w:left="1701" w:header="720" w:footer="720" w:gutter="0"/>
          <w:cols w:space="720"/>
          <w:docGrid w:linePitch="299"/>
        </w:sectPr>
      </w:pPr>
    </w:p>
    <w:p w:rsidR="00B44327" w:rsidRPr="00DD328F" w:rsidRDefault="00B44327" w:rsidP="00F46F84">
      <w:pPr>
        <w:pStyle w:val="Normal1"/>
        <w:keepNext w:val="0"/>
        <w:numPr>
          <w:ilvl w:val="0"/>
          <w:numId w:val="137"/>
        </w:numPr>
        <w:tabs>
          <w:tab w:val="clear" w:pos="720"/>
        </w:tabs>
        <w:ind w:left="0" w:firstLine="0"/>
        <w:jc w:val="left"/>
        <w:rPr>
          <w:lang w:val="es-VE"/>
        </w:rPr>
      </w:pPr>
      <w:r w:rsidRPr="00DD328F">
        <w:rPr>
          <w:lang w:val="es-VE"/>
        </w:rPr>
        <w:lastRenderedPageBreak/>
        <w:t xml:space="preserve">   Objetivos de la investigación.</w:t>
      </w:r>
    </w:p>
    <w:p w:rsidR="00B44327" w:rsidRPr="00DD328F" w:rsidRDefault="00B44327" w:rsidP="00F46F84">
      <w:pPr>
        <w:pStyle w:val="Normal1"/>
        <w:keepNext w:val="0"/>
        <w:numPr>
          <w:ilvl w:val="0"/>
          <w:numId w:val="137"/>
        </w:numPr>
        <w:tabs>
          <w:tab w:val="clear" w:pos="720"/>
        </w:tabs>
        <w:ind w:left="0" w:firstLine="0"/>
        <w:jc w:val="left"/>
        <w:rPr>
          <w:lang w:val="es-VE"/>
        </w:rPr>
      </w:pPr>
      <w:r w:rsidRPr="00DD328F">
        <w:rPr>
          <w:lang w:val="es-VE"/>
        </w:rPr>
        <w:t xml:space="preserve">   </w:t>
      </w:r>
      <w:proofErr w:type="spellStart"/>
      <w:r w:rsidRPr="00DD328F">
        <w:rPr>
          <w:lang w:val="es-VE"/>
        </w:rPr>
        <w:t>Operacionalización</w:t>
      </w:r>
      <w:proofErr w:type="spellEnd"/>
      <w:r w:rsidRPr="00DD328F">
        <w:rPr>
          <w:lang w:val="es-VE"/>
        </w:rPr>
        <w:t xml:space="preserve"> de Variables</w:t>
      </w:r>
    </w:p>
    <w:p w:rsidR="00B44327" w:rsidRPr="00DD328F" w:rsidRDefault="00B44327" w:rsidP="00F46F84">
      <w:pPr>
        <w:pStyle w:val="Normal1"/>
        <w:keepNext w:val="0"/>
        <w:numPr>
          <w:ilvl w:val="0"/>
          <w:numId w:val="137"/>
        </w:numPr>
        <w:tabs>
          <w:tab w:val="clear" w:pos="720"/>
        </w:tabs>
        <w:ind w:left="0" w:firstLine="0"/>
        <w:jc w:val="left"/>
        <w:rPr>
          <w:lang w:val="es-VE"/>
        </w:rPr>
      </w:pPr>
      <w:r w:rsidRPr="00DD328F">
        <w:rPr>
          <w:lang w:val="es-VE"/>
        </w:rPr>
        <w:lastRenderedPageBreak/>
        <w:t>Cuestionario</w:t>
      </w:r>
    </w:p>
    <w:p w:rsidR="00B44327" w:rsidRPr="00DD328F" w:rsidRDefault="00B44327" w:rsidP="00F46F84">
      <w:pPr>
        <w:pStyle w:val="Normal1"/>
        <w:keepNext w:val="0"/>
        <w:numPr>
          <w:ilvl w:val="0"/>
          <w:numId w:val="137"/>
        </w:numPr>
        <w:tabs>
          <w:tab w:val="clear" w:pos="720"/>
        </w:tabs>
        <w:ind w:left="0" w:firstLine="0"/>
        <w:jc w:val="left"/>
        <w:rPr>
          <w:lang w:val="es-VE"/>
        </w:rPr>
      </w:pPr>
      <w:r w:rsidRPr="00DD328F">
        <w:rPr>
          <w:lang w:val="es-VE"/>
        </w:rPr>
        <w:t>Formato de validación.</w:t>
      </w:r>
    </w:p>
    <w:p w:rsidR="00B44327" w:rsidRDefault="00B44327" w:rsidP="00B44327">
      <w:pPr>
        <w:pStyle w:val="Normal1"/>
        <w:rPr>
          <w:lang w:val="es-VE"/>
        </w:rPr>
        <w:sectPr w:rsidR="00B44327" w:rsidSect="00B44327">
          <w:type w:val="continuous"/>
          <w:pgSz w:w="12240" w:h="15840" w:code="1"/>
          <w:pgMar w:top="2268" w:right="1701" w:bottom="1701" w:left="1701" w:header="720" w:footer="720" w:gutter="0"/>
          <w:pgNumType w:start="1"/>
          <w:cols w:num="2" w:space="720"/>
          <w:docGrid w:linePitch="299"/>
        </w:sectPr>
      </w:pPr>
    </w:p>
    <w:p w:rsidR="00B44327" w:rsidRDefault="00B44327" w:rsidP="00B44327">
      <w:pPr>
        <w:pStyle w:val="Normal1"/>
        <w:ind w:firstLine="0"/>
        <w:rPr>
          <w:lang w:val="es-VE"/>
        </w:rPr>
        <w:sectPr w:rsidR="00B44327" w:rsidSect="00B44327">
          <w:type w:val="continuous"/>
          <w:pgSz w:w="12240" w:h="15840" w:code="1"/>
          <w:pgMar w:top="2268" w:right="1701" w:bottom="1701" w:left="1701" w:header="720" w:footer="720" w:gutter="0"/>
          <w:pgNumType w:start="1"/>
          <w:cols w:space="720"/>
          <w:docGrid w:linePitch="299"/>
        </w:sectPr>
      </w:pPr>
    </w:p>
    <w:p w:rsidR="00B44327" w:rsidRPr="001C449D" w:rsidRDefault="00B44327" w:rsidP="00B44327">
      <w:pPr>
        <w:pStyle w:val="Normal1"/>
        <w:spacing w:line="240" w:lineRule="auto"/>
        <w:ind w:right="432"/>
        <w:rPr>
          <w:sz w:val="20"/>
          <w:szCs w:val="20"/>
          <w:lang w:val="es-VE"/>
        </w:rPr>
      </w:pPr>
      <w:r w:rsidRPr="001C449D">
        <w:rPr>
          <w:b/>
          <w:sz w:val="20"/>
          <w:szCs w:val="20"/>
          <w:u w:val="single"/>
          <w:lang w:val="es-VE"/>
        </w:rPr>
        <w:lastRenderedPageBreak/>
        <w:t>FORMATO DE VALIDACIÓN DEL INSTRUMENTO.</w:t>
      </w:r>
    </w:p>
    <w:p w:rsidR="00B44327" w:rsidRPr="001C449D" w:rsidRDefault="00B44327" w:rsidP="00B44327">
      <w:pPr>
        <w:pStyle w:val="Normal1"/>
        <w:spacing w:line="240" w:lineRule="auto"/>
        <w:rPr>
          <w:sz w:val="20"/>
          <w:szCs w:val="20"/>
          <w:lang w:val="es-VE"/>
        </w:rPr>
      </w:pPr>
      <w:r w:rsidRPr="001C449D">
        <w:rPr>
          <w:b/>
          <w:sz w:val="20"/>
          <w:szCs w:val="20"/>
          <w:lang w:val="es-VE"/>
        </w:rPr>
        <w:t>Instrumento:</w:t>
      </w:r>
      <w:r w:rsidRPr="001C449D">
        <w:rPr>
          <w:sz w:val="20"/>
          <w:szCs w:val="20"/>
          <w:lang w:val="es-VE"/>
        </w:rPr>
        <w:t xml:space="preserve"> Estrategias de enseñanza empleadas por los docentes en el contenido </w:t>
      </w:r>
      <w:proofErr w:type="spellStart"/>
      <w:r w:rsidRPr="001C449D">
        <w:rPr>
          <w:sz w:val="20"/>
          <w:szCs w:val="20"/>
          <w:lang w:val="es-VE"/>
        </w:rPr>
        <w:t>estequiometría</w:t>
      </w:r>
      <w:proofErr w:type="spellEnd"/>
      <w:r w:rsidRPr="001C449D">
        <w:rPr>
          <w:sz w:val="20"/>
          <w:szCs w:val="20"/>
          <w:lang w:val="es-VE"/>
        </w:rPr>
        <w:t xml:space="preserve"> en el cuarto año de la Escuela Técnica Industrial “Francisco González </w:t>
      </w:r>
      <w:proofErr w:type="spellStart"/>
      <w:r w:rsidRPr="001C449D">
        <w:rPr>
          <w:sz w:val="20"/>
          <w:szCs w:val="20"/>
          <w:lang w:val="es-VE"/>
        </w:rPr>
        <w:t>Guinan</w:t>
      </w:r>
      <w:proofErr w:type="spellEnd"/>
      <w:r w:rsidRPr="001C449D">
        <w:rPr>
          <w:sz w:val="20"/>
          <w:szCs w:val="20"/>
          <w:lang w:val="es-VE"/>
        </w:rPr>
        <w:t>”</w:t>
      </w:r>
    </w:p>
    <w:tbl>
      <w:tblPr>
        <w:tblW w:w="12517" w:type="dxa"/>
        <w:jc w:val="center"/>
        <w:tblLayout w:type="fixed"/>
        <w:tblLook w:val="0000" w:firstRow="0" w:lastRow="0" w:firstColumn="0" w:lastColumn="0" w:noHBand="0" w:noVBand="0"/>
      </w:tblPr>
      <w:tblGrid>
        <w:gridCol w:w="3161"/>
        <w:gridCol w:w="425"/>
        <w:gridCol w:w="425"/>
        <w:gridCol w:w="425"/>
        <w:gridCol w:w="426"/>
        <w:gridCol w:w="425"/>
        <w:gridCol w:w="425"/>
        <w:gridCol w:w="425"/>
        <w:gridCol w:w="426"/>
        <w:gridCol w:w="425"/>
        <w:gridCol w:w="425"/>
        <w:gridCol w:w="426"/>
        <w:gridCol w:w="425"/>
        <w:gridCol w:w="425"/>
        <w:gridCol w:w="425"/>
        <w:gridCol w:w="426"/>
        <w:gridCol w:w="425"/>
        <w:gridCol w:w="425"/>
        <w:gridCol w:w="425"/>
        <w:gridCol w:w="426"/>
        <w:gridCol w:w="425"/>
        <w:gridCol w:w="425"/>
        <w:gridCol w:w="426"/>
      </w:tblGrid>
      <w:tr w:rsidR="00B44327" w:rsidRPr="001C449D" w:rsidTr="00B44327">
        <w:trPr>
          <w:trHeight w:val="280"/>
          <w:jc w:val="center"/>
        </w:trPr>
        <w:tc>
          <w:tcPr>
            <w:tcW w:w="3161" w:type="dxa"/>
            <w:tcBorders>
              <w:top w:val="single" w:sz="4" w:space="0" w:color="000000"/>
              <w:left w:val="single" w:sz="4" w:space="0" w:color="000000"/>
              <w:bottom w:val="nil"/>
              <w:right w:val="single" w:sz="4" w:space="0" w:color="000000"/>
            </w:tcBorders>
            <w:tcMar>
              <w:top w:w="16" w:type="dxa"/>
              <w:left w:w="16" w:type="dxa"/>
              <w:right w:w="16" w:type="dxa"/>
            </w:tcMar>
            <w:vAlign w:val="bottom"/>
          </w:tcPr>
          <w:p w:rsidR="00B44327" w:rsidRPr="001C449D" w:rsidRDefault="00B44327" w:rsidP="00B44327">
            <w:pPr>
              <w:pStyle w:val="Normal1"/>
              <w:spacing w:line="240" w:lineRule="auto"/>
              <w:rPr>
                <w:sz w:val="20"/>
                <w:szCs w:val="20"/>
                <w:lang w:val="es-VE"/>
              </w:rPr>
            </w:pPr>
            <w:r w:rsidRPr="001C449D">
              <w:rPr>
                <w:b/>
                <w:sz w:val="20"/>
                <w:szCs w:val="20"/>
                <w:lang w:val="es-VE"/>
              </w:rPr>
              <w:t>ASPECTO RELACIONADOS</w:t>
            </w:r>
          </w:p>
        </w:tc>
        <w:tc>
          <w:tcPr>
            <w:tcW w:w="850" w:type="dxa"/>
            <w:gridSpan w:val="2"/>
            <w:tcBorders>
              <w:top w:val="single" w:sz="4" w:space="0" w:color="000000"/>
              <w:left w:val="nil"/>
              <w:bottom w:val="single" w:sz="4" w:space="0" w:color="000000"/>
              <w:right w:val="single" w:sz="4" w:space="0" w:color="000000"/>
            </w:tcBorders>
            <w:tcMar>
              <w:top w:w="16" w:type="dxa"/>
              <w:left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1</w:t>
            </w:r>
          </w:p>
        </w:tc>
        <w:tc>
          <w:tcPr>
            <w:tcW w:w="851" w:type="dxa"/>
            <w:gridSpan w:val="2"/>
            <w:tcBorders>
              <w:top w:val="single" w:sz="4" w:space="0" w:color="000000"/>
              <w:left w:val="nil"/>
              <w:bottom w:val="single" w:sz="4" w:space="0" w:color="000000"/>
              <w:right w:val="single" w:sz="4" w:space="0" w:color="000000"/>
            </w:tcBorders>
            <w:tcMar>
              <w:top w:w="16" w:type="dxa"/>
              <w:left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2</w:t>
            </w:r>
          </w:p>
        </w:tc>
        <w:tc>
          <w:tcPr>
            <w:tcW w:w="850" w:type="dxa"/>
            <w:gridSpan w:val="2"/>
            <w:tcBorders>
              <w:top w:val="single" w:sz="4" w:space="0" w:color="000000"/>
              <w:left w:val="nil"/>
              <w:bottom w:val="single" w:sz="4" w:space="0" w:color="000000"/>
              <w:right w:val="single" w:sz="4" w:space="0" w:color="000000"/>
            </w:tcBorders>
            <w:tcMar>
              <w:top w:w="16" w:type="dxa"/>
              <w:left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3</w:t>
            </w:r>
          </w:p>
        </w:tc>
        <w:tc>
          <w:tcPr>
            <w:tcW w:w="851" w:type="dxa"/>
            <w:gridSpan w:val="2"/>
            <w:tcBorders>
              <w:top w:val="single" w:sz="4" w:space="0" w:color="000000"/>
              <w:left w:val="nil"/>
              <w:bottom w:val="single" w:sz="4" w:space="0" w:color="000000"/>
              <w:right w:val="single" w:sz="4" w:space="0" w:color="000000"/>
            </w:tcBorders>
            <w:tcMar>
              <w:top w:w="16" w:type="dxa"/>
              <w:left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4</w:t>
            </w:r>
          </w:p>
        </w:tc>
        <w:tc>
          <w:tcPr>
            <w:tcW w:w="850" w:type="dxa"/>
            <w:gridSpan w:val="2"/>
            <w:tcBorders>
              <w:top w:val="single" w:sz="4" w:space="0" w:color="000000"/>
              <w:left w:val="nil"/>
              <w:bottom w:val="single" w:sz="4" w:space="0" w:color="000000"/>
              <w:right w:val="single" w:sz="4" w:space="0" w:color="000000"/>
            </w:tcBorders>
            <w:tcMar>
              <w:top w:w="16" w:type="dxa"/>
              <w:left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5</w:t>
            </w:r>
          </w:p>
        </w:tc>
        <w:tc>
          <w:tcPr>
            <w:tcW w:w="851" w:type="dxa"/>
            <w:gridSpan w:val="2"/>
            <w:tcBorders>
              <w:top w:val="single" w:sz="4" w:space="0" w:color="000000"/>
              <w:left w:val="nil"/>
              <w:bottom w:val="single" w:sz="4" w:space="0" w:color="000000"/>
              <w:right w:val="single" w:sz="4" w:space="0" w:color="000000"/>
            </w:tcBorders>
            <w:tcMar>
              <w:top w:w="16" w:type="dxa"/>
              <w:left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6</w:t>
            </w:r>
          </w:p>
        </w:tc>
        <w:tc>
          <w:tcPr>
            <w:tcW w:w="850" w:type="dxa"/>
            <w:gridSpan w:val="2"/>
            <w:tcBorders>
              <w:top w:val="single" w:sz="4" w:space="0" w:color="000000"/>
              <w:left w:val="nil"/>
              <w:bottom w:val="single" w:sz="4" w:space="0" w:color="000000"/>
              <w:right w:val="single" w:sz="4" w:space="0" w:color="000000"/>
            </w:tcBorders>
            <w:tcMar>
              <w:top w:w="16" w:type="dxa"/>
              <w:left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7</w:t>
            </w:r>
          </w:p>
        </w:tc>
        <w:tc>
          <w:tcPr>
            <w:tcW w:w="851" w:type="dxa"/>
            <w:gridSpan w:val="2"/>
            <w:tcBorders>
              <w:top w:val="single" w:sz="4" w:space="0" w:color="000000"/>
              <w:left w:val="nil"/>
              <w:bottom w:val="single" w:sz="4" w:space="0" w:color="000000"/>
              <w:right w:val="single" w:sz="4" w:space="0" w:color="000000"/>
            </w:tcBorders>
            <w:tcMar>
              <w:top w:w="16" w:type="dxa"/>
              <w:left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8</w:t>
            </w:r>
          </w:p>
        </w:tc>
        <w:tc>
          <w:tcPr>
            <w:tcW w:w="850" w:type="dxa"/>
            <w:gridSpan w:val="2"/>
            <w:tcBorders>
              <w:top w:val="single" w:sz="4" w:space="0" w:color="000000"/>
              <w:left w:val="nil"/>
              <w:bottom w:val="single" w:sz="4" w:space="0" w:color="000000"/>
              <w:right w:val="single" w:sz="4" w:space="0" w:color="000000"/>
            </w:tcBorders>
            <w:tcMar>
              <w:top w:w="16" w:type="dxa"/>
              <w:left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9</w:t>
            </w:r>
          </w:p>
        </w:tc>
        <w:tc>
          <w:tcPr>
            <w:tcW w:w="851" w:type="dxa"/>
            <w:gridSpan w:val="2"/>
            <w:tcBorders>
              <w:top w:val="single" w:sz="4" w:space="0" w:color="000000"/>
              <w:left w:val="nil"/>
              <w:bottom w:val="single" w:sz="4" w:space="0" w:color="000000"/>
              <w:right w:val="single" w:sz="4" w:space="0" w:color="000000"/>
            </w:tcBorders>
            <w:tcMar>
              <w:top w:w="16" w:type="dxa"/>
              <w:left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10</w:t>
            </w:r>
          </w:p>
        </w:tc>
        <w:tc>
          <w:tcPr>
            <w:tcW w:w="851" w:type="dxa"/>
            <w:gridSpan w:val="2"/>
            <w:tcBorders>
              <w:top w:val="single" w:sz="4" w:space="0" w:color="000000"/>
              <w:left w:val="nil"/>
              <w:bottom w:val="single" w:sz="4" w:space="0" w:color="000000"/>
              <w:right w:val="single" w:sz="4" w:space="0" w:color="000000"/>
            </w:tcBorders>
            <w:tcMar>
              <w:top w:w="16" w:type="dxa"/>
              <w:left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11</w:t>
            </w:r>
          </w:p>
        </w:tc>
      </w:tr>
      <w:tr w:rsidR="00B44327" w:rsidRPr="001C449D" w:rsidTr="00B44327">
        <w:trPr>
          <w:trHeight w:val="280"/>
          <w:jc w:val="center"/>
        </w:trPr>
        <w:tc>
          <w:tcPr>
            <w:tcW w:w="3161" w:type="dxa"/>
            <w:tcBorders>
              <w:top w:val="nil"/>
              <w:left w:val="single" w:sz="4" w:space="0" w:color="000000"/>
              <w:bottom w:val="single" w:sz="4" w:space="0" w:color="000000"/>
              <w:right w:val="single" w:sz="4" w:space="0" w:color="000000"/>
            </w:tcBorders>
            <w:tcMar>
              <w:top w:w="16" w:type="dxa"/>
              <w:left w:w="16" w:type="dxa"/>
              <w:right w:w="16" w:type="dxa"/>
            </w:tcMar>
            <w:vAlign w:val="bottom"/>
          </w:tcPr>
          <w:p w:rsidR="00B44327" w:rsidRPr="001C449D" w:rsidRDefault="00B44327" w:rsidP="00B44327">
            <w:pPr>
              <w:pStyle w:val="Normal1"/>
              <w:spacing w:line="240" w:lineRule="auto"/>
              <w:rPr>
                <w:sz w:val="20"/>
                <w:szCs w:val="20"/>
                <w:lang w:val="es-VE"/>
              </w:rPr>
            </w:pPr>
            <w:r w:rsidRPr="001C449D">
              <w:rPr>
                <w:b/>
                <w:sz w:val="20"/>
                <w:szCs w:val="20"/>
                <w:lang w:val="es-VE"/>
              </w:rPr>
              <w:t>CON LOS ÍTEMS</w:t>
            </w:r>
          </w:p>
        </w:tc>
        <w:tc>
          <w:tcPr>
            <w:tcW w:w="425" w:type="dxa"/>
            <w:tcBorders>
              <w:top w:val="nil"/>
              <w:left w:val="nil"/>
              <w:bottom w:val="single" w:sz="4" w:space="0" w:color="000000"/>
              <w:right w:val="single" w:sz="4" w:space="0" w:color="000000"/>
            </w:tcBorders>
            <w:tcMar>
              <w:top w:w="16" w:type="dxa"/>
              <w:left w:w="16" w:type="dxa"/>
              <w:right w:w="16" w:type="dxa"/>
            </w:tcMar>
            <w:vAlign w:val="bottom"/>
          </w:tcPr>
          <w:p w:rsidR="00B44327" w:rsidRPr="001C449D" w:rsidRDefault="00B44327" w:rsidP="00B44327">
            <w:pPr>
              <w:pStyle w:val="Normal1"/>
              <w:spacing w:line="240" w:lineRule="auto"/>
              <w:ind w:firstLine="0"/>
              <w:rPr>
                <w:sz w:val="18"/>
                <w:szCs w:val="18"/>
                <w:lang w:val="es-VE"/>
              </w:rPr>
            </w:pPr>
            <w:r w:rsidRPr="001C449D">
              <w:rPr>
                <w:rFonts w:eastAsia="Arial"/>
                <w:sz w:val="18"/>
                <w:szCs w:val="18"/>
                <w:lang w:val="es-VE"/>
              </w:rPr>
              <w:t>Si</w:t>
            </w:r>
          </w:p>
        </w:tc>
        <w:tc>
          <w:tcPr>
            <w:tcW w:w="425" w:type="dxa"/>
            <w:tcBorders>
              <w:top w:val="nil"/>
              <w:left w:val="nil"/>
              <w:bottom w:val="single" w:sz="4" w:space="0" w:color="000000"/>
              <w:right w:val="single" w:sz="4" w:space="0" w:color="000000"/>
            </w:tcBorders>
            <w:tcMar>
              <w:top w:w="16" w:type="dxa"/>
              <w:left w:w="16" w:type="dxa"/>
              <w:right w:w="16" w:type="dxa"/>
            </w:tcMar>
            <w:vAlign w:val="bottom"/>
          </w:tcPr>
          <w:p w:rsidR="00B44327" w:rsidRPr="001C449D" w:rsidRDefault="00B44327" w:rsidP="00B44327">
            <w:pPr>
              <w:pStyle w:val="Normal1"/>
              <w:spacing w:line="240" w:lineRule="auto"/>
              <w:ind w:firstLine="0"/>
              <w:rPr>
                <w:sz w:val="18"/>
                <w:szCs w:val="18"/>
                <w:lang w:val="es-VE"/>
              </w:rPr>
            </w:pPr>
            <w:r w:rsidRPr="001C449D">
              <w:rPr>
                <w:sz w:val="18"/>
                <w:szCs w:val="18"/>
                <w:lang w:val="es-VE"/>
              </w:rPr>
              <w:t>No</w:t>
            </w:r>
          </w:p>
        </w:tc>
        <w:tc>
          <w:tcPr>
            <w:tcW w:w="425" w:type="dxa"/>
            <w:tcBorders>
              <w:top w:val="nil"/>
              <w:left w:val="nil"/>
              <w:bottom w:val="single" w:sz="4" w:space="0" w:color="000000"/>
              <w:right w:val="single" w:sz="4" w:space="0" w:color="000000"/>
            </w:tcBorders>
            <w:tcMar>
              <w:top w:w="16" w:type="dxa"/>
              <w:left w:w="16" w:type="dxa"/>
              <w:right w:w="16" w:type="dxa"/>
            </w:tcMar>
            <w:vAlign w:val="bottom"/>
          </w:tcPr>
          <w:p w:rsidR="00B44327" w:rsidRPr="001C449D" w:rsidRDefault="00B44327" w:rsidP="00B44327">
            <w:pPr>
              <w:pStyle w:val="Normal1"/>
              <w:spacing w:line="240" w:lineRule="auto"/>
              <w:ind w:firstLine="0"/>
              <w:rPr>
                <w:sz w:val="18"/>
                <w:szCs w:val="18"/>
                <w:lang w:val="es-VE"/>
              </w:rPr>
            </w:pPr>
            <w:r w:rsidRPr="001C449D">
              <w:rPr>
                <w:rFonts w:eastAsia="Arial"/>
                <w:sz w:val="18"/>
                <w:szCs w:val="18"/>
                <w:lang w:val="es-VE"/>
              </w:rPr>
              <w:t>Si</w:t>
            </w:r>
          </w:p>
        </w:tc>
        <w:tc>
          <w:tcPr>
            <w:tcW w:w="426" w:type="dxa"/>
            <w:tcBorders>
              <w:top w:val="nil"/>
              <w:left w:val="nil"/>
              <w:bottom w:val="single" w:sz="4" w:space="0" w:color="000000"/>
              <w:right w:val="single" w:sz="4" w:space="0" w:color="000000"/>
            </w:tcBorders>
            <w:tcMar>
              <w:top w:w="16" w:type="dxa"/>
              <w:left w:w="16" w:type="dxa"/>
              <w:right w:w="16" w:type="dxa"/>
            </w:tcMar>
            <w:vAlign w:val="bottom"/>
          </w:tcPr>
          <w:p w:rsidR="00B44327" w:rsidRPr="001C449D" w:rsidRDefault="00B44327" w:rsidP="00B44327">
            <w:pPr>
              <w:pStyle w:val="Normal1"/>
              <w:spacing w:line="240" w:lineRule="auto"/>
              <w:ind w:firstLine="0"/>
              <w:rPr>
                <w:sz w:val="18"/>
                <w:szCs w:val="18"/>
                <w:lang w:val="es-VE"/>
              </w:rPr>
            </w:pPr>
            <w:r w:rsidRPr="001C449D">
              <w:rPr>
                <w:sz w:val="18"/>
                <w:szCs w:val="18"/>
                <w:lang w:val="es-VE"/>
              </w:rPr>
              <w:t>No</w:t>
            </w:r>
          </w:p>
        </w:tc>
        <w:tc>
          <w:tcPr>
            <w:tcW w:w="425" w:type="dxa"/>
            <w:tcBorders>
              <w:top w:val="nil"/>
              <w:left w:val="nil"/>
              <w:bottom w:val="single" w:sz="4" w:space="0" w:color="000000"/>
              <w:right w:val="single" w:sz="4" w:space="0" w:color="000000"/>
            </w:tcBorders>
            <w:tcMar>
              <w:top w:w="16" w:type="dxa"/>
              <w:left w:w="16" w:type="dxa"/>
              <w:right w:w="16" w:type="dxa"/>
            </w:tcMar>
            <w:vAlign w:val="bottom"/>
          </w:tcPr>
          <w:p w:rsidR="00B44327" w:rsidRPr="001C449D" w:rsidRDefault="00B44327" w:rsidP="00B44327">
            <w:pPr>
              <w:pStyle w:val="Normal1"/>
              <w:spacing w:line="240" w:lineRule="auto"/>
              <w:ind w:firstLine="0"/>
              <w:rPr>
                <w:sz w:val="18"/>
                <w:szCs w:val="18"/>
                <w:lang w:val="es-VE"/>
              </w:rPr>
            </w:pPr>
            <w:r w:rsidRPr="001C449D">
              <w:rPr>
                <w:rFonts w:eastAsia="Arial"/>
                <w:sz w:val="18"/>
                <w:szCs w:val="18"/>
                <w:lang w:val="es-VE"/>
              </w:rPr>
              <w:t>Si</w:t>
            </w:r>
          </w:p>
        </w:tc>
        <w:tc>
          <w:tcPr>
            <w:tcW w:w="425" w:type="dxa"/>
            <w:tcBorders>
              <w:top w:val="nil"/>
              <w:left w:val="nil"/>
              <w:bottom w:val="single" w:sz="4" w:space="0" w:color="000000"/>
              <w:right w:val="single" w:sz="4" w:space="0" w:color="000000"/>
            </w:tcBorders>
            <w:tcMar>
              <w:top w:w="16" w:type="dxa"/>
              <w:left w:w="16" w:type="dxa"/>
              <w:right w:w="16" w:type="dxa"/>
            </w:tcMar>
            <w:vAlign w:val="bottom"/>
          </w:tcPr>
          <w:p w:rsidR="00B44327" w:rsidRPr="001C449D" w:rsidRDefault="00B44327" w:rsidP="00B44327">
            <w:pPr>
              <w:pStyle w:val="Normal1"/>
              <w:spacing w:line="240" w:lineRule="auto"/>
              <w:ind w:firstLine="0"/>
              <w:rPr>
                <w:sz w:val="18"/>
                <w:szCs w:val="18"/>
                <w:lang w:val="es-VE"/>
              </w:rPr>
            </w:pPr>
            <w:r w:rsidRPr="001C449D">
              <w:rPr>
                <w:sz w:val="18"/>
                <w:szCs w:val="18"/>
                <w:lang w:val="es-VE"/>
              </w:rPr>
              <w:t>No</w:t>
            </w:r>
          </w:p>
        </w:tc>
        <w:tc>
          <w:tcPr>
            <w:tcW w:w="425" w:type="dxa"/>
            <w:tcBorders>
              <w:top w:val="nil"/>
              <w:left w:val="nil"/>
              <w:bottom w:val="single" w:sz="4" w:space="0" w:color="000000"/>
              <w:right w:val="single" w:sz="4" w:space="0" w:color="000000"/>
            </w:tcBorders>
            <w:tcMar>
              <w:top w:w="16" w:type="dxa"/>
              <w:left w:w="16" w:type="dxa"/>
              <w:right w:w="16" w:type="dxa"/>
            </w:tcMar>
            <w:vAlign w:val="bottom"/>
          </w:tcPr>
          <w:p w:rsidR="00B44327" w:rsidRPr="001C449D" w:rsidRDefault="00B44327" w:rsidP="00B44327">
            <w:pPr>
              <w:pStyle w:val="Normal1"/>
              <w:spacing w:line="240" w:lineRule="auto"/>
              <w:ind w:firstLine="0"/>
              <w:rPr>
                <w:sz w:val="18"/>
                <w:szCs w:val="18"/>
                <w:lang w:val="es-VE"/>
              </w:rPr>
            </w:pPr>
            <w:r w:rsidRPr="001C449D">
              <w:rPr>
                <w:rFonts w:eastAsia="Arial"/>
                <w:sz w:val="18"/>
                <w:szCs w:val="18"/>
                <w:lang w:val="es-VE"/>
              </w:rPr>
              <w:t>Si</w:t>
            </w:r>
          </w:p>
        </w:tc>
        <w:tc>
          <w:tcPr>
            <w:tcW w:w="426" w:type="dxa"/>
            <w:tcBorders>
              <w:top w:val="nil"/>
              <w:left w:val="nil"/>
              <w:bottom w:val="single" w:sz="4" w:space="0" w:color="000000"/>
              <w:right w:val="single" w:sz="4" w:space="0" w:color="000000"/>
            </w:tcBorders>
            <w:tcMar>
              <w:top w:w="16" w:type="dxa"/>
              <w:left w:w="16" w:type="dxa"/>
              <w:right w:w="16" w:type="dxa"/>
            </w:tcMar>
            <w:vAlign w:val="bottom"/>
          </w:tcPr>
          <w:p w:rsidR="00B44327" w:rsidRPr="001C449D" w:rsidRDefault="00B44327" w:rsidP="00B44327">
            <w:pPr>
              <w:pStyle w:val="Normal1"/>
              <w:spacing w:line="240" w:lineRule="auto"/>
              <w:ind w:firstLine="0"/>
              <w:rPr>
                <w:sz w:val="18"/>
                <w:szCs w:val="18"/>
                <w:lang w:val="es-VE"/>
              </w:rPr>
            </w:pPr>
            <w:r w:rsidRPr="001C449D">
              <w:rPr>
                <w:sz w:val="18"/>
                <w:szCs w:val="18"/>
                <w:lang w:val="es-VE"/>
              </w:rPr>
              <w:t>No</w:t>
            </w:r>
          </w:p>
        </w:tc>
        <w:tc>
          <w:tcPr>
            <w:tcW w:w="425" w:type="dxa"/>
            <w:tcBorders>
              <w:top w:val="nil"/>
              <w:left w:val="nil"/>
              <w:bottom w:val="single" w:sz="4" w:space="0" w:color="000000"/>
              <w:right w:val="single" w:sz="4" w:space="0" w:color="000000"/>
            </w:tcBorders>
            <w:tcMar>
              <w:top w:w="16" w:type="dxa"/>
              <w:left w:w="16" w:type="dxa"/>
              <w:right w:w="16" w:type="dxa"/>
            </w:tcMar>
            <w:vAlign w:val="bottom"/>
          </w:tcPr>
          <w:p w:rsidR="00B44327" w:rsidRPr="001C449D" w:rsidRDefault="00B44327" w:rsidP="00B44327">
            <w:pPr>
              <w:pStyle w:val="Normal1"/>
              <w:spacing w:line="240" w:lineRule="auto"/>
              <w:ind w:firstLine="0"/>
              <w:rPr>
                <w:sz w:val="18"/>
                <w:szCs w:val="18"/>
                <w:lang w:val="es-VE"/>
              </w:rPr>
            </w:pPr>
            <w:r w:rsidRPr="001C449D">
              <w:rPr>
                <w:rFonts w:eastAsia="Arial"/>
                <w:sz w:val="18"/>
                <w:szCs w:val="18"/>
                <w:lang w:val="es-VE"/>
              </w:rPr>
              <w:t>Si</w:t>
            </w:r>
          </w:p>
        </w:tc>
        <w:tc>
          <w:tcPr>
            <w:tcW w:w="425" w:type="dxa"/>
            <w:tcBorders>
              <w:top w:val="nil"/>
              <w:left w:val="nil"/>
              <w:bottom w:val="single" w:sz="4" w:space="0" w:color="000000"/>
              <w:right w:val="single" w:sz="4" w:space="0" w:color="000000"/>
            </w:tcBorders>
            <w:tcMar>
              <w:top w:w="16" w:type="dxa"/>
              <w:left w:w="16" w:type="dxa"/>
              <w:right w:w="16" w:type="dxa"/>
            </w:tcMar>
            <w:vAlign w:val="bottom"/>
          </w:tcPr>
          <w:p w:rsidR="00B44327" w:rsidRPr="001C449D" w:rsidRDefault="00B44327" w:rsidP="00B44327">
            <w:pPr>
              <w:pStyle w:val="Normal1"/>
              <w:spacing w:line="240" w:lineRule="auto"/>
              <w:ind w:firstLine="0"/>
              <w:rPr>
                <w:sz w:val="18"/>
                <w:szCs w:val="18"/>
                <w:lang w:val="es-VE"/>
              </w:rPr>
            </w:pPr>
            <w:r w:rsidRPr="001C449D">
              <w:rPr>
                <w:sz w:val="18"/>
                <w:szCs w:val="18"/>
                <w:lang w:val="es-VE"/>
              </w:rPr>
              <w:t>No</w:t>
            </w:r>
          </w:p>
        </w:tc>
        <w:tc>
          <w:tcPr>
            <w:tcW w:w="426" w:type="dxa"/>
            <w:tcBorders>
              <w:top w:val="nil"/>
              <w:left w:val="nil"/>
              <w:bottom w:val="single" w:sz="4" w:space="0" w:color="000000"/>
              <w:right w:val="single" w:sz="4" w:space="0" w:color="000000"/>
            </w:tcBorders>
            <w:tcMar>
              <w:top w:w="16" w:type="dxa"/>
              <w:left w:w="16" w:type="dxa"/>
              <w:right w:w="16" w:type="dxa"/>
            </w:tcMar>
            <w:vAlign w:val="bottom"/>
          </w:tcPr>
          <w:p w:rsidR="00B44327" w:rsidRPr="001C449D" w:rsidRDefault="00B44327" w:rsidP="00B44327">
            <w:pPr>
              <w:pStyle w:val="Normal1"/>
              <w:spacing w:line="240" w:lineRule="auto"/>
              <w:ind w:firstLine="0"/>
              <w:rPr>
                <w:sz w:val="18"/>
                <w:szCs w:val="18"/>
                <w:lang w:val="es-VE"/>
              </w:rPr>
            </w:pPr>
            <w:r w:rsidRPr="001C449D">
              <w:rPr>
                <w:rFonts w:eastAsia="Arial"/>
                <w:sz w:val="18"/>
                <w:szCs w:val="18"/>
                <w:lang w:val="es-VE"/>
              </w:rPr>
              <w:t>Si</w:t>
            </w:r>
          </w:p>
        </w:tc>
        <w:tc>
          <w:tcPr>
            <w:tcW w:w="425" w:type="dxa"/>
            <w:tcBorders>
              <w:top w:val="nil"/>
              <w:left w:val="nil"/>
              <w:bottom w:val="single" w:sz="4" w:space="0" w:color="000000"/>
              <w:right w:val="single" w:sz="4" w:space="0" w:color="000000"/>
            </w:tcBorders>
            <w:tcMar>
              <w:top w:w="16" w:type="dxa"/>
              <w:left w:w="16" w:type="dxa"/>
              <w:right w:w="16" w:type="dxa"/>
            </w:tcMar>
            <w:vAlign w:val="bottom"/>
          </w:tcPr>
          <w:p w:rsidR="00B44327" w:rsidRPr="001C449D" w:rsidRDefault="00B44327" w:rsidP="00B44327">
            <w:pPr>
              <w:pStyle w:val="Normal1"/>
              <w:spacing w:line="240" w:lineRule="auto"/>
              <w:ind w:firstLine="0"/>
              <w:rPr>
                <w:sz w:val="18"/>
                <w:szCs w:val="18"/>
                <w:lang w:val="es-VE"/>
              </w:rPr>
            </w:pPr>
            <w:r w:rsidRPr="001C449D">
              <w:rPr>
                <w:sz w:val="18"/>
                <w:szCs w:val="18"/>
                <w:lang w:val="es-VE"/>
              </w:rPr>
              <w:t>No</w:t>
            </w:r>
          </w:p>
        </w:tc>
        <w:tc>
          <w:tcPr>
            <w:tcW w:w="425" w:type="dxa"/>
            <w:tcBorders>
              <w:top w:val="nil"/>
              <w:left w:val="nil"/>
              <w:bottom w:val="single" w:sz="4" w:space="0" w:color="000000"/>
              <w:right w:val="single" w:sz="4" w:space="0" w:color="000000"/>
            </w:tcBorders>
            <w:tcMar>
              <w:top w:w="16" w:type="dxa"/>
              <w:left w:w="16" w:type="dxa"/>
              <w:right w:w="16" w:type="dxa"/>
            </w:tcMar>
            <w:vAlign w:val="bottom"/>
          </w:tcPr>
          <w:p w:rsidR="00B44327" w:rsidRPr="001C449D" w:rsidRDefault="00B44327" w:rsidP="00B44327">
            <w:pPr>
              <w:pStyle w:val="Normal1"/>
              <w:spacing w:line="240" w:lineRule="auto"/>
              <w:ind w:firstLine="0"/>
              <w:rPr>
                <w:sz w:val="18"/>
                <w:szCs w:val="18"/>
                <w:lang w:val="es-VE"/>
              </w:rPr>
            </w:pPr>
            <w:r w:rsidRPr="001C449D">
              <w:rPr>
                <w:rFonts w:eastAsia="Arial"/>
                <w:sz w:val="18"/>
                <w:szCs w:val="18"/>
                <w:lang w:val="es-VE"/>
              </w:rPr>
              <w:t>Si</w:t>
            </w:r>
          </w:p>
        </w:tc>
        <w:tc>
          <w:tcPr>
            <w:tcW w:w="425" w:type="dxa"/>
            <w:tcBorders>
              <w:top w:val="nil"/>
              <w:left w:val="nil"/>
              <w:bottom w:val="single" w:sz="4" w:space="0" w:color="000000"/>
              <w:right w:val="single" w:sz="4" w:space="0" w:color="000000"/>
            </w:tcBorders>
            <w:tcMar>
              <w:top w:w="16" w:type="dxa"/>
              <w:left w:w="16" w:type="dxa"/>
              <w:right w:w="16" w:type="dxa"/>
            </w:tcMar>
            <w:vAlign w:val="bottom"/>
          </w:tcPr>
          <w:p w:rsidR="00B44327" w:rsidRPr="001C449D" w:rsidRDefault="00B44327" w:rsidP="00B44327">
            <w:pPr>
              <w:pStyle w:val="Normal1"/>
              <w:spacing w:line="240" w:lineRule="auto"/>
              <w:ind w:firstLine="0"/>
              <w:rPr>
                <w:sz w:val="18"/>
                <w:szCs w:val="18"/>
                <w:lang w:val="es-VE"/>
              </w:rPr>
            </w:pPr>
            <w:r w:rsidRPr="001C449D">
              <w:rPr>
                <w:sz w:val="18"/>
                <w:szCs w:val="18"/>
                <w:lang w:val="es-VE"/>
              </w:rPr>
              <w:t>No</w:t>
            </w:r>
          </w:p>
        </w:tc>
        <w:tc>
          <w:tcPr>
            <w:tcW w:w="426" w:type="dxa"/>
            <w:tcBorders>
              <w:top w:val="nil"/>
              <w:left w:val="nil"/>
              <w:bottom w:val="single" w:sz="4" w:space="0" w:color="000000"/>
              <w:right w:val="single" w:sz="4" w:space="0" w:color="000000"/>
            </w:tcBorders>
            <w:tcMar>
              <w:top w:w="16" w:type="dxa"/>
              <w:left w:w="16" w:type="dxa"/>
              <w:right w:w="16" w:type="dxa"/>
            </w:tcMar>
            <w:vAlign w:val="bottom"/>
          </w:tcPr>
          <w:p w:rsidR="00B44327" w:rsidRPr="001C449D" w:rsidRDefault="00B44327" w:rsidP="00B44327">
            <w:pPr>
              <w:pStyle w:val="Normal1"/>
              <w:spacing w:line="240" w:lineRule="auto"/>
              <w:ind w:firstLine="0"/>
              <w:rPr>
                <w:sz w:val="18"/>
                <w:szCs w:val="18"/>
                <w:lang w:val="es-VE"/>
              </w:rPr>
            </w:pPr>
            <w:r w:rsidRPr="001C449D">
              <w:rPr>
                <w:rFonts w:eastAsia="Arial"/>
                <w:sz w:val="18"/>
                <w:szCs w:val="18"/>
                <w:lang w:val="es-VE"/>
              </w:rPr>
              <w:t>Si</w:t>
            </w:r>
          </w:p>
        </w:tc>
        <w:tc>
          <w:tcPr>
            <w:tcW w:w="425" w:type="dxa"/>
            <w:tcBorders>
              <w:top w:val="nil"/>
              <w:left w:val="nil"/>
              <w:bottom w:val="single" w:sz="4" w:space="0" w:color="000000"/>
              <w:right w:val="single" w:sz="4" w:space="0" w:color="000000"/>
            </w:tcBorders>
            <w:tcMar>
              <w:top w:w="16" w:type="dxa"/>
              <w:left w:w="16" w:type="dxa"/>
              <w:right w:w="16" w:type="dxa"/>
            </w:tcMar>
            <w:vAlign w:val="bottom"/>
          </w:tcPr>
          <w:p w:rsidR="00B44327" w:rsidRPr="001C449D" w:rsidRDefault="00B44327" w:rsidP="00B44327">
            <w:pPr>
              <w:pStyle w:val="Normal1"/>
              <w:spacing w:line="240" w:lineRule="auto"/>
              <w:ind w:firstLine="0"/>
              <w:rPr>
                <w:sz w:val="18"/>
                <w:szCs w:val="18"/>
                <w:lang w:val="es-VE"/>
              </w:rPr>
            </w:pPr>
            <w:r w:rsidRPr="001C449D">
              <w:rPr>
                <w:sz w:val="18"/>
                <w:szCs w:val="18"/>
                <w:lang w:val="es-VE"/>
              </w:rPr>
              <w:t>No</w:t>
            </w:r>
          </w:p>
        </w:tc>
        <w:tc>
          <w:tcPr>
            <w:tcW w:w="425" w:type="dxa"/>
            <w:tcBorders>
              <w:top w:val="nil"/>
              <w:left w:val="nil"/>
              <w:bottom w:val="single" w:sz="4" w:space="0" w:color="000000"/>
              <w:right w:val="single" w:sz="4" w:space="0" w:color="000000"/>
            </w:tcBorders>
            <w:tcMar>
              <w:top w:w="16" w:type="dxa"/>
              <w:left w:w="16" w:type="dxa"/>
              <w:right w:w="16" w:type="dxa"/>
            </w:tcMar>
            <w:vAlign w:val="bottom"/>
          </w:tcPr>
          <w:p w:rsidR="00B44327" w:rsidRPr="001C449D" w:rsidRDefault="00B44327" w:rsidP="00B44327">
            <w:pPr>
              <w:pStyle w:val="Normal1"/>
              <w:spacing w:line="240" w:lineRule="auto"/>
              <w:ind w:firstLine="0"/>
              <w:rPr>
                <w:sz w:val="18"/>
                <w:szCs w:val="18"/>
                <w:lang w:val="es-VE"/>
              </w:rPr>
            </w:pPr>
            <w:r w:rsidRPr="001C449D">
              <w:rPr>
                <w:rFonts w:eastAsia="Arial"/>
                <w:sz w:val="18"/>
                <w:szCs w:val="18"/>
                <w:lang w:val="es-VE"/>
              </w:rPr>
              <w:t>Si</w:t>
            </w:r>
          </w:p>
        </w:tc>
        <w:tc>
          <w:tcPr>
            <w:tcW w:w="425" w:type="dxa"/>
            <w:tcBorders>
              <w:top w:val="nil"/>
              <w:left w:val="nil"/>
              <w:bottom w:val="single" w:sz="4" w:space="0" w:color="000000"/>
              <w:right w:val="single" w:sz="4" w:space="0" w:color="000000"/>
            </w:tcBorders>
            <w:tcMar>
              <w:top w:w="16" w:type="dxa"/>
              <w:left w:w="16" w:type="dxa"/>
              <w:right w:w="16" w:type="dxa"/>
            </w:tcMar>
            <w:vAlign w:val="bottom"/>
          </w:tcPr>
          <w:p w:rsidR="00B44327" w:rsidRPr="001C449D" w:rsidRDefault="00B44327" w:rsidP="00B44327">
            <w:pPr>
              <w:pStyle w:val="Normal1"/>
              <w:spacing w:line="240" w:lineRule="auto"/>
              <w:ind w:firstLine="0"/>
              <w:rPr>
                <w:sz w:val="18"/>
                <w:szCs w:val="18"/>
                <w:lang w:val="es-VE"/>
              </w:rPr>
            </w:pPr>
            <w:r w:rsidRPr="001C449D">
              <w:rPr>
                <w:sz w:val="18"/>
                <w:szCs w:val="18"/>
                <w:lang w:val="es-VE"/>
              </w:rPr>
              <w:t>No</w:t>
            </w:r>
          </w:p>
        </w:tc>
        <w:tc>
          <w:tcPr>
            <w:tcW w:w="426" w:type="dxa"/>
            <w:tcBorders>
              <w:top w:val="nil"/>
              <w:left w:val="nil"/>
              <w:bottom w:val="single" w:sz="4" w:space="0" w:color="000000"/>
              <w:right w:val="single" w:sz="4" w:space="0" w:color="000000"/>
            </w:tcBorders>
            <w:tcMar>
              <w:top w:w="16" w:type="dxa"/>
              <w:left w:w="16" w:type="dxa"/>
              <w:right w:w="16" w:type="dxa"/>
            </w:tcMar>
            <w:vAlign w:val="bottom"/>
          </w:tcPr>
          <w:p w:rsidR="00B44327" w:rsidRPr="001C449D" w:rsidRDefault="00B44327" w:rsidP="00B44327">
            <w:pPr>
              <w:pStyle w:val="Normal1"/>
              <w:spacing w:line="240" w:lineRule="auto"/>
              <w:ind w:firstLine="0"/>
              <w:rPr>
                <w:sz w:val="18"/>
                <w:szCs w:val="18"/>
                <w:lang w:val="es-VE"/>
              </w:rPr>
            </w:pPr>
            <w:r w:rsidRPr="001C449D">
              <w:rPr>
                <w:rFonts w:eastAsia="Arial"/>
                <w:sz w:val="18"/>
                <w:szCs w:val="18"/>
                <w:lang w:val="es-VE"/>
              </w:rPr>
              <w:t>Si</w:t>
            </w:r>
          </w:p>
        </w:tc>
        <w:tc>
          <w:tcPr>
            <w:tcW w:w="425" w:type="dxa"/>
            <w:tcBorders>
              <w:top w:val="nil"/>
              <w:left w:val="nil"/>
              <w:bottom w:val="single" w:sz="4" w:space="0" w:color="000000"/>
              <w:right w:val="single" w:sz="4" w:space="0" w:color="000000"/>
            </w:tcBorders>
            <w:tcMar>
              <w:top w:w="16" w:type="dxa"/>
              <w:left w:w="16" w:type="dxa"/>
              <w:right w:w="16" w:type="dxa"/>
            </w:tcMar>
            <w:vAlign w:val="bottom"/>
          </w:tcPr>
          <w:p w:rsidR="00B44327" w:rsidRPr="001C449D" w:rsidRDefault="00B44327" w:rsidP="00B44327">
            <w:pPr>
              <w:pStyle w:val="Normal1"/>
              <w:spacing w:line="240" w:lineRule="auto"/>
              <w:ind w:firstLine="0"/>
              <w:rPr>
                <w:sz w:val="18"/>
                <w:szCs w:val="18"/>
                <w:lang w:val="es-VE"/>
              </w:rPr>
            </w:pPr>
            <w:r w:rsidRPr="001C449D">
              <w:rPr>
                <w:sz w:val="18"/>
                <w:szCs w:val="18"/>
                <w:lang w:val="es-VE"/>
              </w:rPr>
              <w:t>No</w:t>
            </w:r>
          </w:p>
        </w:tc>
        <w:tc>
          <w:tcPr>
            <w:tcW w:w="425" w:type="dxa"/>
            <w:tcBorders>
              <w:top w:val="nil"/>
              <w:left w:val="nil"/>
              <w:bottom w:val="single" w:sz="4" w:space="0" w:color="000000"/>
              <w:right w:val="single" w:sz="4" w:space="0" w:color="000000"/>
            </w:tcBorders>
            <w:tcMar>
              <w:top w:w="16" w:type="dxa"/>
              <w:left w:w="16" w:type="dxa"/>
              <w:right w:w="16" w:type="dxa"/>
            </w:tcMar>
            <w:vAlign w:val="bottom"/>
          </w:tcPr>
          <w:p w:rsidR="00B44327" w:rsidRPr="001C449D" w:rsidRDefault="00B44327" w:rsidP="00B44327">
            <w:pPr>
              <w:pStyle w:val="Normal1"/>
              <w:spacing w:line="240" w:lineRule="auto"/>
              <w:ind w:firstLine="0"/>
              <w:rPr>
                <w:sz w:val="18"/>
                <w:szCs w:val="18"/>
                <w:lang w:val="es-VE"/>
              </w:rPr>
            </w:pPr>
            <w:r w:rsidRPr="001C449D">
              <w:rPr>
                <w:rFonts w:eastAsia="Arial"/>
                <w:sz w:val="18"/>
                <w:szCs w:val="18"/>
                <w:lang w:val="es-VE"/>
              </w:rPr>
              <w:t>Si</w:t>
            </w:r>
          </w:p>
        </w:tc>
        <w:tc>
          <w:tcPr>
            <w:tcW w:w="426" w:type="dxa"/>
            <w:tcBorders>
              <w:top w:val="nil"/>
              <w:left w:val="nil"/>
              <w:bottom w:val="single" w:sz="4" w:space="0" w:color="000000"/>
              <w:right w:val="single" w:sz="4" w:space="0" w:color="000000"/>
            </w:tcBorders>
            <w:tcMar>
              <w:top w:w="16" w:type="dxa"/>
              <w:left w:w="16" w:type="dxa"/>
              <w:right w:w="16" w:type="dxa"/>
            </w:tcMar>
            <w:vAlign w:val="bottom"/>
          </w:tcPr>
          <w:p w:rsidR="00B44327" w:rsidRPr="001C449D" w:rsidRDefault="00B44327" w:rsidP="00B44327">
            <w:pPr>
              <w:pStyle w:val="Normal1"/>
              <w:spacing w:line="240" w:lineRule="auto"/>
              <w:ind w:firstLine="0"/>
              <w:rPr>
                <w:sz w:val="18"/>
                <w:szCs w:val="18"/>
                <w:lang w:val="es-VE"/>
              </w:rPr>
            </w:pPr>
            <w:r w:rsidRPr="001C449D">
              <w:rPr>
                <w:sz w:val="18"/>
                <w:szCs w:val="18"/>
                <w:lang w:val="es-VE"/>
              </w:rPr>
              <w:t>No</w:t>
            </w:r>
          </w:p>
        </w:tc>
      </w:tr>
      <w:tr w:rsidR="00B44327" w:rsidRPr="001C449D" w:rsidTr="00B44327">
        <w:trPr>
          <w:trHeight w:val="300"/>
          <w:jc w:val="center"/>
        </w:trPr>
        <w:tc>
          <w:tcPr>
            <w:tcW w:w="3161" w:type="dxa"/>
            <w:tcBorders>
              <w:top w:val="single" w:sz="4" w:space="0" w:color="000000"/>
              <w:left w:val="single" w:sz="4" w:space="0" w:color="000000"/>
              <w:bottom w:val="single" w:sz="4" w:space="0" w:color="000000"/>
              <w:right w:val="nil"/>
            </w:tcBorders>
            <w:shd w:val="clear" w:color="auto" w:fill="F3F3F3"/>
            <w:vAlign w:val="bottom"/>
          </w:tcPr>
          <w:p w:rsidR="00B44327" w:rsidRPr="001C449D" w:rsidRDefault="00B44327" w:rsidP="00F46F84">
            <w:pPr>
              <w:pStyle w:val="Normal1"/>
              <w:keepNext w:val="0"/>
              <w:numPr>
                <w:ilvl w:val="0"/>
                <w:numId w:val="138"/>
              </w:numPr>
              <w:tabs>
                <w:tab w:val="clear" w:pos="720"/>
              </w:tabs>
              <w:spacing w:line="240" w:lineRule="auto"/>
              <w:ind w:hanging="360"/>
              <w:jc w:val="left"/>
              <w:rPr>
                <w:sz w:val="20"/>
                <w:szCs w:val="20"/>
                <w:lang w:val="es-VE"/>
              </w:rPr>
            </w:pPr>
            <w:r w:rsidRPr="001C449D">
              <w:rPr>
                <w:sz w:val="20"/>
                <w:szCs w:val="20"/>
                <w:lang w:val="es-VE"/>
              </w:rPr>
              <w:t>La redacción de ítem es clara.</w:t>
            </w:r>
          </w:p>
        </w:tc>
        <w:tc>
          <w:tcPr>
            <w:tcW w:w="425" w:type="dxa"/>
            <w:tcBorders>
              <w:top w:val="single" w:sz="4" w:space="0" w:color="000000"/>
              <w:left w:val="single" w:sz="4" w:space="0" w:color="000000"/>
              <w:bottom w:val="single" w:sz="4" w:space="0" w:color="000000"/>
              <w:right w:val="single" w:sz="4" w:space="0" w:color="000000"/>
            </w:tcBorders>
            <w:shd w:val="clear" w:color="auto" w:fill="F3F3F3"/>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single" w:sz="4" w:space="0" w:color="000000"/>
              <w:left w:val="nil"/>
              <w:bottom w:val="single" w:sz="4" w:space="0" w:color="000000"/>
              <w:right w:val="single" w:sz="4" w:space="0" w:color="000000"/>
            </w:tcBorders>
            <w:shd w:val="clear" w:color="auto" w:fill="F3F3F3"/>
            <w:tcMar>
              <w:top w:w="16" w:type="dxa"/>
              <w:left w:w="380"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single" w:sz="4" w:space="0" w:color="000000"/>
              <w:left w:val="nil"/>
              <w:bottom w:val="single" w:sz="4" w:space="0" w:color="000000"/>
              <w:right w:val="single" w:sz="4" w:space="0" w:color="000000"/>
            </w:tcBorders>
            <w:shd w:val="clear" w:color="auto" w:fill="F3F3F3"/>
            <w:tcMar>
              <w:top w:w="16" w:type="dxa"/>
              <w:left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6" w:type="dxa"/>
            <w:tcBorders>
              <w:top w:val="single" w:sz="4" w:space="0" w:color="000000"/>
              <w:left w:val="nil"/>
              <w:bottom w:val="single" w:sz="4" w:space="0" w:color="000000"/>
              <w:right w:val="single" w:sz="4" w:space="0" w:color="000000"/>
            </w:tcBorders>
            <w:shd w:val="clear" w:color="auto" w:fill="F3F3F3"/>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single" w:sz="4" w:space="0" w:color="000000"/>
              <w:left w:val="nil"/>
              <w:bottom w:val="single" w:sz="4" w:space="0" w:color="000000"/>
              <w:right w:val="single" w:sz="4" w:space="0" w:color="000000"/>
            </w:tcBorders>
            <w:shd w:val="clear" w:color="auto" w:fill="F3F3F3"/>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single" w:sz="4" w:space="0" w:color="000000"/>
              <w:left w:val="nil"/>
              <w:bottom w:val="single" w:sz="4" w:space="0" w:color="000000"/>
              <w:right w:val="single" w:sz="4" w:space="0" w:color="000000"/>
            </w:tcBorders>
            <w:shd w:val="clear" w:color="auto" w:fill="F3F3F3"/>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single" w:sz="4" w:space="0" w:color="000000"/>
              <w:left w:val="nil"/>
              <w:bottom w:val="single" w:sz="4" w:space="0" w:color="000000"/>
              <w:right w:val="single" w:sz="4" w:space="0" w:color="000000"/>
            </w:tcBorders>
            <w:shd w:val="clear" w:color="auto" w:fill="F3F3F3"/>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6" w:type="dxa"/>
            <w:tcBorders>
              <w:top w:val="single" w:sz="4" w:space="0" w:color="000000"/>
              <w:left w:val="nil"/>
              <w:bottom w:val="single" w:sz="4" w:space="0" w:color="000000"/>
              <w:right w:val="single" w:sz="4" w:space="0" w:color="000000"/>
            </w:tcBorders>
            <w:shd w:val="clear" w:color="auto" w:fill="F3F3F3"/>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single" w:sz="4" w:space="0" w:color="000000"/>
              <w:left w:val="nil"/>
              <w:bottom w:val="single" w:sz="4" w:space="0" w:color="000000"/>
              <w:right w:val="single" w:sz="4" w:space="0" w:color="000000"/>
            </w:tcBorders>
            <w:shd w:val="clear" w:color="auto" w:fill="F3F3F3"/>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single" w:sz="4" w:space="0" w:color="000000"/>
              <w:left w:val="nil"/>
              <w:bottom w:val="single" w:sz="4" w:space="0" w:color="000000"/>
              <w:right w:val="single" w:sz="4" w:space="0" w:color="000000"/>
            </w:tcBorders>
            <w:shd w:val="clear" w:color="auto" w:fill="F3F3F3"/>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6" w:type="dxa"/>
            <w:tcBorders>
              <w:top w:val="single" w:sz="4" w:space="0" w:color="000000"/>
              <w:left w:val="nil"/>
              <w:bottom w:val="single" w:sz="4" w:space="0" w:color="000000"/>
              <w:right w:val="single" w:sz="4" w:space="0" w:color="000000"/>
            </w:tcBorders>
            <w:shd w:val="clear" w:color="auto" w:fill="F3F3F3"/>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single" w:sz="4" w:space="0" w:color="000000"/>
              <w:left w:val="nil"/>
              <w:bottom w:val="single" w:sz="4" w:space="0" w:color="000000"/>
              <w:right w:val="single" w:sz="4" w:space="0" w:color="000000"/>
            </w:tcBorders>
            <w:shd w:val="clear" w:color="auto" w:fill="F3F3F3"/>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single" w:sz="4" w:space="0" w:color="000000"/>
              <w:left w:val="nil"/>
              <w:bottom w:val="single" w:sz="4" w:space="0" w:color="000000"/>
              <w:right w:val="single" w:sz="4" w:space="0" w:color="000000"/>
            </w:tcBorders>
            <w:shd w:val="clear" w:color="auto" w:fill="F3F3F3"/>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single" w:sz="4" w:space="0" w:color="000000"/>
              <w:left w:val="nil"/>
              <w:bottom w:val="single" w:sz="4" w:space="0" w:color="000000"/>
              <w:right w:val="single" w:sz="4" w:space="0" w:color="000000"/>
            </w:tcBorders>
            <w:shd w:val="clear" w:color="auto" w:fill="F3F3F3"/>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6" w:type="dxa"/>
            <w:tcBorders>
              <w:top w:val="single" w:sz="4" w:space="0" w:color="000000"/>
              <w:left w:val="nil"/>
              <w:bottom w:val="single" w:sz="4" w:space="0" w:color="000000"/>
              <w:right w:val="single" w:sz="4" w:space="0" w:color="000000"/>
            </w:tcBorders>
            <w:shd w:val="clear" w:color="auto" w:fill="F3F3F3"/>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single" w:sz="4" w:space="0" w:color="000000"/>
              <w:left w:val="nil"/>
              <w:bottom w:val="single" w:sz="4" w:space="0" w:color="000000"/>
              <w:right w:val="single" w:sz="4" w:space="0" w:color="000000"/>
            </w:tcBorders>
            <w:shd w:val="clear" w:color="auto" w:fill="F3F3F3"/>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single" w:sz="4" w:space="0" w:color="000000"/>
              <w:left w:val="nil"/>
              <w:bottom w:val="single" w:sz="4" w:space="0" w:color="000000"/>
              <w:right w:val="single" w:sz="4" w:space="0" w:color="000000"/>
            </w:tcBorders>
            <w:shd w:val="clear" w:color="auto" w:fill="F3F3F3"/>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single" w:sz="4" w:space="0" w:color="000000"/>
              <w:left w:val="nil"/>
              <w:bottom w:val="single" w:sz="4" w:space="0" w:color="000000"/>
              <w:right w:val="single" w:sz="4" w:space="0" w:color="000000"/>
            </w:tcBorders>
            <w:shd w:val="clear" w:color="auto" w:fill="F3F3F3"/>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6" w:type="dxa"/>
            <w:tcBorders>
              <w:top w:val="single" w:sz="4" w:space="0" w:color="000000"/>
              <w:left w:val="nil"/>
              <w:bottom w:val="single" w:sz="4" w:space="0" w:color="000000"/>
              <w:right w:val="single" w:sz="4" w:space="0" w:color="000000"/>
            </w:tcBorders>
            <w:shd w:val="clear" w:color="auto" w:fill="F3F3F3"/>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single" w:sz="4" w:space="0" w:color="000000"/>
              <w:left w:val="nil"/>
              <w:bottom w:val="single" w:sz="4" w:space="0" w:color="000000"/>
              <w:right w:val="single" w:sz="4" w:space="0" w:color="000000"/>
            </w:tcBorders>
            <w:shd w:val="clear" w:color="auto" w:fill="F3F3F3"/>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single" w:sz="4" w:space="0" w:color="000000"/>
              <w:left w:val="nil"/>
              <w:bottom w:val="single" w:sz="4" w:space="0" w:color="000000"/>
              <w:right w:val="single" w:sz="4" w:space="0" w:color="000000"/>
            </w:tcBorders>
            <w:shd w:val="clear" w:color="auto" w:fill="F3F3F3"/>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6" w:type="dxa"/>
            <w:tcBorders>
              <w:top w:val="single" w:sz="4" w:space="0" w:color="000000"/>
              <w:left w:val="nil"/>
              <w:bottom w:val="single" w:sz="4" w:space="0" w:color="000000"/>
              <w:right w:val="single" w:sz="4" w:space="0" w:color="000000"/>
            </w:tcBorders>
            <w:shd w:val="clear" w:color="auto" w:fill="F3F3F3"/>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r>
      <w:tr w:rsidR="00B44327" w:rsidRPr="001C449D" w:rsidTr="00B44327">
        <w:trPr>
          <w:trHeight w:val="300"/>
          <w:jc w:val="center"/>
        </w:trPr>
        <w:tc>
          <w:tcPr>
            <w:tcW w:w="3161" w:type="dxa"/>
            <w:tcBorders>
              <w:top w:val="nil"/>
              <w:left w:val="single" w:sz="4" w:space="0" w:color="000000"/>
              <w:bottom w:val="single" w:sz="4" w:space="0" w:color="000000"/>
              <w:right w:val="nil"/>
            </w:tcBorders>
            <w:vAlign w:val="bottom"/>
          </w:tcPr>
          <w:p w:rsidR="00B44327" w:rsidRPr="001C449D" w:rsidRDefault="00B44327" w:rsidP="00F46F84">
            <w:pPr>
              <w:pStyle w:val="Normal1"/>
              <w:keepNext w:val="0"/>
              <w:numPr>
                <w:ilvl w:val="0"/>
                <w:numId w:val="138"/>
              </w:numPr>
              <w:tabs>
                <w:tab w:val="clear" w:pos="720"/>
              </w:tabs>
              <w:spacing w:line="240" w:lineRule="auto"/>
              <w:ind w:hanging="360"/>
              <w:jc w:val="left"/>
              <w:rPr>
                <w:sz w:val="20"/>
                <w:szCs w:val="20"/>
                <w:lang w:val="es-VE"/>
              </w:rPr>
            </w:pPr>
            <w:r w:rsidRPr="001C449D">
              <w:rPr>
                <w:sz w:val="20"/>
                <w:szCs w:val="20"/>
                <w:lang w:val="es-VE"/>
              </w:rPr>
              <w:t>El ítem tiene coherencia.</w:t>
            </w:r>
          </w:p>
        </w:tc>
        <w:tc>
          <w:tcPr>
            <w:tcW w:w="425" w:type="dxa"/>
            <w:tcBorders>
              <w:top w:val="nil"/>
              <w:left w:val="single" w:sz="4" w:space="0" w:color="000000"/>
              <w:bottom w:val="single" w:sz="4" w:space="0" w:color="000000"/>
              <w:right w:val="single" w:sz="4" w:space="0" w:color="000000"/>
            </w:tcBorders>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nil"/>
              <w:left w:val="nil"/>
              <w:bottom w:val="single" w:sz="4" w:space="0" w:color="000000"/>
              <w:right w:val="single" w:sz="4" w:space="0" w:color="000000"/>
            </w:tcBorders>
            <w:tcMar>
              <w:top w:w="16" w:type="dxa"/>
              <w:left w:w="380"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nil"/>
              <w:left w:val="nil"/>
              <w:bottom w:val="single" w:sz="4" w:space="0" w:color="000000"/>
              <w:right w:val="single" w:sz="4" w:space="0" w:color="000000"/>
            </w:tcBorders>
            <w:tcMar>
              <w:top w:w="16" w:type="dxa"/>
              <w:left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6" w:type="dxa"/>
            <w:tcBorders>
              <w:top w:val="nil"/>
              <w:left w:val="nil"/>
              <w:bottom w:val="single" w:sz="4" w:space="0" w:color="000000"/>
              <w:right w:val="single" w:sz="4" w:space="0" w:color="000000"/>
            </w:tcBorders>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nil"/>
              <w:left w:val="nil"/>
              <w:bottom w:val="single" w:sz="4" w:space="0" w:color="000000"/>
              <w:right w:val="single" w:sz="4" w:space="0" w:color="000000"/>
            </w:tcBorders>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nil"/>
              <w:left w:val="nil"/>
              <w:bottom w:val="single" w:sz="4" w:space="0" w:color="000000"/>
              <w:right w:val="single" w:sz="4" w:space="0" w:color="000000"/>
            </w:tcBorders>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nil"/>
              <w:left w:val="nil"/>
              <w:bottom w:val="single" w:sz="4" w:space="0" w:color="000000"/>
              <w:right w:val="single" w:sz="4" w:space="0" w:color="000000"/>
            </w:tcBorders>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6" w:type="dxa"/>
            <w:tcBorders>
              <w:top w:val="nil"/>
              <w:left w:val="nil"/>
              <w:bottom w:val="single" w:sz="4" w:space="0" w:color="000000"/>
              <w:right w:val="single" w:sz="4" w:space="0" w:color="000000"/>
            </w:tcBorders>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nil"/>
              <w:left w:val="nil"/>
              <w:bottom w:val="single" w:sz="4" w:space="0" w:color="000000"/>
              <w:right w:val="single" w:sz="4" w:space="0" w:color="000000"/>
            </w:tcBorders>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nil"/>
              <w:left w:val="nil"/>
              <w:bottom w:val="single" w:sz="4" w:space="0" w:color="000000"/>
              <w:right w:val="single" w:sz="4" w:space="0" w:color="000000"/>
            </w:tcBorders>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6" w:type="dxa"/>
            <w:tcBorders>
              <w:top w:val="nil"/>
              <w:left w:val="nil"/>
              <w:bottom w:val="single" w:sz="4" w:space="0" w:color="000000"/>
              <w:right w:val="single" w:sz="4" w:space="0" w:color="000000"/>
            </w:tcBorders>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nil"/>
              <w:left w:val="nil"/>
              <w:bottom w:val="single" w:sz="4" w:space="0" w:color="000000"/>
              <w:right w:val="single" w:sz="4" w:space="0" w:color="000000"/>
            </w:tcBorders>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nil"/>
              <w:left w:val="nil"/>
              <w:bottom w:val="single" w:sz="4" w:space="0" w:color="000000"/>
              <w:right w:val="single" w:sz="4" w:space="0" w:color="000000"/>
            </w:tcBorders>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nil"/>
              <w:left w:val="nil"/>
              <w:bottom w:val="single" w:sz="4" w:space="0" w:color="000000"/>
              <w:right w:val="single" w:sz="4" w:space="0" w:color="000000"/>
            </w:tcBorders>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6" w:type="dxa"/>
            <w:tcBorders>
              <w:top w:val="nil"/>
              <w:left w:val="nil"/>
              <w:bottom w:val="single" w:sz="4" w:space="0" w:color="000000"/>
              <w:right w:val="single" w:sz="4" w:space="0" w:color="000000"/>
            </w:tcBorders>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nil"/>
              <w:left w:val="nil"/>
              <w:bottom w:val="single" w:sz="4" w:space="0" w:color="000000"/>
              <w:right w:val="single" w:sz="4" w:space="0" w:color="000000"/>
            </w:tcBorders>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nil"/>
              <w:left w:val="nil"/>
              <w:bottom w:val="single" w:sz="4" w:space="0" w:color="000000"/>
              <w:right w:val="single" w:sz="4" w:space="0" w:color="000000"/>
            </w:tcBorders>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nil"/>
              <w:left w:val="nil"/>
              <w:bottom w:val="single" w:sz="4" w:space="0" w:color="000000"/>
              <w:right w:val="single" w:sz="4" w:space="0" w:color="000000"/>
            </w:tcBorders>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6" w:type="dxa"/>
            <w:tcBorders>
              <w:top w:val="nil"/>
              <w:left w:val="nil"/>
              <w:bottom w:val="single" w:sz="4" w:space="0" w:color="000000"/>
              <w:right w:val="single" w:sz="4" w:space="0" w:color="000000"/>
            </w:tcBorders>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nil"/>
              <w:left w:val="nil"/>
              <w:bottom w:val="single" w:sz="4" w:space="0" w:color="000000"/>
              <w:right w:val="single" w:sz="4" w:space="0" w:color="000000"/>
            </w:tcBorders>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nil"/>
              <w:left w:val="nil"/>
              <w:bottom w:val="single" w:sz="4" w:space="0" w:color="000000"/>
              <w:right w:val="single" w:sz="4" w:space="0" w:color="000000"/>
            </w:tcBorders>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6" w:type="dxa"/>
            <w:tcBorders>
              <w:top w:val="nil"/>
              <w:left w:val="nil"/>
              <w:bottom w:val="single" w:sz="4" w:space="0" w:color="000000"/>
              <w:right w:val="single" w:sz="4" w:space="0" w:color="000000"/>
            </w:tcBorders>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r>
      <w:tr w:rsidR="00B44327" w:rsidRPr="001C449D" w:rsidTr="00B44327">
        <w:trPr>
          <w:trHeight w:val="300"/>
          <w:jc w:val="center"/>
        </w:trPr>
        <w:tc>
          <w:tcPr>
            <w:tcW w:w="3161" w:type="dxa"/>
            <w:tcBorders>
              <w:top w:val="single" w:sz="4" w:space="0" w:color="000000"/>
              <w:left w:val="single" w:sz="4" w:space="0" w:color="000000"/>
              <w:bottom w:val="single" w:sz="4" w:space="0" w:color="000000"/>
              <w:right w:val="nil"/>
            </w:tcBorders>
            <w:shd w:val="clear" w:color="auto" w:fill="F3F3F3"/>
            <w:vAlign w:val="bottom"/>
          </w:tcPr>
          <w:p w:rsidR="00B44327" w:rsidRPr="001C449D" w:rsidRDefault="00B44327" w:rsidP="00F46F84">
            <w:pPr>
              <w:pStyle w:val="Normal1"/>
              <w:keepNext w:val="0"/>
              <w:numPr>
                <w:ilvl w:val="0"/>
                <w:numId w:val="138"/>
              </w:numPr>
              <w:tabs>
                <w:tab w:val="clear" w:pos="720"/>
              </w:tabs>
              <w:spacing w:line="240" w:lineRule="auto"/>
              <w:ind w:hanging="360"/>
              <w:jc w:val="left"/>
              <w:rPr>
                <w:sz w:val="20"/>
                <w:szCs w:val="20"/>
                <w:lang w:val="es-VE"/>
              </w:rPr>
            </w:pPr>
            <w:r w:rsidRPr="001C449D">
              <w:rPr>
                <w:sz w:val="20"/>
                <w:szCs w:val="20"/>
                <w:lang w:val="es-VE"/>
              </w:rPr>
              <w:t>El ítem induce a la respuesta.</w:t>
            </w:r>
          </w:p>
        </w:tc>
        <w:tc>
          <w:tcPr>
            <w:tcW w:w="425" w:type="dxa"/>
            <w:tcBorders>
              <w:top w:val="single" w:sz="4" w:space="0" w:color="000000"/>
              <w:left w:val="single" w:sz="4" w:space="0" w:color="000000"/>
              <w:bottom w:val="single" w:sz="4" w:space="0" w:color="000000"/>
              <w:right w:val="single" w:sz="4" w:space="0" w:color="000000"/>
            </w:tcBorders>
            <w:shd w:val="clear" w:color="auto" w:fill="F3F3F3"/>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single" w:sz="4" w:space="0" w:color="000000"/>
              <w:left w:val="nil"/>
              <w:bottom w:val="single" w:sz="4" w:space="0" w:color="000000"/>
              <w:right w:val="single" w:sz="4" w:space="0" w:color="000000"/>
            </w:tcBorders>
            <w:shd w:val="clear" w:color="auto" w:fill="F3F3F3"/>
            <w:tcMar>
              <w:top w:w="16" w:type="dxa"/>
              <w:left w:w="380"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single" w:sz="4" w:space="0" w:color="000000"/>
              <w:left w:val="nil"/>
              <w:bottom w:val="single" w:sz="4" w:space="0" w:color="000000"/>
              <w:right w:val="single" w:sz="4" w:space="0" w:color="000000"/>
            </w:tcBorders>
            <w:shd w:val="clear" w:color="auto" w:fill="F3F3F3"/>
            <w:tcMar>
              <w:top w:w="16" w:type="dxa"/>
              <w:left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6" w:type="dxa"/>
            <w:tcBorders>
              <w:top w:val="single" w:sz="4" w:space="0" w:color="000000"/>
              <w:left w:val="nil"/>
              <w:bottom w:val="single" w:sz="4" w:space="0" w:color="000000"/>
              <w:right w:val="single" w:sz="4" w:space="0" w:color="000000"/>
            </w:tcBorders>
            <w:shd w:val="clear" w:color="auto" w:fill="F3F3F3"/>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single" w:sz="4" w:space="0" w:color="000000"/>
              <w:left w:val="nil"/>
              <w:bottom w:val="single" w:sz="4" w:space="0" w:color="000000"/>
              <w:right w:val="single" w:sz="4" w:space="0" w:color="000000"/>
            </w:tcBorders>
            <w:shd w:val="clear" w:color="auto" w:fill="F3F3F3"/>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single" w:sz="4" w:space="0" w:color="000000"/>
              <w:left w:val="nil"/>
              <w:bottom w:val="single" w:sz="4" w:space="0" w:color="000000"/>
              <w:right w:val="single" w:sz="4" w:space="0" w:color="000000"/>
            </w:tcBorders>
            <w:shd w:val="clear" w:color="auto" w:fill="F3F3F3"/>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single" w:sz="4" w:space="0" w:color="000000"/>
              <w:left w:val="nil"/>
              <w:bottom w:val="single" w:sz="4" w:space="0" w:color="000000"/>
              <w:right w:val="single" w:sz="4" w:space="0" w:color="000000"/>
            </w:tcBorders>
            <w:shd w:val="clear" w:color="auto" w:fill="F3F3F3"/>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6" w:type="dxa"/>
            <w:tcBorders>
              <w:top w:val="single" w:sz="4" w:space="0" w:color="000000"/>
              <w:left w:val="nil"/>
              <w:bottom w:val="single" w:sz="4" w:space="0" w:color="000000"/>
              <w:right w:val="single" w:sz="4" w:space="0" w:color="000000"/>
            </w:tcBorders>
            <w:shd w:val="clear" w:color="auto" w:fill="F3F3F3"/>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single" w:sz="4" w:space="0" w:color="000000"/>
              <w:left w:val="nil"/>
              <w:bottom w:val="single" w:sz="4" w:space="0" w:color="000000"/>
              <w:right w:val="single" w:sz="4" w:space="0" w:color="000000"/>
            </w:tcBorders>
            <w:shd w:val="clear" w:color="auto" w:fill="F3F3F3"/>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single" w:sz="4" w:space="0" w:color="000000"/>
              <w:left w:val="nil"/>
              <w:bottom w:val="single" w:sz="4" w:space="0" w:color="000000"/>
              <w:right w:val="single" w:sz="4" w:space="0" w:color="000000"/>
            </w:tcBorders>
            <w:shd w:val="clear" w:color="auto" w:fill="F3F3F3"/>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6" w:type="dxa"/>
            <w:tcBorders>
              <w:top w:val="single" w:sz="4" w:space="0" w:color="000000"/>
              <w:left w:val="nil"/>
              <w:bottom w:val="single" w:sz="4" w:space="0" w:color="000000"/>
              <w:right w:val="single" w:sz="4" w:space="0" w:color="000000"/>
            </w:tcBorders>
            <w:shd w:val="clear" w:color="auto" w:fill="F3F3F3"/>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single" w:sz="4" w:space="0" w:color="000000"/>
              <w:left w:val="nil"/>
              <w:bottom w:val="single" w:sz="4" w:space="0" w:color="000000"/>
              <w:right w:val="single" w:sz="4" w:space="0" w:color="000000"/>
            </w:tcBorders>
            <w:shd w:val="clear" w:color="auto" w:fill="F3F3F3"/>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single" w:sz="4" w:space="0" w:color="000000"/>
              <w:left w:val="nil"/>
              <w:bottom w:val="single" w:sz="4" w:space="0" w:color="000000"/>
              <w:right w:val="single" w:sz="4" w:space="0" w:color="000000"/>
            </w:tcBorders>
            <w:shd w:val="clear" w:color="auto" w:fill="F3F3F3"/>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single" w:sz="4" w:space="0" w:color="000000"/>
              <w:left w:val="nil"/>
              <w:bottom w:val="single" w:sz="4" w:space="0" w:color="000000"/>
              <w:right w:val="single" w:sz="4" w:space="0" w:color="000000"/>
            </w:tcBorders>
            <w:shd w:val="clear" w:color="auto" w:fill="F3F3F3"/>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6" w:type="dxa"/>
            <w:tcBorders>
              <w:top w:val="single" w:sz="4" w:space="0" w:color="000000"/>
              <w:left w:val="nil"/>
              <w:bottom w:val="single" w:sz="4" w:space="0" w:color="000000"/>
              <w:right w:val="single" w:sz="4" w:space="0" w:color="000000"/>
            </w:tcBorders>
            <w:shd w:val="clear" w:color="auto" w:fill="F3F3F3"/>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single" w:sz="4" w:space="0" w:color="000000"/>
              <w:left w:val="nil"/>
              <w:bottom w:val="single" w:sz="4" w:space="0" w:color="000000"/>
              <w:right w:val="single" w:sz="4" w:space="0" w:color="000000"/>
            </w:tcBorders>
            <w:shd w:val="clear" w:color="auto" w:fill="F3F3F3"/>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single" w:sz="4" w:space="0" w:color="000000"/>
              <w:left w:val="nil"/>
              <w:bottom w:val="single" w:sz="4" w:space="0" w:color="000000"/>
              <w:right w:val="single" w:sz="4" w:space="0" w:color="000000"/>
            </w:tcBorders>
            <w:shd w:val="clear" w:color="auto" w:fill="F3F3F3"/>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single" w:sz="4" w:space="0" w:color="000000"/>
              <w:left w:val="nil"/>
              <w:bottom w:val="single" w:sz="4" w:space="0" w:color="000000"/>
              <w:right w:val="single" w:sz="4" w:space="0" w:color="000000"/>
            </w:tcBorders>
            <w:shd w:val="clear" w:color="auto" w:fill="F3F3F3"/>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6" w:type="dxa"/>
            <w:tcBorders>
              <w:top w:val="single" w:sz="4" w:space="0" w:color="000000"/>
              <w:left w:val="nil"/>
              <w:bottom w:val="single" w:sz="4" w:space="0" w:color="000000"/>
              <w:right w:val="single" w:sz="4" w:space="0" w:color="000000"/>
            </w:tcBorders>
            <w:shd w:val="clear" w:color="auto" w:fill="F3F3F3"/>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single" w:sz="4" w:space="0" w:color="000000"/>
              <w:left w:val="nil"/>
              <w:bottom w:val="single" w:sz="4" w:space="0" w:color="000000"/>
              <w:right w:val="single" w:sz="4" w:space="0" w:color="000000"/>
            </w:tcBorders>
            <w:shd w:val="clear" w:color="auto" w:fill="F3F3F3"/>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single" w:sz="4" w:space="0" w:color="000000"/>
              <w:left w:val="nil"/>
              <w:bottom w:val="single" w:sz="4" w:space="0" w:color="000000"/>
              <w:right w:val="single" w:sz="4" w:space="0" w:color="000000"/>
            </w:tcBorders>
            <w:shd w:val="clear" w:color="auto" w:fill="F3F3F3"/>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6" w:type="dxa"/>
            <w:tcBorders>
              <w:top w:val="single" w:sz="4" w:space="0" w:color="000000"/>
              <w:left w:val="nil"/>
              <w:bottom w:val="single" w:sz="4" w:space="0" w:color="000000"/>
              <w:right w:val="single" w:sz="4" w:space="0" w:color="000000"/>
            </w:tcBorders>
            <w:shd w:val="clear" w:color="auto" w:fill="F3F3F3"/>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r>
      <w:tr w:rsidR="00B44327" w:rsidRPr="001C449D" w:rsidTr="00B44327">
        <w:trPr>
          <w:trHeight w:val="300"/>
          <w:jc w:val="center"/>
        </w:trPr>
        <w:tc>
          <w:tcPr>
            <w:tcW w:w="3161" w:type="dxa"/>
            <w:tcBorders>
              <w:top w:val="nil"/>
              <w:left w:val="single" w:sz="4" w:space="0" w:color="000000"/>
              <w:bottom w:val="single" w:sz="4" w:space="0" w:color="000000"/>
              <w:right w:val="nil"/>
            </w:tcBorders>
            <w:vAlign w:val="bottom"/>
          </w:tcPr>
          <w:p w:rsidR="00B44327" w:rsidRPr="001C449D" w:rsidRDefault="00B44327" w:rsidP="00F46F84">
            <w:pPr>
              <w:pStyle w:val="Normal1"/>
              <w:keepNext w:val="0"/>
              <w:numPr>
                <w:ilvl w:val="0"/>
                <w:numId w:val="138"/>
              </w:numPr>
              <w:tabs>
                <w:tab w:val="clear" w:pos="720"/>
              </w:tabs>
              <w:spacing w:line="240" w:lineRule="auto"/>
              <w:ind w:hanging="360"/>
              <w:jc w:val="left"/>
              <w:rPr>
                <w:sz w:val="20"/>
                <w:szCs w:val="20"/>
                <w:lang w:val="es-VE"/>
              </w:rPr>
            </w:pPr>
            <w:r w:rsidRPr="001C449D">
              <w:rPr>
                <w:sz w:val="20"/>
                <w:szCs w:val="20"/>
                <w:lang w:val="es-VE"/>
              </w:rPr>
              <w:t>El ítem mide lo que se pretende.</w:t>
            </w:r>
          </w:p>
        </w:tc>
        <w:tc>
          <w:tcPr>
            <w:tcW w:w="425" w:type="dxa"/>
            <w:tcBorders>
              <w:top w:val="nil"/>
              <w:left w:val="single" w:sz="4" w:space="0" w:color="000000"/>
              <w:bottom w:val="single" w:sz="4" w:space="0" w:color="000000"/>
              <w:right w:val="single" w:sz="4" w:space="0" w:color="000000"/>
            </w:tcBorders>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nil"/>
              <w:left w:val="nil"/>
              <w:bottom w:val="single" w:sz="4" w:space="0" w:color="000000"/>
              <w:right w:val="single" w:sz="4" w:space="0" w:color="000000"/>
            </w:tcBorders>
            <w:tcMar>
              <w:top w:w="16" w:type="dxa"/>
              <w:left w:w="380"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nil"/>
              <w:left w:val="nil"/>
              <w:bottom w:val="single" w:sz="4" w:space="0" w:color="000000"/>
              <w:right w:val="single" w:sz="4" w:space="0" w:color="000000"/>
            </w:tcBorders>
            <w:tcMar>
              <w:top w:w="16" w:type="dxa"/>
              <w:left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6" w:type="dxa"/>
            <w:tcBorders>
              <w:top w:val="nil"/>
              <w:left w:val="nil"/>
              <w:bottom w:val="single" w:sz="4" w:space="0" w:color="000000"/>
              <w:right w:val="single" w:sz="4" w:space="0" w:color="000000"/>
            </w:tcBorders>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nil"/>
              <w:left w:val="nil"/>
              <w:bottom w:val="single" w:sz="4" w:space="0" w:color="000000"/>
              <w:right w:val="single" w:sz="4" w:space="0" w:color="000000"/>
            </w:tcBorders>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nil"/>
              <w:left w:val="nil"/>
              <w:bottom w:val="single" w:sz="4" w:space="0" w:color="000000"/>
              <w:right w:val="single" w:sz="4" w:space="0" w:color="000000"/>
            </w:tcBorders>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nil"/>
              <w:left w:val="nil"/>
              <w:bottom w:val="single" w:sz="4" w:space="0" w:color="000000"/>
              <w:right w:val="single" w:sz="4" w:space="0" w:color="000000"/>
            </w:tcBorders>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6" w:type="dxa"/>
            <w:tcBorders>
              <w:top w:val="nil"/>
              <w:left w:val="nil"/>
              <w:bottom w:val="single" w:sz="4" w:space="0" w:color="000000"/>
              <w:right w:val="single" w:sz="4" w:space="0" w:color="000000"/>
            </w:tcBorders>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nil"/>
              <w:left w:val="nil"/>
              <w:bottom w:val="single" w:sz="4" w:space="0" w:color="000000"/>
              <w:right w:val="single" w:sz="4" w:space="0" w:color="000000"/>
            </w:tcBorders>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nil"/>
              <w:left w:val="nil"/>
              <w:bottom w:val="single" w:sz="4" w:space="0" w:color="000000"/>
              <w:right w:val="single" w:sz="4" w:space="0" w:color="000000"/>
            </w:tcBorders>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6" w:type="dxa"/>
            <w:tcBorders>
              <w:top w:val="nil"/>
              <w:left w:val="nil"/>
              <w:bottom w:val="single" w:sz="4" w:space="0" w:color="000000"/>
              <w:right w:val="single" w:sz="4" w:space="0" w:color="000000"/>
            </w:tcBorders>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nil"/>
              <w:left w:val="nil"/>
              <w:bottom w:val="single" w:sz="4" w:space="0" w:color="000000"/>
              <w:right w:val="single" w:sz="4" w:space="0" w:color="000000"/>
            </w:tcBorders>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nil"/>
              <w:left w:val="nil"/>
              <w:bottom w:val="single" w:sz="4" w:space="0" w:color="000000"/>
              <w:right w:val="single" w:sz="4" w:space="0" w:color="000000"/>
            </w:tcBorders>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nil"/>
              <w:left w:val="nil"/>
              <w:bottom w:val="single" w:sz="4" w:space="0" w:color="000000"/>
              <w:right w:val="single" w:sz="4" w:space="0" w:color="000000"/>
            </w:tcBorders>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6" w:type="dxa"/>
            <w:tcBorders>
              <w:top w:val="nil"/>
              <w:left w:val="nil"/>
              <w:bottom w:val="single" w:sz="4" w:space="0" w:color="000000"/>
              <w:right w:val="single" w:sz="4" w:space="0" w:color="000000"/>
            </w:tcBorders>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nil"/>
              <w:left w:val="nil"/>
              <w:bottom w:val="single" w:sz="4" w:space="0" w:color="000000"/>
              <w:right w:val="single" w:sz="4" w:space="0" w:color="000000"/>
            </w:tcBorders>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nil"/>
              <w:left w:val="nil"/>
              <w:bottom w:val="single" w:sz="4" w:space="0" w:color="000000"/>
              <w:right w:val="single" w:sz="4" w:space="0" w:color="000000"/>
            </w:tcBorders>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nil"/>
              <w:left w:val="nil"/>
              <w:bottom w:val="single" w:sz="4" w:space="0" w:color="000000"/>
              <w:right w:val="single" w:sz="4" w:space="0" w:color="000000"/>
            </w:tcBorders>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6" w:type="dxa"/>
            <w:tcBorders>
              <w:top w:val="nil"/>
              <w:left w:val="nil"/>
              <w:bottom w:val="single" w:sz="4" w:space="0" w:color="000000"/>
              <w:right w:val="single" w:sz="4" w:space="0" w:color="000000"/>
            </w:tcBorders>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nil"/>
              <w:left w:val="nil"/>
              <w:bottom w:val="single" w:sz="4" w:space="0" w:color="000000"/>
              <w:right w:val="single" w:sz="4" w:space="0" w:color="000000"/>
            </w:tcBorders>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5" w:type="dxa"/>
            <w:tcBorders>
              <w:top w:val="nil"/>
              <w:left w:val="nil"/>
              <w:bottom w:val="single" w:sz="4" w:space="0" w:color="000000"/>
              <w:right w:val="single" w:sz="4" w:space="0" w:color="000000"/>
            </w:tcBorders>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26" w:type="dxa"/>
            <w:tcBorders>
              <w:top w:val="nil"/>
              <w:left w:val="nil"/>
              <w:bottom w:val="single" w:sz="4" w:space="0" w:color="000000"/>
              <w:right w:val="single" w:sz="4" w:space="0" w:color="000000"/>
            </w:tcBorders>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r>
    </w:tbl>
    <w:p w:rsidR="00B44327" w:rsidRPr="001C449D" w:rsidRDefault="00B44327" w:rsidP="00B44327">
      <w:pPr>
        <w:pStyle w:val="Normal1"/>
        <w:spacing w:line="240" w:lineRule="auto"/>
        <w:ind w:firstLine="0"/>
        <w:rPr>
          <w:sz w:val="20"/>
          <w:szCs w:val="20"/>
          <w:lang w:val="es-VE"/>
        </w:rPr>
      </w:pPr>
    </w:p>
    <w:tbl>
      <w:tblPr>
        <w:tblW w:w="6484" w:type="dxa"/>
        <w:jc w:val="center"/>
        <w:tblLayout w:type="fixed"/>
        <w:tblLook w:val="0000" w:firstRow="0" w:lastRow="0" w:firstColumn="0" w:lastColumn="0" w:noHBand="0" w:noVBand="0"/>
      </w:tblPr>
      <w:tblGrid>
        <w:gridCol w:w="3879"/>
        <w:gridCol w:w="343"/>
        <w:gridCol w:w="461"/>
        <w:gridCol w:w="349"/>
        <w:gridCol w:w="455"/>
        <w:gridCol w:w="480"/>
        <w:gridCol w:w="517"/>
      </w:tblGrid>
      <w:tr w:rsidR="00B44327" w:rsidRPr="001C449D" w:rsidTr="00B44327">
        <w:trPr>
          <w:trHeight w:val="260"/>
          <w:jc w:val="center"/>
        </w:trPr>
        <w:tc>
          <w:tcPr>
            <w:tcW w:w="3879" w:type="dxa"/>
            <w:tcBorders>
              <w:top w:val="single" w:sz="4" w:space="0" w:color="000000"/>
              <w:left w:val="single" w:sz="4" w:space="0" w:color="000000"/>
              <w:bottom w:val="nil"/>
              <w:right w:val="single" w:sz="4" w:space="0" w:color="000000"/>
            </w:tcBorders>
            <w:tcMar>
              <w:top w:w="16" w:type="dxa"/>
              <w:left w:w="16" w:type="dxa"/>
              <w:right w:w="16" w:type="dxa"/>
            </w:tcMar>
            <w:vAlign w:val="center"/>
          </w:tcPr>
          <w:p w:rsidR="00B44327" w:rsidRPr="001C449D" w:rsidRDefault="00B44327" w:rsidP="00B44327">
            <w:pPr>
              <w:pStyle w:val="Normal1"/>
              <w:spacing w:line="240" w:lineRule="auto"/>
              <w:rPr>
                <w:sz w:val="20"/>
                <w:szCs w:val="20"/>
                <w:lang w:val="es-VE"/>
              </w:rPr>
            </w:pPr>
            <w:r w:rsidRPr="001C449D">
              <w:rPr>
                <w:b/>
                <w:sz w:val="20"/>
                <w:szCs w:val="20"/>
                <w:lang w:val="es-VE"/>
              </w:rPr>
              <w:t>ASPECTO RELACIONADOS</w:t>
            </w:r>
          </w:p>
        </w:tc>
        <w:tc>
          <w:tcPr>
            <w:tcW w:w="804" w:type="dxa"/>
            <w:gridSpan w:val="2"/>
            <w:tcBorders>
              <w:top w:val="single" w:sz="4" w:space="0" w:color="000000"/>
              <w:left w:val="nil"/>
              <w:bottom w:val="single" w:sz="4" w:space="0" w:color="000000"/>
              <w:right w:val="single" w:sz="4" w:space="0" w:color="000000"/>
            </w:tcBorders>
            <w:tcMar>
              <w:top w:w="16" w:type="dxa"/>
              <w:left w:w="16" w:type="dxa"/>
              <w:right w:w="16" w:type="dxa"/>
            </w:tcMar>
            <w:vAlign w:val="center"/>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12</w:t>
            </w:r>
          </w:p>
        </w:tc>
        <w:tc>
          <w:tcPr>
            <w:tcW w:w="804" w:type="dxa"/>
            <w:gridSpan w:val="2"/>
            <w:tcBorders>
              <w:top w:val="single" w:sz="4" w:space="0" w:color="000000"/>
              <w:left w:val="nil"/>
              <w:bottom w:val="single" w:sz="4" w:space="0" w:color="000000"/>
              <w:right w:val="single" w:sz="4" w:space="0" w:color="000000"/>
            </w:tcBorders>
            <w:tcMar>
              <w:top w:w="16" w:type="dxa"/>
              <w:left w:w="16" w:type="dxa"/>
              <w:right w:w="16" w:type="dxa"/>
            </w:tcMar>
            <w:vAlign w:val="center"/>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13</w:t>
            </w:r>
          </w:p>
        </w:tc>
        <w:tc>
          <w:tcPr>
            <w:tcW w:w="997" w:type="dxa"/>
            <w:gridSpan w:val="2"/>
            <w:tcBorders>
              <w:top w:val="single" w:sz="4" w:space="0" w:color="000000"/>
              <w:left w:val="nil"/>
              <w:bottom w:val="single" w:sz="4" w:space="0" w:color="000000"/>
              <w:right w:val="single" w:sz="4" w:space="0" w:color="000000"/>
            </w:tcBorders>
          </w:tcPr>
          <w:p w:rsidR="00B44327" w:rsidRPr="001C449D" w:rsidRDefault="00B44327" w:rsidP="00B44327">
            <w:pPr>
              <w:pStyle w:val="Normal1"/>
              <w:spacing w:line="240" w:lineRule="auto"/>
              <w:ind w:firstLine="0"/>
              <w:rPr>
                <w:sz w:val="20"/>
                <w:szCs w:val="20"/>
                <w:lang w:val="es-VE"/>
              </w:rPr>
            </w:pPr>
            <w:r w:rsidRPr="001C449D">
              <w:rPr>
                <w:rFonts w:eastAsia="Arial"/>
                <w:sz w:val="20"/>
                <w:szCs w:val="20"/>
                <w:lang w:val="es-VE"/>
              </w:rPr>
              <w:t>14</w:t>
            </w:r>
          </w:p>
        </w:tc>
      </w:tr>
      <w:tr w:rsidR="00B44327" w:rsidRPr="001C449D" w:rsidTr="00B44327">
        <w:trPr>
          <w:trHeight w:val="300"/>
          <w:jc w:val="center"/>
        </w:trPr>
        <w:tc>
          <w:tcPr>
            <w:tcW w:w="3879" w:type="dxa"/>
            <w:tcBorders>
              <w:top w:val="nil"/>
              <w:left w:val="single" w:sz="4" w:space="0" w:color="000000"/>
              <w:bottom w:val="single" w:sz="4" w:space="0" w:color="000000"/>
              <w:right w:val="single" w:sz="4" w:space="0" w:color="000000"/>
            </w:tcBorders>
            <w:tcMar>
              <w:top w:w="16" w:type="dxa"/>
              <w:left w:w="16" w:type="dxa"/>
              <w:right w:w="16" w:type="dxa"/>
            </w:tcMar>
            <w:vAlign w:val="center"/>
          </w:tcPr>
          <w:p w:rsidR="00B44327" w:rsidRPr="001C449D" w:rsidRDefault="00B44327" w:rsidP="00B44327">
            <w:pPr>
              <w:pStyle w:val="Normal1"/>
              <w:spacing w:line="240" w:lineRule="auto"/>
              <w:rPr>
                <w:sz w:val="20"/>
                <w:szCs w:val="20"/>
                <w:lang w:val="es-VE"/>
              </w:rPr>
            </w:pPr>
            <w:r w:rsidRPr="001C449D">
              <w:rPr>
                <w:b/>
                <w:sz w:val="20"/>
                <w:szCs w:val="20"/>
                <w:lang w:val="es-VE"/>
              </w:rPr>
              <w:t>CON LOS ÍTEMS</w:t>
            </w:r>
          </w:p>
        </w:tc>
        <w:tc>
          <w:tcPr>
            <w:tcW w:w="343" w:type="dxa"/>
            <w:tcBorders>
              <w:top w:val="nil"/>
              <w:left w:val="nil"/>
              <w:bottom w:val="single" w:sz="4" w:space="0" w:color="000000"/>
              <w:right w:val="single" w:sz="4" w:space="0" w:color="000000"/>
            </w:tcBorders>
            <w:tcMar>
              <w:top w:w="16" w:type="dxa"/>
              <w:left w:w="16" w:type="dxa"/>
              <w:right w:w="16" w:type="dxa"/>
            </w:tcMar>
            <w:vAlign w:val="bottom"/>
          </w:tcPr>
          <w:p w:rsidR="00B44327" w:rsidRPr="001C449D" w:rsidRDefault="00B44327" w:rsidP="00B44327">
            <w:pPr>
              <w:pStyle w:val="Normal1"/>
              <w:spacing w:line="240" w:lineRule="auto"/>
              <w:ind w:firstLine="0"/>
              <w:rPr>
                <w:sz w:val="18"/>
                <w:szCs w:val="18"/>
                <w:lang w:val="es-VE"/>
              </w:rPr>
            </w:pPr>
            <w:r w:rsidRPr="001C449D">
              <w:rPr>
                <w:rFonts w:eastAsia="Arial"/>
                <w:sz w:val="18"/>
                <w:szCs w:val="18"/>
                <w:lang w:val="es-VE"/>
              </w:rPr>
              <w:t>Si</w:t>
            </w:r>
          </w:p>
        </w:tc>
        <w:tc>
          <w:tcPr>
            <w:tcW w:w="461" w:type="dxa"/>
            <w:tcBorders>
              <w:top w:val="nil"/>
              <w:left w:val="nil"/>
              <w:bottom w:val="single" w:sz="4" w:space="0" w:color="000000"/>
              <w:right w:val="single" w:sz="4" w:space="0" w:color="000000"/>
            </w:tcBorders>
            <w:tcMar>
              <w:top w:w="16" w:type="dxa"/>
              <w:left w:w="16" w:type="dxa"/>
              <w:right w:w="16" w:type="dxa"/>
            </w:tcMar>
            <w:vAlign w:val="bottom"/>
          </w:tcPr>
          <w:p w:rsidR="00B44327" w:rsidRPr="001C449D" w:rsidRDefault="00B44327" w:rsidP="00B44327">
            <w:pPr>
              <w:pStyle w:val="Normal1"/>
              <w:spacing w:line="240" w:lineRule="auto"/>
              <w:ind w:firstLine="0"/>
              <w:rPr>
                <w:sz w:val="18"/>
                <w:szCs w:val="18"/>
                <w:lang w:val="es-VE"/>
              </w:rPr>
            </w:pPr>
            <w:r w:rsidRPr="001C449D">
              <w:rPr>
                <w:sz w:val="18"/>
                <w:szCs w:val="18"/>
                <w:lang w:val="es-VE"/>
              </w:rPr>
              <w:t>No</w:t>
            </w:r>
          </w:p>
        </w:tc>
        <w:tc>
          <w:tcPr>
            <w:tcW w:w="349" w:type="dxa"/>
            <w:tcBorders>
              <w:top w:val="nil"/>
              <w:left w:val="nil"/>
              <w:bottom w:val="single" w:sz="4" w:space="0" w:color="000000"/>
              <w:right w:val="single" w:sz="4" w:space="0" w:color="000000"/>
            </w:tcBorders>
            <w:tcMar>
              <w:top w:w="16" w:type="dxa"/>
              <w:left w:w="16" w:type="dxa"/>
              <w:right w:w="16" w:type="dxa"/>
            </w:tcMar>
            <w:vAlign w:val="bottom"/>
          </w:tcPr>
          <w:p w:rsidR="00B44327" w:rsidRPr="001C449D" w:rsidRDefault="00B44327" w:rsidP="00B44327">
            <w:pPr>
              <w:pStyle w:val="Normal1"/>
              <w:spacing w:line="240" w:lineRule="auto"/>
              <w:ind w:firstLine="0"/>
              <w:rPr>
                <w:sz w:val="18"/>
                <w:szCs w:val="18"/>
                <w:lang w:val="es-VE"/>
              </w:rPr>
            </w:pPr>
            <w:r w:rsidRPr="001C449D">
              <w:rPr>
                <w:rFonts w:eastAsia="Arial"/>
                <w:sz w:val="18"/>
                <w:szCs w:val="18"/>
                <w:lang w:val="es-VE"/>
              </w:rPr>
              <w:t>Si</w:t>
            </w:r>
          </w:p>
        </w:tc>
        <w:tc>
          <w:tcPr>
            <w:tcW w:w="455" w:type="dxa"/>
            <w:tcBorders>
              <w:top w:val="nil"/>
              <w:left w:val="nil"/>
              <w:bottom w:val="single" w:sz="4" w:space="0" w:color="000000"/>
              <w:right w:val="single" w:sz="4" w:space="0" w:color="000000"/>
            </w:tcBorders>
            <w:tcMar>
              <w:top w:w="16" w:type="dxa"/>
              <w:left w:w="16" w:type="dxa"/>
              <w:right w:w="16" w:type="dxa"/>
            </w:tcMar>
            <w:vAlign w:val="bottom"/>
          </w:tcPr>
          <w:p w:rsidR="00B44327" w:rsidRPr="001C449D" w:rsidRDefault="00B44327" w:rsidP="00B44327">
            <w:pPr>
              <w:pStyle w:val="Normal1"/>
              <w:spacing w:line="240" w:lineRule="auto"/>
              <w:ind w:firstLine="0"/>
              <w:rPr>
                <w:sz w:val="18"/>
                <w:szCs w:val="18"/>
                <w:lang w:val="es-VE"/>
              </w:rPr>
            </w:pPr>
            <w:r w:rsidRPr="001C449D">
              <w:rPr>
                <w:sz w:val="18"/>
                <w:szCs w:val="18"/>
                <w:lang w:val="es-VE"/>
              </w:rPr>
              <w:t>No</w:t>
            </w:r>
          </w:p>
        </w:tc>
        <w:tc>
          <w:tcPr>
            <w:tcW w:w="480" w:type="dxa"/>
            <w:tcBorders>
              <w:top w:val="nil"/>
              <w:left w:val="nil"/>
              <w:bottom w:val="single" w:sz="4" w:space="0" w:color="000000"/>
              <w:right w:val="single" w:sz="4" w:space="0" w:color="000000"/>
            </w:tcBorders>
            <w:vAlign w:val="bottom"/>
          </w:tcPr>
          <w:p w:rsidR="00B44327" w:rsidRPr="001C449D" w:rsidRDefault="00B44327" w:rsidP="00B44327">
            <w:pPr>
              <w:pStyle w:val="Normal1"/>
              <w:spacing w:line="240" w:lineRule="auto"/>
              <w:ind w:firstLine="0"/>
              <w:rPr>
                <w:sz w:val="18"/>
                <w:szCs w:val="18"/>
                <w:lang w:val="es-VE"/>
              </w:rPr>
            </w:pPr>
            <w:r w:rsidRPr="001C449D">
              <w:rPr>
                <w:rFonts w:eastAsia="Arial"/>
                <w:sz w:val="18"/>
                <w:szCs w:val="18"/>
                <w:lang w:val="es-VE"/>
              </w:rPr>
              <w:t>Si</w:t>
            </w:r>
          </w:p>
        </w:tc>
        <w:tc>
          <w:tcPr>
            <w:tcW w:w="517" w:type="dxa"/>
            <w:tcBorders>
              <w:top w:val="nil"/>
              <w:left w:val="nil"/>
              <w:bottom w:val="single" w:sz="4" w:space="0" w:color="000000"/>
              <w:right w:val="single" w:sz="4" w:space="0" w:color="000000"/>
            </w:tcBorders>
            <w:vAlign w:val="bottom"/>
          </w:tcPr>
          <w:p w:rsidR="00B44327" w:rsidRPr="001C449D" w:rsidRDefault="00B44327" w:rsidP="00B44327">
            <w:pPr>
              <w:pStyle w:val="Normal1"/>
              <w:spacing w:line="240" w:lineRule="auto"/>
              <w:ind w:firstLine="0"/>
              <w:rPr>
                <w:sz w:val="18"/>
                <w:szCs w:val="18"/>
                <w:lang w:val="es-VE"/>
              </w:rPr>
            </w:pPr>
            <w:r>
              <w:rPr>
                <w:sz w:val="18"/>
                <w:szCs w:val="18"/>
                <w:lang w:val="es-VE"/>
              </w:rPr>
              <w:t>N</w:t>
            </w:r>
            <w:r w:rsidRPr="001C449D">
              <w:rPr>
                <w:sz w:val="18"/>
                <w:szCs w:val="18"/>
                <w:lang w:val="es-VE"/>
              </w:rPr>
              <w:t>o</w:t>
            </w:r>
          </w:p>
        </w:tc>
      </w:tr>
      <w:tr w:rsidR="00B44327" w:rsidRPr="001C449D" w:rsidTr="00B44327">
        <w:trPr>
          <w:trHeight w:val="280"/>
          <w:jc w:val="center"/>
        </w:trPr>
        <w:tc>
          <w:tcPr>
            <w:tcW w:w="3879" w:type="dxa"/>
            <w:tcBorders>
              <w:top w:val="nil"/>
              <w:left w:val="single" w:sz="4" w:space="0" w:color="000000"/>
              <w:bottom w:val="single" w:sz="4" w:space="0" w:color="000000"/>
              <w:right w:val="nil"/>
            </w:tcBorders>
            <w:shd w:val="clear" w:color="auto" w:fill="F3F3F3"/>
            <w:vAlign w:val="bottom"/>
          </w:tcPr>
          <w:p w:rsidR="00B44327" w:rsidRPr="001C449D" w:rsidRDefault="00B44327" w:rsidP="00F46F84">
            <w:pPr>
              <w:pStyle w:val="Normal1"/>
              <w:keepNext w:val="0"/>
              <w:numPr>
                <w:ilvl w:val="0"/>
                <w:numId w:val="139"/>
              </w:numPr>
              <w:tabs>
                <w:tab w:val="clear" w:pos="720"/>
              </w:tabs>
              <w:spacing w:line="240" w:lineRule="auto"/>
              <w:ind w:hanging="360"/>
              <w:jc w:val="left"/>
              <w:rPr>
                <w:sz w:val="20"/>
                <w:szCs w:val="20"/>
                <w:lang w:val="es-VE"/>
              </w:rPr>
            </w:pPr>
            <w:r w:rsidRPr="001C449D">
              <w:rPr>
                <w:sz w:val="20"/>
                <w:szCs w:val="20"/>
                <w:lang w:val="es-VE"/>
              </w:rPr>
              <w:t>La redacción de ítem es clara.</w:t>
            </w:r>
          </w:p>
        </w:tc>
        <w:tc>
          <w:tcPr>
            <w:tcW w:w="343" w:type="dxa"/>
            <w:tcBorders>
              <w:top w:val="nil"/>
              <w:left w:val="single" w:sz="4" w:space="0" w:color="000000"/>
              <w:bottom w:val="single" w:sz="4" w:space="0" w:color="000000"/>
              <w:right w:val="single" w:sz="4" w:space="0" w:color="000000"/>
            </w:tcBorders>
            <w:shd w:val="clear" w:color="auto" w:fill="F3F3F3"/>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61" w:type="dxa"/>
            <w:tcBorders>
              <w:top w:val="nil"/>
              <w:left w:val="nil"/>
              <w:bottom w:val="single" w:sz="4" w:space="0" w:color="000000"/>
              <w:right w:val="single" w:sz="4" w:space="0" w:color="000000"/>
            </w:tcBorders>
            <w:shd w:val="clear" w:color="auto" w:fill="F3F3F3"/>
            <w:tcMar>
              <w:top w:w="16" w:type="dxa"/>
              <w:left w:w="380"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349" w:type="dxa"/>
            <w:tcBorders>
              <w:top w:val="nil"/>
              <w:left w:val="nil"/>
              <w:bottom w:val="single" w:sz="4" w:space="0" w:color="000000"/>
              <w:right w:val="single" w:sz="4" w:space="0" w:color="000000"/>
            </w:tcBorders>
            <w:shd w:val="clear" w:color="auto" w:fill="F3F3F3"/>
            <w:tcMar>
              <w:top w:w="16" w:type="dxa"/>
              <w:left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55" w:type="dxa"/>
            <w:tcBorders>
              <w:top w:val="nil"/>
              <w:left w:val="nil"/>
              <w:bottom w:val="single" w:sz="4" w:space="0" w:color="000000"/>
              <w:right w:val="single" w:sz="4" w:space="0" w:color="000000"/>
            </w:tcBorders>
            <w:shd w:val="clear" w:color="auto" w:fill="F3F3F3"/>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80" w:type="dxa"/>
            <w:tcBorders>
              <w:top w:val="nil"/>
              <w:left w:val="nil"/>
              <w:bottom w:val="single" w:sz="4" w:space="0" w:color="000000"/>
              <w:right w:val="single" w:sz="4" w:space="0" w:color="000000"/>
            </w:tcBorders>
            <w:shd w:val="clear" w:color="auto" w:fill="F3F3F3"/>
          </w:tcPr>
          <w:p w:rsidR="00B44327" w:rsidRPr="001C449D" w:rsidRDefault="00B44327" w:rsidP="00B44327">
            <w:pPr>
              <w:pStyle w:val="Normal1"/>
              <w:spacing w:line="240" w:lineRule="auto"/>
              <w:rPr>
                <w:sz w:val="20"/>
                <w:szCs w:val="20"/>
                <w:lang w:val="es-VE"/>
              </w:rPr>
            </w:pPr>
          </w:p>
        </w:tc>
        <w:tc>
          <w:tcPr>
            <w:tcW w:w="517" w:type="dxa"/>
            <w:tcBorders>
              <w:top w:val="nil"/>
              <w:left w:val="nil"/>
              <w:bottom w:val="single" w:sz="4" w:space="0" w:color="000000"/>
              <w:right w:val="single" w:sz="4" w:space="0" w:color="000000"/>
            </w:tcBorders>
            <w:shd w:val="clear" w:color="auto" w:fill="F3F3F3"/>
          </w:tcPr>
          <w:p w:rsidR="00B44327" w:rsidRPr="001C449D" w:rsidRDefault="00B44327" w:rsidP="00B44327">
            <w:pPr>
              <w:pStyle w:val="Normal1"/>
              <w:spacing w:line="240" w:lineRule="auto"/>
              <w:rPr>
                <w:sz w:val="20"/>
                <w:szCs w:val="20"/>
                <w:lang w:val="es-VE"/>
              </w:rPr>
            </w:pPr>
          </w:p>
        </w:tc>
      </w:tr>
      <w:tr w:rsidR="00B44327" w:rsidRPr="001C449D" w:rsidTr="00B44327">
        <w:trPr>
          <w:trHeight w:val="280"/>
          <w:jc w:val="center"/>
        </w:trPr>
        <w:tc>
          <w:tcPr>
            <w:tcW w:w="3879" w:type="dxa"/>
            <w:tcBorders>
              <w:top w:val="nil"/>
              <w:left w:val="single" w:sz="4" w:space="0" w:color="000000"/>
              <w:bottom w:val="single" w:sz="4" w:space="0" w:color="000000"/>
              <w:right w:val="nil"/>
            </w:tcBorders>
            <w:vAlign w:val="bottom"/>
          </w:tcPr>
          <w:p w:rsidR="00B44327" w:rsidRPr="001C449D" w:rsidRDefault="00B44327" w:rsidP="00F46F84">
            <w:pPr>
              <w:pStyle w:val="Normal1"/>
              <w:keepNext w:val="0"/>
              <w:numPr>
                <w:ilvl w:val="0"/>
                <w:numId w:val="139"/>
              </w:numPr>
              <w:tabs>
                <w:tab w:val="clear" w:pos="720"/>
              </w:tabs>
              <w:spacing w:line="240" w:lineRule="auto"/>
              <w:ind w:hanging="360"/>
              <w:jc w:val="left"/>
              <w:rPr>
                <w:sz w:val="20"/>
                <w:szCs w:val="20"/>
                <w:lang w:val="es-VE"/>
              </w:rPr>
            </w:pPr>
            <w:r w:rsidRPr="001C449D">
              <w:rPr>
                <w:sz w:val="20"/>
                <w:szCs w:val="20"/>
                <w:lang w:val="es-VE"/>
              </w:rPr>
              <w:t>El ítem tiene coherencia.</w:t>
            </w:r>
          </w:p>
        </w:tc>
        <w:tc>
          <w:tcPr>
            <w:tcW w:w="343" w:type="dxa"/>
            <w:tcBorders>
              <w:top w:val="nil"/>
              <w:left w:val="single" w:sz="4" w:space="0" w:color="000000"/>
              <w:bottom w:val="single" w:sz="4" w:space="0" w:color="000000"/>
              <w:right w:val="single" w:sz="4" w:space="0" w:color="000000"/>
            </w:tcBorders>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61" w:type="dxa"/>
            <w:tcBorders>
              <w:top w:val="nil"/>
              <w:left w:val="nil"/>
              <w:bottom w:val="single" w:sz="4" w:space="0" w:color="000000"/>
              <w:right w:val="single" w:sz="4" w:space="0" w:color="000000"/>
            </w:tcBorders>
            <w:tcMar>
              <w:top w:w="16" w:type="dxa"/>
              <w:left w:w="380"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349" w:type="dxa"/>
            <w:tcBorders>
              <w:top w:val="nil"/>
              <w:left w:val="nil"/>
              <w:bottom w:val="single" w:sz="4" w:space="0" w:color="000000"/>
              <w:right w:val="single" w:sz="4" w:space="0" w:color="000000"/>
            </w:tcBorders>
            <w:tcMar>
              <w:top w:w="16" w:type="dxa"/>
              <w:left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55" w:type="dxa"/>
            <w:tcBorders>
              <w:top w:val="nil"/>
              <w:left w:val="nil"/>
              <w:bottom w:val="single" w:sz="4" w:space="0" w:color="000000"/>
              <w:right w:val="single" w:sz="4" w:space="0" w:color="000000"/>
            </w:tcBorders>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80" w:type="dxa"/>
            <w:tcBorders>
              <w:top w:val="nil"/>
              <w:left w:val="nil"/>
              <w:bottom w:val="single" w:sz="4" w:space="0" w:color="000000"/>
              <w:right w:val="single" w:sz="4" w:space="0" w:color="000000"/>
            </w:tcBorders>
          </w:tcPr>
          <w:p w:rsidR="00B44327" w:rsidRPr="001C449D" w:rsidRDefault="00B44327" w:rsidP="00B44327">
            <w:pPr>
              <w:pStyle w:val="Normal1"/>
              <w:spacing w:line="240" w:lineRule="auto"/>
              <w:rPr>
                <w:sz w:val="20"/>
                <w:szCs w:val="20"/>
                <w:lang w:val="es-VE"/>
              </w:rPr>
            </w:pPr>
          </w:p>
        </w:tc>
        <w:tc>
          <w:tcPr>
            <w:tcW w:w="517" w:type="dxa"/>
            <w:tcBorders>
              <w:top w:val="nil"/>
              <w:left w:val="nil"/>
              <w:bottom w:val="single" w:sz="4" w:space="0" w:color="000000"/>
              <w:right w:val="single" w:sz="4" w:space="0" w:color="000000"/>
            </w:tcBorders>
          </w:tcPr>
          <w:p w:rsidR="00B44327" w:rsidRPr="001C449D" w:rsidRDefault="00B44327" w:rsidP="00B44327">
            <w:pPr>
              <w:pStyle w:val="Normal1"/>
              <w:spacing w:line="240" w:lineRule="auto"/>
              <w:rPr>
                <w:sz w:val="20"/>
                <w:szCs w:val="20"/>
                <w:lang w:val="es-VE"/>
              </w:rPr>
            </w:pPr>
          </w:p>
        </w:tc>
      </w:tr>
      <w:tr w:rsidR="00B44327" w:rsidRPr="001C449D" w:rsidTr="00B44327">
        <w:trPr>
          <w:trHeight w:val="280"/>
          <w:jc w:val="center"/>
        </w:trPr>
        <w:tc>
          <w:tcPr>
            <w:tcW w:w="3879" w:type="dxa"/>
            <w:tcBorders>
              <w:top w:val="nil"/>
              <w:left w:val="single" w:sz="4" w:space="0" w:color="000000"/>
              <w:bottom w:val="single" w:sz="4" w:space="0" w:color="000000"/>
              <w:right w:val="nil"/>
            </w:tcBorders>
            <w:shd w:val="clear" w:color="auto" w:fill="F3F3F3"/>
            <w:vAlign w:val="bottom"/>
          </w:tcPr>
          <w:p w:rsidR="00B44327" w:rsidRPr="001C449D" w:rsidRDefault="00B44327" w:rsidP="00F46F84">
            <w:pPr>
              <w:pStyle w:val="Normal1"/>
              <w:keepNext w:val="0"/>
              <w:numPr>
                <w:ilvl w:val="0"/>
                <w:numId w:val="139"/>
              </w:numPr>
              <w:tabs>
                <w:tab w:val="clear" w:pos="720"/>
              </w:tabs>
              <w:spacing w:line="240" w:lineRule="auto"/>
              <w:ind w:hanging="360"/>
              <w:jc w:val="left"/>
              <w:rPr>
                <w:sz w:val="20"/>
                <w:szCs w:val="20"/>
                <w:lang w:val="es-VE"/>
              </w:rPr>
            </w:pPr>
            <w:r w:rsidRPr="001C449D">
              <w:rPr>
                <w:sz w:val="20"/>
                <w:szCs w:val="20"/>
                <w:lang w:val="es-VE"/>
              </w:rPr>
              <w:t>El ítem induce a la respuesta.</w:t>
            </w:r>
          </w:p>
        </w:tc>
        <w:tc>
          <w:tcPr>
            <w:tcW w:w="343" w:type="dxa"/>
            <w:tcBorders>
              <w:top w:val="nil"/>
              <w:left w:val="single" w:sz="4" w:space="0" w:color="000000"/>
              <w:bottom w:val="single" w:sz="4" w:space="0" w:color="000000"/>
              <w:right w:val="single" w:sz="4" w:space="0" w:color="000000"/>
            </w:tcBorders>
            <w:shd w:val="clear" w:color="auto" w:fill="F3F3F3"/>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61" w:type="dxa"/>
            <w:tcBorders>
              <w:top w:val="nil"/>
              <w:left w:val="nil"/>
              <w:bottom w:val="single" w:sz="4" w:space="0" w:color="000000"/>
              <w:right w:val="single" w:sz="4" w:space="0" w:color="000000"/>
            </w:tcBorders>
            <w:shd w:val="clear" w:color="auto" w:fill="F3F3F3"/>
            <w:tcMar>
              <w:top w:w="16" w:type="dxa"/>
              <w:left w:w="380"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349" w:type="dxa"/>
            <w:tcBorders>
              <w:top w:val="nil"/>
              <w:left w:val="nil"/>
              <w:bottom w:val="single" w:sz="4" w:space="0" w:color="000000"/>
              <w:right w:val="single" w:sz="4" w:space="0" w:color="000000"/>
            </w:tcBorders>
            <w:shd w:val="clear" w:color="auto" w:fill="F3F3F3"/>
            <w:tcMar>
              <w:top w:w="16" w:type="dxa"/>
              <w:left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55" w:type="dxa"/>
            <w:tcBorders>
              <w:top w:val="nil"/>
              <w:left w:val="nil"/>
              <w:bottom w:val="single" w:sz="4" w:space="0" w:color="000000"/>
              <w:right w:val="single" w:sz="4" w:space="0" w:color="000000"/>
            </w:tcBorders>
            <w:shd w:val="clear" w:color="auto" w:fill="F3F3F3"/>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80" w:type="dxa"/>
            <w:tcBorders>
              <w:top w:val="nil"/>
              <w:left w:val="nil"/>
              <w:bottom w:val="single" w:sz="4" w:space="0" w:color="000000"/>
              <w:right w:val="single" w:sz="4" w:space="0" w:color="000000"/>
            </w:tcBorders>
            <w:shd w:val="clear" w:color="auto" w:fill="F3F3F3"/>
          </w:tcPr>
          <w:p w:rsidR="00B44327" w:rsidRPr="001C449D" w:rsidRDefault="00B44327" w:rsidP="00B44327">
            <w:pPr>
              <w:pStyle w:val="Normal1"/>
              <w:spacing w:line="240" w:lineRule="auto"/>
              <w:rPr>
                <w:sz w:val="20"/>
                <w:szCs w:val="20"/>
                <w:lang w:val="es-VE"/>
              </w:rPr>
            </w:pPr>
          </w:p>
        </w:tc>
        <w:tc>
          <w:tcPr>
            <w:tcW w:w="517" w:type="dxa"/>
            <w:tcBorders>
              <w:top w:val="nil"/>
              <w:left w:val="nil"/>
              <w:bottom w:val="single" w:sz="4" w:space="0" w:color="000000"/>
              <w:right w:val="single" w:sz="4" w:space="0" w:color="000000"/>
            </w:tcBorders>
            <w:shd w:val="clear" w:color="auto" w:fill="F3F3F3"/>
          </w:tcPr>
          <w:p w:rsidR="00B44327" w:rsidRPr="001C449D" w:rsidRDefault="00B44327" w:rsidP="00B44327">
            <w:pPr>
              <w:pStyle w:val="Normal1"/>
              <w:spacing w:line="240" w:lineRule="auto"/>
              <w:rPr>
                <w:sz w:val="20"/>
                <w:szCs w:val="20"/>
                <w:lang w:val="es-VE"/>
              </w:rPr>
            </w:pPr>
          </w:p>
        </w:tc>
      </w:tr>
      <w:tr w:rsidR="00B44327" w:rsidRPr="001C449D" w:rsidTr="00B44327">
        <w:trPr>
          <w:trHeight w:val="280"/>
          <w:jc w:val="center"/>
        </w:trPr>
        <w:tc>
          <w:tcPr>
            <w:tcW w:w="3879" w:type="dxa"/>
            <w:tcBorders>
              <w:top w:val="nil"/>
              <w:left w:val="single" w:sz="4" w:space="0" w:color="000000"/>
              <w:bottom w:val="single" w:sz="4" w:space="0" w:color="000000"/>
              <w:right w:val="nil"/>
            </w:tcBorders>
            <w:vAlign w:val="bottom"/>
          </w:tcPr>
          <w:p w:rsidR="00B44327" w:rsidRPr="001C449D" w:rsidRDefault="00B44327" w:rsidP="00F46F84">
            <w:pPr>
              <w:pStyle w:val="Normal1"/>
              <w:keepNext w:val="0"/>
              <w:numPr>
                <w:ilvl w:val="0"/>
                <w:numId w:val="139"/>
              </w:numPr>
              <w:tabs>
                <w:tab w:val="clear" w:pos="720"/>
              </w:tabs>
              <w:spacing w:line="240" w:lineRule="auto"/>
              <w:ind w:hanging="360"/>
              <w:jc w:val="left"/>
              <w:rPr>
                <w:sz w:val="20"/>
                <w:szCs w:val="20"/>
                <w:lang w:val="es-VE"/>
              </w:rPr>
            </w:pPr>
            <w:r w:rsidRPr="001C449D">
              <w:rPr>
                <w:sz w:val="20"/>
                <w:szCs w:val="20"/>
                <w:lang w:val="es-VE"/>
              </w:rPr>
              <w:t>El ítem mide lo que se pretende.</w:t>
            </w:r>
          </w:p>
        </w:tc>
        <w:tc>
          <w:tcPr>
            <w:tcW w:w="343" w:type="dxa"/>
            <w:tcBorders>
              <w:top w:val="nil"/>
              <w:left w:val="single" w:sz="4" w:space="0" w:color="000000"/>
              <w:bottom w:val="single" w:sz="4" w:space="0" w:color="000000"/>
              <w:right w:val="single" w:sz="4" w:space="0" w:color="000000"/>
            </w:tcBorders>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61" w:type="dxa"/>
            <w:tcBorders>
              <w:top w:val="nil"/>
              <w:left w:val="nil"/>
              <w:bottom w:val="single" w:sz="4" w:space="0" w:color="000000"/>
              <w:right w:val="single" w:sz="4" w:space="0" w:color="000000"/>
            </w:tcBorders>
            <w:tcMar>
              <w:top w:w="16" w:type="dxa"/>
              <w:left w:w="380"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349" w:type="dxa"/>
            <w:tcBorders>
              <w:top w:val="nil"/>
              <w:left w:val="nil"/>
              <w:bottom w:val="single" w:sz="4" w:space="0" w:color="000000"/>
              <w:right w:val="single" w:sz="4" w:space="0" w:color="000000"/>
            </w:tcBorders>
            <w:tcMar>
              <w:top w:w="16" w:type="dxa"/>
              <w:left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55" w:type="dxa"/>
            <w:tcBorders>
              <w:top w:val="nil"/>
              <w:left w:val="nil"/>
              <w:bottom w:val="single" w:sz="4" w:space="0" w:color="000000"/>
              <w:right w:val="single" w:sz="4" w:space="0" w:color="000000"/>
            </w:tcBorders>
            <w:tcMar>
              <w:top w:w="16" w:type="dxa"/>
              <w:right w:w="16" w:type="dxa"/>
            </w:tcMar>
            <w:vAlign w:val="bottom"/>
          </w:tcPr>
          <w:p w:rsidR="00B44327" w:rsidRPr="001C449D" w:rsidRDefault="00B44327" w:rsidP="00B44327">
            <w:pPr>
              <w:pStyle w:val="Normal1"/>
              <w:spacing w:line="240" w:lineRule="auto"/>
              <w:rPr>
                <w:sz w:val="20"/>
                <w:szCs w:val="20"/>
                <w:lang w:val="es-VE"/>
              </w:rPr>
            </w:pPr>
            <w:r w:rsidRPr="001C449D">
              <w:rPr>
                <w:rFonts w:eastAsia="Arial"/>
                <w:sz w:val="20"/>
                <w:szCs w:val="20"/>
                <w:lang w:val="es-VE"/>
              </w:rPr>
              <w:t> </w:t>
            </w:r>
          </w:p>
        </w:tc>
        <w:tc>
          <w:tcPr>
            <w:tcW w:w="480" w:type="dxa"/>
            <w:tcBorders>
              <w:top w:val="nil"/>
              <w:left w:val="nil"/>
              <w:bottom w:val="single" w:sz="4" w:space="0" w:color="000000"/>
              <w:right w:val="single" w:sz="4" w:space="0" w:color="000000"/>
            </w:tcBorders>
          </w:tcPr>
          <w:p w:rsidR="00B44327" w:rsidRPr="001C449D" w:rsidRDefault="00B44327" w:rsidP="00B44327">
            <w:pPr>
              <w:pStyle w:val="Normal1"/>
              <w:spacing w:line="240" w:lineRule="auto"/>
              <w:rPr>
                <w:sz w:val="20"/>
                <w:szCs w:val="20"/>
                <w:lang w:val="es-VE"/>
              </w:rPr>
            </w:pPr>
          </w:p>
        </w:tc>
        <w:tc>
          <w:tcPr>
            <w:tcW w:w="517" w:type="dxa"/>
            <w:tcBorders>
              <w:top w:val="nil"/>
              <w:left w:val="nil"/>
              <w:bottom w:val="single" w:sz="4" w:space="0" w:color="000000"/>
              <w:right w:val="single" w:sz="4" w:space="0" w:color="000000"/>
            </w:tcBorders>
          </w:tcPr>
          <w:p w:rsidR="00B44327" w:rsidRPr="001C449D" w:rsidRDefault="00B44327" w:rsidP="00B44327">
            <w:pPr>
              <w:pStyle w:val="Normal1"/>
              <w:spacing w:line="240" w:lineRule="auto"/>
              <w:rPr>
                <w:sz w:val="20"/>
                <w:szCs w:val="20"/>
                <w:lang w:val="es-VE"/>
              </w:rPr>
            </w:pPr>
          </w:p>
        </w:tc>
      </w:tr>
    </w:tbl>
    <w:p w:rsidR="00B44327" w:rsidRPr="001C449D" w:rsidRDefault="00B44327" w:rsidP="00B44327">
      <w:pPr>
        <w:pStyle w:val="Normal1"/>
        <w:spacing w:line="240" w:lineRule="auto"/>
        <w:ind w:firstLine="0"/>
        <w:rPr>
          <w:sz w:val="20"/>
          <w:szCs w:val="20"/>
          <w:lang w:val="es-VE"/>
        </w:rPr>
      </w:pPr>
    </w:p>
    <w:tbl>
      <w:tblPr>
        <w:tblW w:w="13695" w:type="dxa"/>
        <w:tblInd w:w="-30" w:type="dxa"/>
        <w:tblLayout w:type="fixed"/>
        <w:tblLook w:val="0000" w:firstRow="0" w:lastRow="0" w:firstColumn="0" w:lastColumn="0" w:noHBand="0" w:noVBand="0"/>
      </w:tblPr>
      <w:tblGrid>
        <w:gridCol w:w="1635"/>
        <w:gridCol w:w="4680"/>
        <w:gridCol w:w="360"/>
        <w:gridCol w:w="360"/>
        <w:gridCol w:w="1080"/>
        <w:gridCol w:w="540"/>
        <w:gridCol w:w="1620"/>
        <w:gridCol w:w="2340"/>
        <w:gridCol w:w="1080"/>
      </w:tblGrid>
      <w:tr w:rsidR="00B44327" w:rsidRPr="001C449D" w:rsidTr="00B44327">
        <w:trPr>
          <w:trHeight w:val="240"/>
        </w:trPr>
        <w:tc>
          <w:tcPr>
            <w:tcW w:w="6315"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rsidR="00B44327" w:rsidRPr="001C449D" w:rsidRDefault="00B44327" w:rsidP="00B44327">
            <w:pPr>
              <w:pStyle w:val="Ttulo1"/>
              <w:spacing w:before="0" w:line="240" w:lineRule="auto"/>
              <w:rPr>
                <w:rFonts w:ascii="Times New Roman" w:hAnsi="Times New Roman" w:cs="Times New Roman"/>
                <w:sz w:val="20"/>
                <w:szCs w:val="20"/>
              </w:rPr>
            </w:pPr>
            <w:r w:rsidRPr="001C449D">
              <w:rPr>
                <w:rFonts w:ascii="Times New Roman" w:hAnsi="Times New Roman" w:cs="Times New Roman"/>
                <w:sz w:val="20"/>
                <w:szCs w:val="20"/>
              </w:rPr>
              <w:t>ASPECTO GENERALES</w:t>
            </w:r>
          </w:p>
        </w:tc>
        <w:tc>
          <w:tcPr>
            <w:tcW w:w="360" w:type="dxa"/>
            <w:tcBorders>
              <w:top w:val="single" w:sz="4" w:space="0" w:color="000000"/>
              <w:left w:val="nil"/>
              <w:bottom w:val="single" w:sz="4" w:space="0" w:color="000000"/>
              <w:right w:val="single" w:sz="4" w:space="0" w:color="000000"/>
            </w:tcBorders>
            <w:tcMar>
              <w:top w:w="15" w:type="dxa"/>
              <w:left w:w="15" w:type="dxa"/>
              <w:right w:w="15" w:type="dxa"/>
            </w:tcMar>
            <w:vAlign w:val="bottom"/>
          </w:tcPr>
          <w:p w:rsidR="00B44327" w:rsidRPr="001C449D" w:rsidRDefault="00B44327" w:rsidP="00B44327">
            <w:pPr>
              <w:pStyle w:val="Normal1"/>
              <w:spacing w:line="240" w:lineRule="auto"/>
              <w:rPr>
                <w:sz w:val="20"/>
                <w:szCs w:val="20"/>
                <w:lang w:val="es-VE"/>
              </w:rPr>
            </w:pPr>
            <w:r w:rsidRPr="001C449D">
              <w:rPr>
                <w:sz w:val="20"/>
                <w:szCs w:val="20"/>
                <w:lang w:val="es-VE"/>
              </w:rPr>
              <w:t>Si</w:t>
            </w:r>
          </w:p>
        </w:tc>
        <w:tc>
          <w:tcPr>
            <w:tcW w:w="360" w:type="dxa"/>
            <w:tcBorders>
              <w:top w:val="single" w:sz="4" w:space="0" w:color="000000"/>
              <w:left w:val="nil"/>
              <w:bottom w:val="single" w:sz="4" w:space="0" w:color="000000"/>
              <w:right w:val="single" w:sz="4" w:space="0" w:color="000000"/>
            </w:tcBorders>
            <w:tcMar>
              <w:top w:w="15" w:type="dxa"/>
              <w:left w:w="15" w:type="dxa"/>
              <w:right w:w="15" w:type="dxa"/>
            </w:tcMar>
            <w:vAlign w:val="bottom"/>
          </w:tcPr>
          <w:p w:rsidR="00B44327" w:rsidRPr="001C449D" w:rsidRDefault="00B44327" w:rsidP="00B44327">
            <w:pPr>
              <w:pStyle w:val="Normal1"/>
              <w:spacing w:line="240" w:lineRule="auto"/>
              <w:rPr>
                <w:sz w:val="20"/>
                <w:szCs w:val="20"/>
                <w:lang w:val="es-VE"/>
              </w:rPr>
            </w:pPr>
            <w:r w:rsidRPr="001C449D">
              <w:rPr>
                <w:sz w:val="20"/>
                <w:szCs w:val="20"/>
                <w:lang w:val="es-VE"/>
              </w:rPr>
              <w:t>No</w:t>
            </w:r>
          </w:p>
        </w:tc>
        <w:tc>
          <w:tcPr>
            <w:tcW w:w="6660" w:type="dxa"/>
            <w:gridSpan w:val="5"/>
            <w:tcBorders>
              <w:top w:val="single" w:sz="4" w:space="0" w:color="000000"/>
              <w:left w:val="nil"/>
              <w:bottom w:val="single" w:sz="4" w:space="0" w:color="000000"/>
              <w:right w:val="single" w:sz="4" w:space="0" w:color="000000"/>
            </w:tcBorders>
            <w:tcMar>
              <w:top w:w="15" w:type="dxa"/>
              <w:left w:w="15" w:type="dxa"/>
              <w:right w:w="15" w:type="dxa"/>
            </w:tcMar>
            <w:vAlign w:val="bottom"/>
          </w:tcPr>
          <w:p w:rsidR="00B44327" w:rsidRPr="001C449D" w:rsidRDefault="00B44327" w:rsidP="00B44327">
            <w:pPr>
              <w:pStyle w:val="Normal1"/>
              <w:spacing w:line="240" w:lineRule="auto"/>
              <w:rPr>
                <w:sz w:val="20"/>
                <w:szCs w:val="20"/>
                <w:lang w:val="es-VE"/>
              </w:rPr>
            </w:pPr>
            <w:r w:rsidRPr="001C449D">
              <w:rPr>
                <w:sz w:val="20"/>
                <w:szCs w:val="20"/>
                <w:lang w:val="es-VE"/>
              </w:rPr>
              <w:t>observaciones</w:t>
            </w:r>
          </w:p>
        </w:tc>
      </w:tr>
      <w:tr w:rsidR="00B44327" w:rsidRPr="001C449D" w:rsidTr="00B44327">
        <w:trPr>
          <w:trHeight w:val="240"/>
        </w:trPr>
        <w:tc>
          <w:tcPr>
            <w:tcW w:w="6315" w:type="dxa"/>
            <w:gridSpan w:val="2"/>
            <w:tcBorders>
              <w:top w:val="nil"/>
              <w:left w:val="single" w:sz="4" w:space="0" w:color="000000"/>
              <w:bottom w:val="single" w:sz="4" w:space="0" w:color="000000"/>
              <w:right w:val="single" w:sz="4" w:space="0" w:color="000000"/>
            </w:tcBorders>
            <w:tcMar>
              <w:top w:w="15" w:type="dxa"/>
              <w:left w:w="15" w:type="dxa"/>
              <w:right w:w="15" w:type="dxa"/>
            </w:tcMar>
            <w:vAlign w:val="bottom"/>
          </w:tcPr>
          <w:p w:rsidR="00B44327" w:rsidRPr="001C449D" w:rsidRDefault="00B44327" w:rsidP="00B44327">
            <w:pPr>
              <w:pStyle w:val="Normal1"/>
              <w:spacing w:line="240" w:lineRule="auto"/>
              <w:rPr>
                <w:sz w:val="20"/>
                <w:szCs w:val="20"/>
                <w:lang w:val="es-VE"/>
              </w:rPr>
            </w:pPr>
            <w:r w:rsidRPr="001C449D">
              <w:rPr>
                <w:sz w:val="20"/>
                <w:szCs w:val="20"/>
                <w:lang w:val="es-VE"/>
              </w:rPr>
              <w:t>El instrumento contiene instrucciones para la solución.</w:t>
            </w:r>
          </w:p>
        </w:tc>
        <w:tc>
          <w:tcPr>
            <w:tcW w:w="360" w:type="dxa"/>
            <w:tcBorders>
              <w:top w:val="nil"/>
              <w:left w:val="nil"/>
              <w:bottom w:val="single" w:sz="4" w:space="0" w:color="000000"/>
              <w:right w:val="single" w:sz="4" w:space="0" w:color="000000"/>
            </w:tcBorders>
            <w:tcMar>
              <w:top w:w="15" w:type="dxa"/>
              <w:left w:w="15" w:type="dxa"/>
              <w:right w:w="15" w:type="dxa"/>
            </w:tcMar>
            <w:vAlign w:val="bottom"/>
          </w:tcPr>
          <w:p w:rsidR="00B44327" w:rsidRPr="001C449D" w:rsidRDefault="00B44327" w:rsidP="00B44327">
            <w:pPr>
              <w:pStyle w:val="Normal1"/>
              <w:spacing w:line="240" w:lineRule="auto"/>
              <w:rPr>
                <w:sz w:val="20"/>
                <w:szCs w:val="20"/>
                <w:lang w:val="es-VE"/>
              </w:rPr>
            </w:pPr>
            <w:r w:rsidRPr="001C449D">
              <w:rPr>
                <w:sz w:val="20"/>
                <w:szCs w:val="20"/>
                <w:lang w:val="es-VE"/>
              </w:rPr>
              <w:t> </w:t>
            </w:r>
          </w:p>
        </w:tc>
        <w:tc>
          <w:tcPr>
            <w:tcW w:w="360" w:type="dxa"/>
            <w:tcBorders>
              <w:top w:val="nil"/>
              <w:left w:val="nil"/>
              <w:bottom w:val="single" w:sz="4" w:space="0" w:color="000000"/>
              <w:right w:val="single" w:sz="4" w:space="0" w:color="000000"/>
            </w:tcBorders>
            <w:tcMar>
              <w:top w:w="15" w:type="dxa"/>
              <w:left w:w="15" w:type="dxa"/>
              <w:right w:w="15" w:type="dxa"/>
            </w:tcMar>
            <w:vAlign w:val="bottom"/>
          </w:tcPr>
          <w:p w:rsidR="00B44327" w:rsidRPr="001C449D" w:rsidRDefault="00B44327" w:rsidP="00B44327">
            <w:pPr>
              <w:pStyle w:val="Normal1"/>
              <w:spacing w:line="240" w:lineRule="auto"/>
              <w:rPr>
                <w:sz w:val="20"/>
                <w:szCs w:val="20"/>
                <w:lang w:val="es-VE"/>
              </w:rPr>
            </w:pPr>
            <w:r w:rsidRPr="001C449D">
              <w:rPr>
                <w:sz w:val="20"/>
                <w:szCs w:val="20"/>
                <w:lang w:val="es-VE"/>
              </w:rPr>
              <w:t> </w:t>
            </w:r>
          </w:p>
        </w:tc>
        <w:tc>
          <w:tcPr>
            <w:tcW w:w="6660" w:type="dxa"/>
            <w:gridSpan w:val="5"/>
            <w:tcBorders>
              <w:top w:val="nil"/>
              <w:left w:val="nil"/>
              <w:bottom w:val="single" w:sz="4" w:space="0" w:color="000000"/>
              <w:right w:val="single" w:sz="4" w:space="0" w:color="000000"/>
            </w:tcBorders>
            <w:tcMar>
              <w:top w:w="15" w:type="dxa"/>
              <w:left w:w="15" w:type="dxa"/>
              <w:right w:w="15" w:type="dxa"/>
            </w:tcMar>
            <w:vAlign w:val="bottom"/>
          </w:tcPr>
          <w:p w:rsidR="00B44327" w:rsidRPr="001C449D" w:rsidRDefault="00B44327" w:rsidP="00B44327">
            <w:pPr>
              <w:pStyle w:val="Normal1"/>
              <w:spacing w:line="240" w:lineRule="auto"/>
              <w:rPr>
                <w:sz w:val="20"/>
                <w:szCs w:val="20"/>
                <w:lang w:val="es-VE"/>
              </w:rPr>
            </w:pPr>
            <w:r w:rsidRPr="001C449D">
              <w:rPr>
                <w:sz w:val="20"/>
                <w:szCs w:val="20"/>
                <w:lang w:val="es-VE"/>
              </w:rPr>
              <w:t> </w:t>
            </w:r>
          </w:p>
        </w:tc>
      </w:tr>
      <w:tr w:rsidR="00B44327" w:rsidRPr="001C449D" w:rsidTr="00B44327">
        <w:trPr>
          <w:trHeight w:val="240"/>
        </w:trPr>
        <w:tc>
          <w:tcPr>
            <w:tcW w:w="6315"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rsidR="00B44327" w:rsidRPr="001C449D" w:rsidRDefault="00B44327" w:rsidP="00B44327">
            <w:pPr>
              <w:pStyle w:val="Normal1"/>
              <w:spacing w:line="240" w:lineRule="auto"/>
              <w:rPr>
                <w:sz w:val="20"/>
                <w:szCs w:val="20"/>
                <w:lang w:val="es-VE"/>
              </w:rPr>
            </w:pPr>
            <w:r w:rsidRPr="001C449D">
              <w:rPr>
                <w:sz w:val="20"/>
                <w:szCs w:val="20"/>
                <w:lang w:val="es-VE"/>
              </w:rPr>
              <w:t>El instrumento es adecuado para el propósito de la investigación.</w:t>
            </w:r>
          </w:p>
        </w:tc>
        <w:tc>
          <w:tcPr>
            <w:tcW w:w="360" w:type="dxa"/>
            <w:tcBorders>
              <w:top w:val="single" w:sz="4" w:space="0" w:color="000000"/>
              <w:left w:val="nil"/>
              <w:bottom w:val="single" w:sz="4" w:space="0" w:color="000000"/>
              <w:right w:val="single" w:sz="4" w:space="0" w:color="000000"/>
            </w:tcBorders>
            <w:tcMar>
              <w:top w:w="15" w:type="dxa"/>
              <w:left w:w="15" w:type="dxa"/>
              <w:right w:w="15" w:type="dxa"/>
            </w:tcMar>
            <w:vAlign w:val="bottom"/>
          </w:tcPr>
          <w:p w:rsidR="00B44327" w:rsidRPr="001C449D" w:rsidRDefault="00B44327" w:rsidP="00B44327">
            <w:pPr>
              <w:pStyle w:val="Normal1"/>
              <w:spacing w:line="240" w:lineRule="auto"/>
              <w:rPr>
                <w:sz w:val="20"/>
                <w:szCs w:val="20"/>
                <w:lang w:val="es-VE"/>
              </w:rPr>
            </w:pPr>
          </w:p>
        </w:tc>
        <w:tc>
          <w:tcPr>
            <w:tcW w:w="360" w:type="dxa"/>
            <w:tcBorders>
              <w:top w:val="single" w:sz="4" w:space="0" w:color="000000"/>
              <w:left w:val="nil"/>
              <w:bottom w:val="single" w:sz="4" w:space="0" w:color="000000"/>
              <w:right w:val="single" w:sz="4" w:space="0" w:color="000000"/>
            </w:tcBorders>
            <w:tcMar>
              <w:top w:w="15" w:type="dxa"/>
              <w:left w:w="15" w:type="dxa"/>
              <w:right w:w="15" w:type="dxa"/>
            </w:tcMar>
            <w:vAlign w:val="bottom"/>
          </w:tcPr>
          <w:p w:rsidR="00B44327" w:rsidRPr="001C449D" w:rsidRDefault="00B44327" w:rsidP="00B44327">
            <w:pPr>
              <w:pStyle w:val="Normal1"/>
              <w:spacing w:line="240" w:lineRule="auto"/>
              <w:rPr>
                <w:sz w:val="20"/>
                <w:szCs w:val="20"/>
                <w:lang w:val="es-VE"/>
              </w:rPr>
            </w:pPr>
          </w:p>
        </w:tc>
        <w:tc>
          <w:tcPr>
            <w:tcW w:w="6660" w:type="dxa"/>
            <w:gridSpan w:val="5"/>
            <w:tcBorders>
              <w:top w:val="single" w:sz="4" w:space="0" w:color="000000"/>
              <w:left w:val="nil"/>
              <w:bottom w:val="single" w:sz="4" w:space="0" w:color="000000"/>
              <w:right w:val="single" w:sz="4" w:space="0" w:color="000000"/>
            </w:tcBorders>
            <w:tcMar>
              <w:top w:w="15" w:type="dxa"/>
              <w:left w:w="15" w:type="dxa"/>
              <w:right w:w="15" w:type="dxa"/>
            </w:tcMar>
            <w:vAlign w:val="bottom"/>
          </w:tcPr>
          <w:p w:rsidR="00B44327" w:rsidRPr="001C449D" w:rsidRDefault="00B44327" w:rsidP="00B44327">
            <w:pPr>
              <w:pStyle w:val="Normal1"/>
              <w:spacing w:line="240" w:lineRule="auto"/>
              <w:rPr>
                <w:sz w:val="20"/>
                <w:szCs w:val="20"/>
                <w:lang w:val="es-VE"/>
              </w:rPr>
            </w:pPr>
          </w:p>
        </w:tc>
      </w:tr>
      <w:tr w:rsidR="00B44327" w:rsidRPr="001C449D" w:rsidTr="00B44327">
        <w:trPr>
          <w:trHeight w:val="240"/>
        </w:trPr>
        <w:tc>
          <w:tcPr>
            <w:tcW w:w="6315"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B44327" w:rsidRPr="001C449D" w:rsidRDefault="00B44327" w:rsidP="00B44327">
            <w:pPr>
              <w:pStyle w:val="Normal1"/>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uto"/>
              <w:rPr>
                <w:sz w:val="20"/>
                <w:szCs w:val="20"/>
                <w:lang w:val="es-VE"/>
              </w:rPr>
            </w:pPr>
            <w:r w:rsidRPr="001C449D">
              <w:rPr>
                <w:sz w:val="20"/>
                <w:szCs w:val="20"/>
                <w:lang w:val="es-VE"/>
              </w:rPr>
              <w:t>El instrumento está basado en aspectos teórico-científicos.</w:t>
            </w:r>
          </w:p>
        </w:tc>
        <w:tc>
          <w:tcPr>
            <w:tcW w:w="360" w:type="dxa"/>
            <w:tcBorders>
              <w:top w:val="single" w:sz="4" w:space="0" w:color="000000"/>
              <w:left w:val="nil"/>
              <w:bottom w:val="single" w:sz="4" w:space="0" w:color="000000"/>
              <w:right w:val="single" w:sz="4" w:space="0" w:color="000000"/>
            </w:tcBorders>
            <w:tcMar>
              <w:top w:w="15" w:type="dxa"/>
              <w:left w:w="15" w:type="dxa"/>
              <w:right w:w="15" w:type="dxa"/>
            </w:tcMar>
            <w:vAlign w:val="bottom"/>
          </w:tcPr>
          <w:p w:rsidR="00B44327" w:rsidRPr="001C449D" w:rsidRDefault="00B44327" w:rsidP="00B44327">
            <w:pPr>
              <w:pStyle w:val="Normal1"/>
              <w:spacing w:line="240" w:lineRule="auto"/>
              <w:rPr>
                <w:sz w:val="20"/>
                <w:szCs w:val="20"/>
                <w:lang w:val="es-VE"/>
              </w:rPr>
            </w:pPr>
          </w:p>
        </w:tc>
        <w:tc>
          <w:tcPr>
            <w:tcW w:w="360" w:type="dxa"/>
            <w:tcBorders>
              <w:top w:val="single" w:sz="4" w:space="0" w:color="000000"/>
              <w:left w:val="nil"/>
              <w:bottom w:val="single" w:sz="4" w:space="0" w:color="000000"/>
              <w:right w:val="single" w:sz="4" w:space="0" w:color="000000"/>
            </w:tcBorders>
            <w:tcMar>
              <w:top w:w="15" w:type="dxa"/>
              <w:left w:w="15" w:type="dxa"/>
              <w:right w:w="15" w:type="dxa"/>
            </w:tcMar>
            <w:vAlign w:val="bottom"/>
          </w:tcPr>
          <w:p w:rsidR="00B44327" w:rsidRPr="001C449D" w:rsidRDefault="00B44327" w:rsidP="00B44327">
            <w:pPr>
              <w:pStyle w:val="Normal1"/>
              <w:spacing w:line="240" w:lineRule="auto"/>
              <w:rPr>
                <w:sz w:val="20"/>
                <w:szCs w:val="20"/>
                <w:lang w:val="es-VE"/>
              </w:rPr>
            </w:pPr>
          </w:p>
        </w:tc>
        <w:tc>
          <w:tcPr>
            <w:tcW w:w="6660" w:type="dxa"/>
            <w:gridSpan w:val="5"/>
            <w:tcBorders>
              <w:top w:val="single" w:sz="4" w:space="0" w:color="000000"/>
              <w:left w:val="nil"/>
              <w:bottom w:val="single" w:sz="4" w:space="0" w:color="000000"/>
              <w:right w:val="single" w:sz="4" w:space="0" w:color="000000"/>
            </w:tcBorders>
            <w:tcMar>
              <w:top w:w="15" w:type="dxa"/>
              <w:left w:w="15" w:type="dxa"/>
              <w:right w:w="15" w:type="dxa"/>
            </w:tcMar>
            <w:vAlign w:val="bottom"/>
          </w:tcPr>
          <w:p w:rsidR="00B44327" w:rsidRPr="001C449D" w:rsidRDefault="00B44327" w:rsidP="00B44327">
            <w:pPr>
              <w:pStyle w:val="Normal1"/>
              <w:spacing w:line="240" w:lineRule="auto"/>
              <w:rPr>
                <w:sz w:val="20"/>
                <w:szCs w:val="20"/>
                <w:lang w:val="es-VE"/>
              </w:rPr>
            </w:pPr>
          </w:p>
        </w:tc>
      </w:tr>
      <w:tr w:rsidR="00B44327" w:rsidRPr="001C449D" w:rsidTr="00B44327">
        <w:trPr>
          <w:trHeight w:val="240"/>
        </w:trPr>
        <w:tc>
          <w:tcPr>
            <w:tcW w:w="6315"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rsidR="00B44327" w:rsidRPr="001C449D" w:rsidRDefault="00B44327" w:rsidP="00B44327">
            <w:pPr>
              <w:pStyle w:val="Normal1"/>
              <w:spacing w:line="240" w:lineRule="auto"/>
              <w:rPr>
                <w:sz w:val="20"/>
                <w:szCs w:val="20"/>
                <w:lang w:val="es-VE"/>
              </w:rPr>
            </w:pPr>
            <w:r w:rsidRPr="001C449D">
              <w:rPr>
                <w:sz w:val="20"/>
                <w:szCs w:val="20"/>
                <w:lang w:val="es-VE"/>
              </w:rPr>
              <w:t>Los ítems están presentados en forma lógica-secuencial.</w:t>
            </w:r>
          </w:p>
        </w:tc>
        <w:tc>
          <w:tcPr>
            <w:tcW w:w="360" w:type="dxa"/>
            <w:tcBorders>
              <w:top w:val="single" w:sz="4" w:space="0" w:color="000000"/>
              <w:left w:val="nil"/>
              <w:bottom w:val="single" w:sz="4" w:space="0" w:color="000000"/>
              <w:right w:val="single" w:sz="4" w:space="0" w:color="000000"/>
            </w:tcBorders>
            <w:tcMar>
              <w:top w:w="15" w:type="dxa"/>
              <w:left w:w="15" w:type="dxa"/>
              <w:right w:w="15" w:type="dxa"/>
            </w:tcMar>
            <w:vAlign w:val="bottom"/>
          </w:tcPr>
          <w:p w:rsidR="00B44327" w:rsidRPr="001C449D" w:rsidRDefault="00B44327" w:rsidP="00B44327">
            <w:pPr>
              <w:pStyle w:val="Normal1"/>
              <w:spacing w:line="240" w:lineRule="auto"/>
              <w:rPr>
                <w:sz w:val="20"/>
                <w:szCs w:val="20"/>
                <w:lang w:val="es-VE"/>
              </w:rPr>
            </w:pPr>
          </w:p>
        </w:tc>
        <w:tc>
          <w:tcPr>
            <w:tcW w:w="360" w:type="dxa"/>
            <w:tcBorders>
              <w:top w:val="single" w:sz="4" w:space="0" w:color="000000"/>
              <w:left w:val="nil"/>
              <w:bottom w:val="single" w:sz="4" w:space="0" w:color="000000"/>
              <w:right w:val="single" w:sz="4" w:space="0" w:color="000000"/>
            </w:tcBorders>
            <w:tcMar>
              <w:top w:w="15" w:type="dxa"/>
              <w:left w:w="15" w:type="dxa"/>
              <w:right w:w="15" w:type="dxa"/>
            </w:tcMar>
            <w:vAlign w:val="bottom"/>
          </w:tcPr>
          <w:p w:rsidR="00B44327" w:rsidRPr="001C449D" w:rsidRDefault="00B44327" w:rsidP="00B44327">
            <w:pPr>
              <w:pStyle w:val="Normal1"/>
              <w:spacing w:line="240" w:lineRule="auto"/>
              <w:rPr>
                <w:sz w:val="20"/>
                <w:szCs w:val="20"/>
                <w:lang w:val="es-VE"/>
              </w:rPr>
            </w:pPr>
          </w:p>
        </w:tc>
        <w:tc>
          <w:tcPr>
            <w:tcW w:w="6660" w:type="dxa"/>
            <w:gridSpan w:val="5"/>
            <w:tcBorders>
              <w:top w:val="single" w:sz="4" w:space="0" w:color="000000"/>
              <w:left w:val="nil"/>
              <w:bottom w:val="single" w:sz="4" w:space="0" w:color="000000"/>
              <w:right w:val="single" w:sz="4" w:space="0" w:color="000000"/>
            </w:tcBorders>
            <w:tcMar>
              <w:top w:w="15" w:type="dxa"/>
              <w:left w:w="15" w:type="dxa"/>
              <w:right w:w="15" w:type="dxa"/>
            </w:tcMar>
            <w:vAlign w:val="bottom"/>
          </w:tcPr>
          <w:p w:rsidR="00B44327" w:rsidRPr="001C449D" w:rsidRDefault="00B44327" w:rsidP="00B44327">
            <w:pPr>
              <w:pStyle w:val="Normal1"/>
              <w:spacing w:line="240" w:lineRule="auto"/>
              <w:rPr>
                <w:sz w:val="20"/>
                <w:szCs w:val="20"/>
                <w:lang w:val="es-VE"/>
              </w:rPr>
            </w:pPr>
          </w:p>
        </w:tc>
      </w:tr>
      <w:tr w:rsidR="00B44327" w:rsidRPr="001C449D" w:rsidTr="00B44327">
        <w:trPr>
          <w:trHeight w:val="60"/>
        </w:trPr>
        <w:tc>
          <w:tcPr>
            <w:tcW w:w="6315"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rsidR="00B44327" w:rsidRPr="001C449D" w:rsidRDefault="00B44327" w:rsidP="00B44327">
            <w:pPr>
              <w:pStyle w:val="Normal1"/>
              <w:spacing w:line="240" w:lineRule="auto"/>
              <w:rPr>
                <w:sz w:val="20"/>
                <w:szCs w:val="20"/>
                <w:lang w:val="es-VE"/>
              </w:rPr>
            </w:pPr>
            <w:r w:rsidRPr="001C449D">
              <w:rPr>
                <w:sz w:val="20"/>
                <w:szCs w:val="20"/>
                <w:lang w:val="es-VE"/>
              </w:rPr>
              <w:t>Él número de ítems es suficiente para recoger la información. En caso de ser negativa su respuesta sugiera los ítems que falta.</w:t>
            </w:r>
          </w:p>
        </w:tc>
        <w:tc>
          <w:tcPr>
            <w:tcW w:w="360" w:type="dxa"/>
            <w:tcBorders>
              <w:top w:val="single" w:sz="4" w:space="0" w:color="000000"/>
              <w:left w:val="nil"/>
              <w:bottom w:val="single" w:sz="4" w:space="0" w:color="000000"/>
              <w:right w:val="single" w:sz="4" w:space="0" w:color="000000"/>
            </w:tcBorders>
            <w:tcMar>
              <w:top w:w="15" w:type="dxa"/>
              <w:left w:w="15" w:type="dxa"/>
              <w:right w:w="15" w:type="dxa"/>
            </w:tcMar>
            <w:vAlign w:val="bottom"/>
          </w:tcPr>
          <w:p w:rsidR="00B44327" w:rsidRPr="001C449D" w:rsidRDefault="00B44327" w:rsidP="00B44327">
            <w:pPr>
              <w:pStyle w:val="Normal1"/>
              <w:spacing w:line="240" w:lineRule="auto"/>
              <w:rPr>
                <w:sz w:val="20"/>
                <w:szCs w:val="20"/>
                <w:lang w:val="es-VE"/>
              </w:rPr>
            </w:pPr>
          </w:p>
        </w:tc>
        <w:tc>
          <w:tcPr>
            <w:tcW w:w="360" w:type="dxa"/>
            <w:tcBorders>
              <w:top w:val="single" w:sz="4" w:space="0" w:color="000000"/>
              <w:left w:val="nil"/>
              <w:bottom w:val="single" w:sz="4" w:space="0" w:color="000000"/>
              <w:right w:val="single" w:sz="4" w:space="0" w:color="000000"/>
            </w:tcBorders>
            <w:tcMar>
              <w:top w:w="15" w:type="dxa"/>
              <w:left w:w="15" w:type="dxa"/>
              <w:right w:w="15" w:type="dxa"/>
            </w:tcMar>
            <w:vAlign w:val="bottom"/>
          </w:tcPr>
          <w:p w:rsidR="00B44327" w:rsidRPr="001C449D" w:rsidRDefault="00B44327" w:rsidP="00B44327">
            <w:pPr>
              <w:pStyle w:val="Normal1"/>
              <w:spacing w:line="240" w:lineRule="auto"/>
              <w:rPr>
                <w:sz w:val="20"/>
                <w:szCs w:val="20"/>
                <w:lang w:val="es-VE"/>
              </w:rPr>
            </w:pPr>
          </w:p>
        </w:tc>
        <w:tc>
          <w:tcPr>
            <w:tcW w:w="6660" w:type="dxa"/>
            <w:gridSpan w:val="5"/>
            <w:tcBorders>
              <w:top w:val="single" w:sz="4" w:space="0" w:color="000000"/>
              <w:left w:val="nil"/>
              <w:bottom w:val="single" w:sz="4" w:space="0" w:color="000000"/>
              <w:right w:val="single" w:sz="4" w:space="0" w:color="000000"/>
            </w:tcBorders>
            <w:tcMar>
              <w:top w:w="15" w:type="dxa"/>
              <w:left w:w="15" w:type="dxa"/>
              <w:right w:w="15" w:type="dxa"/>
            </w:tcMar>
            <w:vAlign w:val="bottom"/>
          </w:tcPr>
          <w:p w:rsidR="00B44327" w:rsidRPr="001C449D" w:rsidRDefault="00B44327" w:rsidP="00B44327">
            <w:pPr>
              <w:pStyle w:val="Normal1"/>
              <w:spacing w:line="240" w:lineRule="auto"/>
              <w:rPr>
                <w:sz w:val="20"/>
                <w:szCs w:val="20"/>
                <w:lang w:val="es-VE"/>
              </w:rPr>
            </w:pPr>
          </w:p>
        </w:tc>
      </w:tr>
      <w:tr w:rsidR="00B44327" w:rsidRPr="001C449D" w:rsidTr="00B44327">
        <w:trPr>
          <w:gridAfter w:val="1"/>
          <w:wAfter w:w="1080" w:type="dxa"/>
          <w:trHeight w:val="300"/>
        </w:trPr>
        <w:tc>
          <w:tcPr>
            <w:tcW w:w="1635" w:type="dxa"/>
            <w:tcBorders>
              <w:top w:val="nil"/>
              <w:left w:val="nil"/>
              <w:bottom w:val="nil"/>
              <w:right w:val="nil"/>
            </w:tcBorders>
            <w:tcMar>
              <w:top w:w="15" w:type="dxa"/>
              <w:left w:w="15" w:type="dxa"/>
              <w:right w:w="15" w:type="dxa"/>
            </w:tcMar>
            <w:vAlign w:val="bottom"/>
          </w:tcPr>
          <w:p w:rsidR="00B44327" w:rsidRPr="001C449D" w:rsidRDefault="00B44327" w:rsidP="00B44327">
            <w:pPr>
              <w:pStyle w:val="Normal1"/>
              <w:spacing w:line="240" w:lineRule="auto"/>
              <w:rPr>
                <w:sz w:val="20"/>
                <w:szCs w:val="20"/>
                <w:lang w:val="es-VE"/>
              </w:rPr>
            </w:pPr>
          </w:p>
          <w:p w:rsidR="00B44327" w:rsidRPr="001C449D" w:rsidRDefault="00B44327" w:rsidP="00B44327">
            <w:pPr>
              <w:pStyle w:val="Normal1"/>
              <w:spacing w:line="240" w:lineRule="auto"/>
              <w:rPr>
                <w:sz w:val="20"/>
                <w:szCs w:val="20"/>
                <w:lang w:val="es-VE"/>
              </w:rPr>
            </w:pPr>
            <w:r w:rsidRPr="001C449D">
              <w:rPr>
                <w:sz w:val="20"/>
                <w:szCs w:val="20"/>
                <w:lang w:val="es-VE"/>
              </w:rPr>
              <w:t>Observaciones:</w:t>
            </w:r>
          </w:p>
        </w:tc>
        <w:tc>
          <w:tcPr>
            <w:tcW w:w="6480" w:type="dxa"/>
            <w:gridSpan w:val="4"/>
            <w:tcBorders>
              <w:top w:val="nil"/>
              <w:left w:val="nil"/>
              <w:bottom w:val="single" w:sz="4" w:space="0" w:color="000000"/>
              <w:right w:val="nil"/>
            </w:tcBorders>
            <w:tcMar>
              <w:top w:w="15" w:type="dxa"/>
              <w:left w:w="15" w:type="dxa"/>
              <w:right w:w="15" w:type="dxa"/>
            </w:tcMar>
            <w:vAlign w:val="bottom"/>
          </w:tcPr>
          <w:p w:rsidR="00B44327" w:rsidRPr="001C449D" w:rsidRDefault="00B44327" w:rsidP="00B44327">
            <w:pPr>
              <w:pStyle w:val="Normal1"/>
              <w:spacing w:line="240" w:lineRule="auto"/>
              <w:rPr>
                <w:sz w:val="20"/>
                <w:szCs w:val="20"/>
                <w:lang w:val="es-VE"/>
              </w:rPr>
            </w:pPr>
            <w:r w:rsidRPr="001C449D">
              <w:rPr>
                <w:sz w:val="20"/>
                <w:szCs w:val="20"/>
                <w:lang w:val="es-VE"/>
              </w:rPr>
              <w:t> </w:t>
            </w:r>
          </w:p>
        </w:tc>
        <w:tc>
          <w:tcPr>
            <w:tcW w:w="540" w:type="dxa"/>
            <w:tcBorders>
              <w:top w:val="nil"/>
              <w:left w:val="nil"/>
              <w:bottom w:val="nil"/>
              <w:right w:val="nil"/>
            </w:tcBorders>
            <w:tcMar>
              <w:top w:w="15" w:type="dxa"/>
              <w:left w:w="15" w:type="dxa"/>
              <w:right w:w="15" w:type="dxa"/>
            </w:tcMar>
            <w:vAlign w:val="bottom"/>
          </w:tcPr>
          <w:p w:rsidR="00B44327" w:rsidRPr="001C449D" w:rsidRDefault="00B44327" w:rsidP="00B44327">
            <w:pPr>
              <w:pStyle w:val="Normal1"/>
              <w:spacing w:line="240" w:lineRule="auto"/>
              <w:rPr>
                <w:sz w:val="20"/>
                <w:szCs w:val="20"/>
                <w:lang w:val="es-VE"/>
              </w:rPr>
            </w:pPr>
          </w:p>
        </w:tc>
        <w:tc>
          <w:tcPr>
            <w:tcW w:w="3960"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rsidR="00B44327" w:rsidRPr="001C449D" w:rsidRDefault="00B44327" w:rsidP="00B44327">
            <w:pPr>
              <w:pStyle w:val="Normal1"/>
              <w:spacing w:line="240" w:lineRule="auto"/>
              <w:rPr>
                <w:sz w:val="20"/>
                <w:szCs w:val="20"/>
                <w:lang w:val="es-VE"/>
              </w:rPr>
            </w:pPr>
            <w:r w:rsidRPr="001C449D">
              <w:rPr>
                <w:sz w:val="20"/>
                <w:szCs w:val="20"/>
                <w:lang w:val="es-VE"/>
              </w:rPr>
              <w:t>VALIDEZ</w:t>
            </w:r>
          </w:p>
        </w:tc>
      </w:tr>
      <w:tr w:rsidR="00B44327" w:rsidRPr="001C449D" w:rsidTr="00B44327">
        <w:trPr>
          <w:gridAfter w:val="1"/>
          <w:wAfter w:w="1080" w:type="dxa"/>
          <w:trHeight w:val="360"/>
        </w:trPr>
        <w:tc>
          <w:tcPr>
            <w:tcW w:w="1635" w:type="dxa"/>
            <w:tcBorders>
              <w:top w:val="nil"/>
              <w:left w:val="nil"/>
              <w:bottom w:val="nil"/>
              <w:right w:val="nil"/>
            </w:tcBorders>
            <w:tcMar>
              <w:top w:w="15" w:type="dxa"/>
              <w:left w:w="15" w:type="dxa"/>
              <w:right w:w="15" w:type="dxa"/>
            </w:tcMar>
            <w:vAlign w:val="bottom"/>
          </w:tcPr>
          <w:p w:rsidR="00B44327" w:rsidRPr="001C449D" w:rsidRDefault="00B44327" w:rsidP="00B44327">
            <w:pPr>
              <w:pStyle w:val="Normal1"/>
              <w:spacing w:line="240" w:lineRule="auto"/>
              <w:rPr>
                <w:sz w:val="20"/>
                <w:szCs w:val="20"/>
                <w:lang w:val="es-VE"/>
              </w:rPr>
            </w:pPr>
            <w:r w:rsidRPr="001C449D">
              <w:rPr>
                <w:sz w:val="20"/>
                <w:szCs w:val="20"/>
                <w:lang w:val="es-VE"/>
              </w:rPr>
              <w:t>Validado por:</w:t>
            </w:r>
          </w:p>
        </w:tc>
        <w:tc>
          <w:tcPr>
            <w:tcW w:w="6480" w:type="dxa"/>
            <w:gridSpan w:val="4"/>
            <w:tcBorders>
              <w:top w:val="nil"/>
              <w:left w:val="nil"/>
              <w:bottom w:val="single" w:sz="4" w:space="0" w:color="000000"/>
              <w:right w:val="nil"/>
            </w:tcBorders>
            <w:tcMar>
              <w:top w:w="15" w:type="dxa"/>
              <w:left w:w="15" w:type="dxa"/>
              <w:right w:w="15" w:type="dxa"/>
            </w:tcMar>
            <w:vAlign w:val="bottom"/>
          </w:tcPr>
          <w:p w:rsidR="00B44327" w:rsidRPr="001C449D" w:rsidRDefault="00B44327" w:rsidP="00B44327">
            <w:pPr>
              <w:pStyle w:val="Normal1"/>
              <w:spacing w:line="240" w:lineRule="auto"/>
              <w:rPr>
                <w:sz w:val="20"/>
                <w:szCs w:val="20"/>
                <w:lang w:val="es-VE"/>
              </w:rPr>
            </w:pPr>
            <w:r w:rsidRPr="001C449D">
              <w:rPr>
                <w:sz w:val="20"/>
                <w:szCs w:val="20"/>
                <w:lang w:val="es-VE"/>
              </w:rPr>
              <w:t> </w:t>
            </w:r>
          </w:p>
        </w:tc>
        <w:tc>
          <w:tcPr>
            <w:tcW w:w="540" w:type="dxa"/>
            <w:tcBorders>
              <w:top w:val="nil"/>
              <w:left w:val="nil"/>
              <w:bottom w:val="nil"/>
              <w:right w:val="nil"/>
            </w:tcBorders>
            <w:tcMar>
              <w:top w:w="15" w:type="dxa"/>
              <w:left w:w="15" w:type="dxa"/>
              <w:right w:w="15" w:type="dxa"/>
            </w:tcMar>
            <w:vAlign w:val="bottom"/>
          </w:tcPr>
          <w:p w:rsidR="00B44327" w:rsidRPr="001C449D" w:rsidRDefault="00B44327" w:rsidP="00B44327">
            <w:pPr>
              <w:pStyle w:val="Normal1"/>
              <w:spacing w:line="240" w:lineRule="auto"/>
              <w:rPr>
                <w:sz w:val="20"/>
                <w:szCs w:val="20"/>
                <w:lang w:val="es-VE"/>
              </w:rPr>
            </w:pPr>
          </w:p>
        </w:tc>
        <w:tc>
          <w:tcPr>
            <w:tcW w:w="1620" w:type="dxa"/>
            <w:tcBorders>
              <w:top w:val="nil"/>
              <w:left w:val="single" w:sz="4" w:space="0" w:color="000000"/>
              <w:bottom w:val="single" w:sz="4" w:space="0" w:color="000000"/>
              <w:right w:val="single" w:sz="4" w:space="0" w:color="000000"/>
            </w:tcBorders>
            <w:tcMar>
              <w:top w:w="15" w:type="dxa"/>
              <w:left w:w="15" w:type="dxa"/>
              <w:right w:w="15" w:type="dxa"/>
            </w:tcMar>
            <w:vAlign w:val="bottom"/>
          </w:tcPr>
          <w:p w:rsidR="00B44327" w:rsidRPr="001C449D" w:rsidRDefault="00B44327" w:rsidP="00B44327">
            <w:pPr>
              <w:pStyle w:val="Normal1"/>
              <w:spacing w:line="240" w:lineRule="auto"/>
              <w:rPr>
                <w:sz w:val="20"/>
                <w:szCs w:val="20"/>
                <w:lang w:val="es-VE"/>
              </w:rPr>
            </w:pPr>
            <w:r w:rsidRPr="001C449D">
              <w:rPr>
                <w:sz w:val="20"/>
                <w:szCs w:val="20"/>
                <w:lang w:val="es-VE"/>
              </w:rPr>
              <w:t xml:space="preserve">  Aplicable  </w:t>
            </w:r>
          </w:p>
        </w:tc>
        <w:tc>
          <w:tcPr>
            <w:tcW w:w="2340" w:type="dxa"/>
            <w:tcBorders>
              <w:top w:val="nil"/>
              <w:left w:val="nil"/>
              <w:bottom w:val="single" w:sz="4" w:space="0" w:color="000000"/>
              <w:right w:val="single" w:sz="4" w:space="0" w:color="000000"/>
            </w:tcBorders>
            <w:tcMar>
              <w:top w:w="15" w:type="dxa"/>
              <w:left w:w="15" w:type="dxa"/>
              <w:right w:w="15" w:type="dxa"/>
            </w:tcMar>
            <w:vAlign w:val="bottom"/>
          </w:tcPr>
          <w:p w:rsidR="00B44327" w:rsidRPr="001C449D" w:rsidRDefault="00B44327" w:rsidP="00B44327">
            <w:pPr>
              <w:pStyle w:val="Normal1"/>
              <w:spacing w:line="240" w:lineRule="auto"/>
              <w:rPr>
                <w:sz w:val="20"/>
                <w:szCs w:val="20"/>
                <w:lang w:val="es-VE"/>
              </w:rPr>
            </w:pPr>
            <w:r w:rsidRPr="001C449D">
              <w:rPr>
                <w:sz w:val="20"/>
                <w:szCs w:val="20"/>
                <w:lang w:val="es-VE"/>
              </w:rPr>
              <w:t xml:space="preserve">  No Aplicable </w:t>
            </w:r>
          </w:p>
        </w:tc>
      </w:tr>
      <w:tr w:rsidR="00B44327" w:rsidRPr="001C449D" w:rsidTr="00B44327">
        <w:trPr>
          <w:gridAfter w:val="1"/>
          <w:wAfter w:w="1080" w:type="dxa"/>
          <w:trHeight w:val="360"/>
        </w:trPr>
        <w:tc>
          <w:tcPr>
            <w:tcW w:w="8655" w:type="dxa"/>
            <w:gridSpan w:val="6"/>
            <w:tcBorders>
              <w:top w:val="nil"/>
              <w:left w:val="nil"/>
              <w:bottom w:val="nil"/>
              <w:right w:val="nil"/>
            </w:tcBorders>
            <w:tcMar>
              <w:top w:w="15" w:type="dxa"/>
              <w:left w:w="15" w:type="dxa"/>
              <w:right w:w="15" w:type="dxa"/>
            </w:tcMar>
            <w:vAlign w:val="bottom"/>
          </w:tcPr>
          <w:p w:rsidR="00B44327" w:rsidRPr="001C449D" w:rsidRDefault="00B44327" w:rsidP="00B44327">
            <w:pPr>
              <w:pStyle w:val="Normal1"/>
              <w:spacing w:line="240" w:lineRule="auto"/>
              <w:rPr>
                <w:sz w:val="20"/>
                <w:szCs w:val="20"/>
                <w:lang w:val="es-VE"/>
              </w:rPr>
            </w:pPr>
            <w:r w:rsidRPr="001C449D">
              <w:rPr>
                <w:sz w:val="20"/>
                <w:szCs w:val="20"/>
                <w:lang w:val="es-VE"/>
              </w:rPr>
              <w:t xml:space="preserve">C.I: _____________     Fecha:       /       /       </w:t>
            </w:r>
            <w:r w:rsidRPr="001C449D">
              <w:rPr>
                <w:noProof/>
                <w:sz w:val="20"/>
                <w:szCs w:val="20"/>
                <w:lang w:val="es-VE" w:eastAsia="es-VE"/>
              </w:rPr>
              <w:drawing>
                <wp:anchor distT="0" distB="0" distL="114300" distR="114300" simplePos="0" relativeHeight="252508160" behindDoc="0" locked="0" layoutInCell="0" allowOverlap="0" wp14:anchorId="5E685DDE" wp14:editId="64E6089B">
                  <wp:simplePos x="0" y="0"/>
                  <wp:positionH relativeFrom="margin">
                    <wp:posOffset>0</wp:posOffset>
                  </wp:positionH>
                  <wp:positionV relativeFrom="paragraph">
                    <wp:posOffset>0</wp:posOffset>
                  </wp:positionV>
                  <wp:extent cx="12700" cy="12700"/>
                  <wp:effectExtent l="0" t="0" r="0" b="0"/>
                  <wp:wrapNone/>
                  <wp:docPr id="54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4"/>
                          <a:srcRect/>
                          <a:stretch>
                            <a:fillRect/>
                          </a:stretch>
                        </pic:blipFill>
                        <pic:spPr>
                          <a:xfrm>
                            <a:off x="0" y="0"/>
                            <a:ext cx="12700" cy="12700"/>
                          </a:xfrm>
                          <a:prstGeom prst="rect">
                            <a:avLst/>
                          </a:prstGeom>
                          <a:ln/>
                        </pic:spPr>
                      </pic:pic>
                    </a:graphicData>
                  </a:graphic>
                </wp:anchor>
              </w:drawing>
            </w:r>
          </w:p>
        </w:tc>
        <w:tc>
          <w:tcPr>
            <w:tcW w:w="3960"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rsidR="00B44327" w:rsidRPr="001C449D" w:rsidRDefault="00B44327" w:rsidP="00B44327">
            <w:pPr>
              <w:pStyle w:val="Normal1"/>
              <w:spacing w:line="240" w:lineRule="auto"/>
              <w:rPr>
                <w:sz w:val="20"/>
                <w:szCs w:val="20"/>
                <w:lang w:val="es-VE"/>
              </w:rPr>
            </w:pPr>
            <w:r w:rsidRPr="001C449D">
              <w:rPr>
                <w:sz w:val="20"/>
                <w:szCs w:val="20"/>
                <w:lang w:val="es-VE"/>
              </w:rPr>
              <w:t xml:space="preserve">   Aplicable atendiendo a la observación </w:t>
            </w:r>
          </w:p>
        </w:tc>
      </w:tr>
    </w:tbl>
    <w:p w:rsidR="00B44327" w:rsidRPr="001C449D" w:rsidRDefault="00B44327" w:rsidP="00B44327">
      <w:pPr>
        <w:pStyle w:val="Normal1"/>
        <w:spacing w:line="240" w:lineRule="auto"/>
        <w:ind w:firstLine="0"/>
        <w:rPr>
          <w:sz w:val="20"/>
          <w:szCs w:val="20"/>
          <w:lang w:val="es-VE"/>
        </w:rPr>
      </w:pPr>
    </w:p>
    <w:p w:rsidR="00B44327" w:rsidRDefault="00B44327" w:rsidP="00B44327">
      <w:pPr>
        <w:pStyle w:val="Normal1"/>
        <w:spacing w:line="240" w:lineRule="auto"/>
        <w:ind w:firstLine="0"/>
        <w:rPr>
          <w:sz w:val="20"/>
          <w:szCs w:val="20"/>
          <w:lang w:val="es-VE"/>
        </w:rPr>
        <w:sectPr w:rsidR="00B44327" w:rsidSect="00B44327">
          <w:pgSz w:w="15840" w:h="12240" w:orient="landscape" w:code="1"/>
          <w:pgMar w:top="1701" w:right="2268" w:bottom="1701" w:left="1701" w:header="720" w:footer="720" w:gutter="0"/>
          <w:pgNumType w:start="63"/>
          <w:cols w:space="720"/>
          <w:docGrid w:linePitch="299"/>
        </w:sectPr>
      </w:pPr>
      <w:r w:rsidRPr="001C449D">
        <w:rPr>
          <w:sz w:val="20"/>
          <w:szCs w:val="20"/>
          <w:lang w:val="es-VE"/>
        </w:rPr>
        <w:t>Firma __________________</w:t>
      </w:r>
    </w:p>
    <w:p w:rsidR="00B44327" w:rsidRPr="00DD328F" w:rsidRDefault="00B44327" w:rsidP="00B44327">
      <w:pPr>
        <w:pStyle w:val="Normal1"/>
        <w:spacing w:line="240" w:lineRule="auto"/>
        <w:ind w:firstLine="0"/>
        <w:rPr>
          <w:lang w:val="es-VE"/>
        </w:rPr>
      </w:pPr>
      <w:r w:rsidRPr="001C449D">
        <w:rPr>
          <w:noProof/>
          <w:sz w:val="20"/>
          <w:szCs w:val="20"/>
          <w:lang w:val="es-VE" w:eastAsia="es-VE"/>
        </w:rPr>
        <w:lastRenderedPageBreak/>
        <w:drawing>
          <wp:anchor distT="0" distB="0" distL="114300" distR="114300" simplePos="0" relativeHeight="252509184" behindDoc="0" locked="0" layoutInCell="0" allowOverlap="0" wp14:anchorId="3420F7B9" wp14:editId="6FCC4DAB">
            <wp:simplePos x="0" y="0"/>
            <wp:positionH relativeFrom="margin">
              <wp:posOffset>0</wp:posOffset>
            </wp:positionH>
            <wp:positionV relativeFrom="paragraph">
              <wp:posOffset>0</wp:posOffset>
            </wp:positionV>
            <wp:extent cx="12700" cy="12700"/>
            <wp:effectExtent l="0" t="0" r="0" b="0"/>
            <wp:wrapNone/>
            <wp:docPr id="54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4"/>
                    <a:srcRect/>
                    <a:stretch>
                      <a:fillRect/>
                    </a:stretch>
                  </pic:blipFill>
                  <pic:spPr>
                    <a:xfrm>
                      <a:off x="0" y="0"/>
                      <a:ext cx="12700" cy="12700"/>
                    </a:xfrm>
                    <a:prstGeom prst="rect">
                      <a:avLst/>
                    </a:prstGeom>
                    <a:ln/>
                  </pic:spPr>
                </pic:pic>
              </a:graphicData>
            </a:graphic>
          </wp:anchor>
        </w:drawing>
      </w: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tabs>
          <w:tab w:val="left" w:pos="3909"/>
        </w:tabs>
        <w:ind w:firstLine="0"/>
        <w:rPr>
          <w:lang w:val="es-VE"/>
        </w:rPr>
      </w:pPr>
      <w:r>
        <w:rPr>
          <w:lang w:val="es-VE"/>
        </w:rPr>
        <w:tab/>
      </w:r>
    </w:p>
    <w:p w:rsidR="00B44327" w:rsidRPr="00055B27" w:rsidRDefault="00B44327" w:rsidP="00B44327">
      <w:pPr>
        <w:pStyle w:val="Normal1"/>
        <w:ind w:firstLine="0"/>
        <w:jc w:val="center"/>
        <w:rPr>
          <w:b/>
          <w:lang w:val="es-VE"/>
        </w:rPr>
      </w:pPr>
      <w:r w:rsidRPr="00055B27">
        <w:rPr>
          <w:b/>
          <w:lang w:val="es-VE"/>
        </w:rPr>
        <w:t>ANEXO C</w:t>
      </w:r>
    </w:p>
    <w:p w:rsidR="00B44327" w:rsidRPr="00055B27" w:rsidRDefault="00B44327" w:rsidP="00B44327">
      <w:pPr>
        <w:pStyle w:val="Normal1"/>
        <w:ind w:firstLine="0"/>
        <w:jc w:val="center"/>
        <w:rPr>
          <w:b/>
          <w:lang w:val="es-VE"/>
        </w:rPr>
      </w:pPr>
      <w:r w:rsidRPr="00055B27">
        <w:rPr>
          <w:b/>
          <w:lang w:val="es-VE"/>
        </w:rPr>
        <w:t>CÁLCULOS DE CONFIABILIDAD DE LOS INSTRUMENTOS DE RECOLECCIÓN DE DATOS</w:t>
      </w: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Pr="00DD328F" w:rsidRDefault="00B44327" w:rsidP="00B44327">
      <w:pPr>
        <w:pStyle w:val="Normal1"/>
        <w:ind w:firstLine="0"/>
        <w:rPr>
          <w:lang w:val="es-VE"/>
        </w:rPr>
      </w:pPr>
    </w:p>
    <w:p w:rsidR="00B44327" w:rsidRDefault="00B44327" w:rsidP="00B44327">
      <w:pPr>
        <w:pStyle w:val="Normal1"/>
        <w:widowControl w:val="0"/>
        <w:ind w:firstLine="0"/>
        <w:rPr>
          <w:lang w:val="es-VE"/>
        </w:rPr>
        <w:sectPr w:rsidR="00B44327" w:rsidSect="00B44327">
          <w:pgSz w:w="12240" w:h="15840" w:code="1"/>
          <w:pgMar w:top="2268" w:right="1701" w:bottom="1701" w:left="1701" w:header="720" w:footer="720" w:gutter="0"/>
          <w:cols w:space="720"/>
          <w:docGrid w:linePitch="299"/>
        </w:sectPr>
      </w:pPr>
    </w:p>
    <w:p w:rsidR="00B44327" w:rsidRPr="00055B27" w:rsidRDefault="00B44327" w:rsidP="00B44327">
      <w:pPr>
        <w:pStyle w:val="Normal1"/>
        <w:widowControl w:val="0"/>
        <w:spacing w:line="276" w:lineRule="auto"/>
        <w:ind w:firstLine="0"/>
        <w:rPr>
          <w:lang w:val="es-VE"/>
        </w:rPr>
      </w:pPr>
    </w:p>
    <w:p w:rsidR="00B44327" w:rsidRPr="00055B27" w:rsidRDefault="00B44327" w:rsidP="00B44327">
      <w:pPr>
        <w:pStyle w:val="Normal1"/>
        <w:spacing w:line="276" w:lineRule="auto"/>
        <w:ind w:firstLine="0"/>
        <w:rPr>
          <w:lang w:val="es-VE"/>
        </w:rPr>
      </w:pPr>
      <w:r w:rsidRPr="00055B27">
        <w:rPr>
          <w:lang w:val="es-VE"/>
        </w:rPr>
        <w:t xml:space="preserve">CONFIABILIDAD DEL INSTRUMENTO </w:t>
      </w:r>
    </w:p>
    <w:tbl>
      <w:tblPr>
        <w:tblW w:w="13079" w:type="dxa"/>
        <w:tblInd w:w="-30" w:type="dxa"/>
        <w:tblLayout w:type="fixed"/>
        <w:tblLook w:val="0400" w:firstRow="0" w:lastRow="0" w:firstColumn="0" w:lastColumn="0" w:noHBand="0" w:noVBand="1"/>
      </w:tblPr>
      <w:tblGrid>
        <w:gridCol w:w="1445"/>
        <w:gridCol w:w="758"/>
        <w:gridCol w:w="758"/>
        <w:gridCol w:w="758"/>
        <w:gridCol w:w="758"/>
        <w:gridCol w:w="757"/>
        <w:gridCol w:w="757"/>
        <w:gridCol w:w="757"/>
        <w:gridCol w:w="757"/>
        <w:gridCol w:w="757"/>
        <w:gridCol w:w="757"/>
        <w:gridCol w:w="757"/>
        <w:gridCol w:w="757"/>
        <w:gridCol w:w="757"/>
        <w:gridCol w:w="757"/>
        <w:gridCol w:w="236"/>
        <w:gridCol w:w="796"/>
      </w:tblGrid>
      <w:tr w:rsidR="00B44327" w:rsidRPr="00055B27" w:rsidTr="00B44327">
        <w:trPr>
          <w:trHeight w:val="480"/>
        </w:trPr>
        <w:tc>
          <w:tcPr>
            <w:tcW w:w="14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44327" w:rsidRPr="00055B27" w:rsidRDefault="00B44327" w:rsidP="00B44327">
            <w:pPr>
              <w:pStyle w:val="Normal1"/>
              <w:spacing w:line="276" w:lineRule="auto"/>
              <w:ind w:firstLine="0"/>
              <w:rPr>
                <w:lang w:val="es-VE"/>
              </w:rPr>
            </w:pPr>
            <w:r w:rsidRPr="00055B27">
              <w:rPr>
                <w:rFonts w:eastAsia="Calibri"/>
                <w:b/>
                <w:lang w:val="es-VE"/>
              </w:rPr>
              <w:lastRenderedPageBreak/>
              <w:t>N° INSTRUMENTO APLICADO</w:t>
            </w:r>
          </w:p>
        </w:tc>
        <w:tc>
          <w:tcPr>
            <w:tcW w:w="760" w:type="dxa"/>
            <w:tcBorders>
              <w:top w:val="single" w:sz="4" w:space="0" w:color="000000"/>
              <w:left w:val="nil"/>
              <w:bottom w:val="single" w:sz="4" w:space="0" w:color="000000"/>
              <w:right w:val="single" w:sz="4" w:space="0" w:color="000000"/>
            </w:tcBorders>
            <w:shd w:val="clear" w:color="auto" w:fill="FFFFFF"/>
            <w:vAlign w:val="center"/>
          </w:tcPr>
          <w:p w:rsidR="00B44327" w:rsidRPr="00055B27" w:rsidRDefault="00B44327" w:rsidP="00B44327">
            <w:pPr>
              <w:pStyle w:val="Normal1"/>
              <w:spacing w:line="276" w:lineRule="auto"/>
              <w:ind w:firstLine="0"/>
              <w:rPr>
                <w:lang w:val="es-VE"/>
              </w:rPr>
            </w:pPr>
            <w:r w:rsidRPr="00055B27">
              <w:rPr>
                <w:rFonts w:eastAsia="Calibri"/>
                <w:b/>
                <w:lang w:val="es-VE"/>
              </w:rPr>
              <w:t>ITEM 1</w:t>
            </w:r>
          </w:p>
        </w:tc>
        <w:tc>
          <w:tcPr>
            <w:tcW w:w="760" w:type="dxa"/>
            <w:tcBorders>
              <w:top w:val="single" w:sz="4" w:space="0" w:color="000000"/>
              <w:left w:val="nil"/>
              <w:bottom w:val="single" w:sz="4" w:space="0" w:color="000000"/>
              <w:right w:val="single" w:sz="4" w:space="0" w:color="000000"/>
            </w:tcBorders>
            <w:shd w:val="clear" w:color="auto" w:fill="FFFFFF"/>
            <w:vAlign w:val="center"/>
          </w:tcPr>
          <w:p w:rsidR="00B44327" w:rsidRPr="00055B27" w:rsidRDefault="00B44327" w:rsidP="00B44327">
            <w:pPr>
              <w:pStyle w:val="Normal1"/>
              <w:spacing w:line="276" w:lineRule="auto"/>
              <w:ind w:firstLine="0"/>
              <w:rPr>
                <w:lang w:val="es-VE"/>
              </w:rPr>
            </w:pPr>
            <w:r w:rsidRPr="00055B27">
              <w:rPr>
                <w:rFonts w:eastAsia="Calibri"/>
                <w:b/>
                <w:lang w:val="es-VE"/>
              </w:rPr>
              <w:t>ITEM 2</w:t>
            </w:r>
          </w:p>
        </w:tc>
        <w:tc>
          <w:tcPr>
            <w:tcW w:w="760" w:type="dxa"/>
            <w:tcBorders>
              <w:top w:val="single" w:sz="4" w:space="0" w:color="000000"/>
              <w:left w:val="nil"/>
              <w:bottom w:val="single" w:sz="4" w:space="0" w:color="000000"/>
              <w:right w:val="single" w:sz="4" w:space="0" w:color="000000"/>
            </w:tcBorders>
            <w:shd w:val="clear" w:color="auto" w:fill="FFFFFF"/>
            <w:vAlign w:val="center"/>
          </w:tcPr>
          <w:p w:rsidR="00B44327" w:rsidRPr="00055B27" w:rsidRDefault="00B44327" w:rsidP="00B44327">
            <w:pPr>
              <w:pStyle w:val="Normal1"/>
              <w:spacing w:line="276" w:lineRule="auto"/>
              <w:ind w:firstLine="0"/>
              <w:rPr>
                <w:lang w:val="es-VE"/>
              </w:rPr>
            </w:pPr>
            <w:r w:rsidRPr="00055B27">
              <w:rPr>
                <w:rFonts w:eastAsia="Calibri"/>
                <w:b/>
                <w:lang w:val="es-VE"/>
              </w:rPr>
              <w:t>ITEM 3</w:t>
            </w:r>
          </w:p>
        </w:tc>
        <w:tc>
          <w:tcPr>
            <w:tcW w:w="760" w:type="dxa"/>
            <w:tcBorders>
              <w:top w:val="single" w:sz="4" w:space="0" w:color="000000"/>
              <w:left w:val="nil"/>
              <w:bottom w:val="single" w:sz="4" w:space="0" w:color="000000"/>
              <w:right w:val="single" w:sz="4" w:space="0" w:color="000000"/>
            </w:tcBorders>
            <w:shd w:val="clear" w:color="auto" w:fill="FFFFFF"/>
            <w:vAlign w:val="center"/>
          </w:tcPr>
          <w:p w:rsidR="00B44327" w:rsidRPr="00055B27" w:rsidRDefault="00B44327" w:rsidP="00B44327">
            <w:pPr>
              <w:pStyle w:val="Normal1"/>
              <w:spacing w:line="276" w:lineRule="auto"/>
              <w:ind w:firstLine="0"/>
              <w:rPr>
                <w:lang w:val="es-VE"/>
              </w:rPr>
            </w:pPr>
            <w:r w:rsidRPr="00055B27">
              <w:rPr>
                <w:rFonts w:eastAsia="Calibri"/>
                <w:b/>
                <w:lang w:val="es-VE"/>
              </w:rPr>
              <w:t>ITEM 4</w:t>
            </w:r>
          </w:p>
        </w:tc>
        <w:tc>
          <w:tcPr>
            <w:tcW w:w="760" w:type="dxa"/>
            <w:tcBorders>
              <w:top w:val="single" w:sz="4" w:space="0" w:color="000000"/>
              <w:left w:val="nil"/>
              <w:bottom w:val="single" w:sz="4" w:space="0" w:color="000000"/>
              <w:right w:val="single" w:sz="4" w:space="0" w:color="000000"/>
            </w:tcBorders>
            <w:shd w:val="clear" w:color="auto" w:fill="FFFFFF"/>
            <w:vAlign w:val="center"/>
          </w:tcPr>
          <w:p w:rsidR="00B44327" w:rsidRPr="00055B27" w:rsidRDefault="00B44327" w:rsidP="00B44327">
            <w:pPr>
              <w:pStyle w:val="Normal1"/>
              <w:spacing w:line="276" w:lineRule="auto"/>
              <w:ind w:firstLine="0"/>
              <w:rPr>
                <w:lang w:val="es-VE"/>
              </w:rPr>
            </w:pPr>
            <w:r w:rsidRPr="00055B27">
              <w:rPr>
                <w:rFonts w:eastAsia="Calibri"/>
                <w:b/>
                <w:lang w:val="es-VE"/>
              </w:rPr>
              <w:t>ITEM 5</w:t>
            </w:r>
          </w:p>
        </w:tc>
        <w:tc>
          <w:tcPr>
            <w:tcW w:w="760" w:type="dxa"/>
            <w:tcBorders>
              <w:top w:val="single" w:sz="4" w:space="0" w:color="000000"/>
              <w:left w:val="nil"/>
              <w:bottom w:val="single" w:sz="4" w:space="0" w:color="000000"/>
              <w:right w:val="single" w:sz="4" w:space="0" w:color="000000"/>
            </w:tcBorders>
            <w:shd w:val="clear" w:color="auto" w:fill="FFFFFF"/>
            <w:vAlign w:val="center"/>
          </w:tcPr>
          <w:p w:rsidR="00B44327" w:rsidRPr="00055B27" w:rsidRDefault="00B44327" w:rsidP="00B44327">
            <w:pPr>
              <w:pStyle w:val="Normal1"/>
              <w:spacing w:line="276" w:lineRule="auto"/>
              <w:ind w:firstLine="0"/>
              <w:rPr>
                <w:lang w:val="es-VE"/>
              </w:rPr>
            </w:pPr>
            <w:r w:rsidRPr="00055B27">
              <w:rPr>
                <w:rFonts w:eastAsia="Calibri"/>
                <w:b/>
                <w:lang w:val="es-VE"/>
              </w:rPr>
              <w:t>ITEM 6</w:t>
            </w:r>
          </w:p>
        </w:tc>
        <w:tc>
          <w:tcPr>
            <w:tcW w:w="760" w:type="dxa"/>
            <w:tcBorders>
              <w:top w:val="single" w:sz="4" w:space="0" w:color="000000"/>
              <w:left w:val="nil"/>
              <w:bottom w:val="single" w:sz="4" w:space="0" w:color="000000"/>
              <w:right w:val="single" w:sz="4" w:space="0" w:color="000000"/>
            </w:tcBorders>
            <w:shd w:val="clear" w:color="auto" w:fill="FFFFFF"/>
            <w:vAlign w:val="center"/>
          </w:tcPr>
          <w:p w:rsidR="00B44327" w:rsidRPr="00055B27" w:rsidRDefault="00B44327" w:rsidP="00B44327">
            <w:pPr>
              <w:pStyle w:val="Normal1"/>
              <w:spacing w:line="276" w:lineRule="auto"/>
              <w:ind w:firstLine="0"/>
              <w:rPr>
                <w:lang w:val="es-VE"/>
              </w:rPr>
            </w:pPr>
            <w:r w:rsidRPr="00055B27">
              <w:rPr>
                <w:rFonts w:eastAsia="Calibri"/>
                <w:b/>
                <w:lang w:val="es-VE"/>
              </w:rPr>
              <w:t>ITEM 7</w:t>
            </w:r>
          </w:p>
        </w:tc>
        <w:tc>
          <w:tcPr>
            <w:tcW w:w="760" w:type="dxa"/>
            <w:tcBorders>
              <w:top w:val="single" w:sz="4" w:space="0" w:color="000000"/>
              <w:left w:val="nil"/>
              <w:bottom w:val="single" w:sz="4" w:space="0" w:color="000000"/>
              <w:right w:val="single" w:sz="4" w:space="0" w:color="000000"/>
            </w:tcBorders>
            <w:shd w:val="clear" w:color="auto" w:fill="FFFFFF"/>
            <w:vAlign w:val="center"/>
          </w:tcPr>
          <w:p w:rsidR="00B44327" w:rsidRPr="00055B27" w:rsidRDefault="00B44327" w:rsidP="00B44327">
            <w:pPr>
              <w:pStyle w:val="Normal1"/>
              <w:spacing w:line="276" w:lineRule="auto"/>
              <w:ind w:firstLine="0"/>
              <w:rPr>
                <w:lang w:val="es-VE"/>
              </w:rPr>
            </w:pPr>
            <w:r w:rsidRPr="00055B27">
              <w:rPr>
                <w:rFonts w:eastAsia="Calibri"/>
                <w:b/>
                <w:lang w:val="es-VE"/>
              </w:rPr>
              <w:t>ITEM 8</w:t>
            </w:r>
          </w:p>
        </w:tc>
        <w:tc>
          <w:tcPr>
            <w:tcW w:w="760" w:type="dxa"/>
            <w:tcBorders>
              <w:top w:val="single" w:sz="4" w:space="0" w:color="000000"/>
              <w:left w:val="nil"/>
              <w:bottom w:val="single" w:sz="4" w:space="0" w:color="000000"/>
              <w:right w:val="single" w:sz="4" w:space="0" w:color="000000"/>
            </w:tcBorders>
            <w:shd w:val="clear" w:color="auto" w:fill="FFFFFF"/>
            <w:vAlign w:val="center"/>
          </w:tcPr>
          <w:p w:rsidR="00B44327" w:rsidRPr="00055B27" w:rsidRDefault="00B44327" w:rsidP="00B44327">
            <w:pPr>
              <w:pStyle w:val="Normal1"/>
              <w:spacing w:line="276" w:lineRule="auto"/>
              <w:ind w:firstLine="0"/>
              <w:rPr>
                <w:lang w:val="es-VE"/>
              </w:rPr>
            </w:pPr>
            <w:r w:rsidRPr="00055B27">
              <w:rPr>
                <w:rFonts w:eastAsia="Calibri"/>
                <w:b/>
                <w:lang w:val="es-VE"/>
              </w:rPr>
              <w:t>ITEM 9</w:t>
            </w:r>
          </w:p>
        </w:tc>
        <w:tc>
          <w:tcPr>
            <w:tcW w:w="760" w:type="dxa"/>
            <w:tcBorders>
              <w:top w:val="single" w:sz="4" w:space="0" w:color="000000"/>
              <w:left w:val="nil"/>
              <w:bottom w:val="single" w:sz="4" w:space="0" w:color="000000"/>
              <w:right w:val="single" w:sz="4" w:space="0" w:color="000000"/>
            </w:tcBorders>
            <w:shd w:val="clear" w:color="auto" w:fill="FFFFFF"/>
            <w:vAlign w:val="center"/>
          </w:tcPr>
          <w:p w:rsidR="00B44327" w:rsidRPr="00055B27" w:rsidRDefault="00B44327" w:rsidP="00B44327">
            <w:pPr>
              <w:pStyle w:val="Normal1"/>
              <w:spacing w:line="276" w:lineRule="auto"/>
              <w:ind w:firstLine="0"/>
              <w:rPr>
                <w:lang w:val="es-VE"/>
              </w:rPr>
            </w:pPr>
            <w:r w:rsidRPr="00055B27">
              <w:rPr>
                <w:rFonts w:eastAsia="Calibri"/>
                <w:b/>
                <w:lang w:val="es-VE"/>
              </w:rPr>
              <w:t>ITEM 10</w:t>
            </w:r>
          </w:p>
        </w:tc>
        <w:tc>
          <w:tcPr>
            <w:tcW w:w="760" w:type="dxa"/>
            <w:tcBorders>
              <w:top w:val="single" w:sz="4" w:space="0" w:color="000000"/>
              <w:left w:val="nil"/>
              <w:bottom w:val="single" w:sz="4" w:space="0" w:color="000000"/>
              <w:right w:val="single" w:sz="4" w:space="0" w:color="000000"/>
            </w:tcBorders>
            <w:shd w:val="clear" w:color="auto" w:fill="FFFFFF"/>
            <w:vAlign w:val="center"/>
          </w:tcPr>
          <w:p w:rsidR="00B44327" w:rsidRPr="00055B27" w:rsidRDefault="00B44327" w:rsidP="00B44327">
            <w:pPr>
              <w:pStyle w:val="Normal1"/>
              <w:spacing w:line="276" w:lineRule="auto"/>
              <w:ind w:firstLine="0"/>
              <w:rPr>
                <w:lang w:val="es-VE"/>
              </w:rPr>
            </w:pPr>
            <w:r w:rsidRPr="00055B27">
              <w:rPr>
                <w:rFonts w:eastAsia="Calibri"/>
                <w:b/>
                <w:lang w:val="es-VE"/>
              </w:rPr>
              <w:t>ITEM 11</w:t>
            </w:r>
          </w:p>
        </w:tc>
        <w:tc>
          <w:tcPr>
            <w:tcW w:w="760" w:type="dxa"/>
            <w:tcBorders>
              <w:top w:val="single" w:sz="4" w:space="0" w:color="000000"/>
              <w:left w:val="nil"/>
              <w:bottom w:val="single" w:sz="4" w:space="0" w:color="000000"/>
              <w:right w:val="single" w:sz="4" w:space="0" w:color="000000"/>
            </w:tcBorders>
            <w:shd w:val="clear" w:color="auto" w:fill="FFFFFF"/>
            <w:vAlign w:val="center"/>
          </w:tcPr>
          <w:p w:rsidR="00B44327" w:rsidRPr="00055B27" w:rsidRDefault="00B44327" w:rsidP="00B44327">
            <w:pPr>
              <w:pStyle w:val="Normal1"/>
              <w:spacing w:line="276" w:lineRule="auto"/>
              <w:ind w:firstLine="0"/>
              <w:rPr>
                <w:lang w:val="es-VE"/>
              </w:rPr>
            </w:pPr>
            <w:r w:rsidRPr="00055B27">
              <w:rPr>
                <w:rFonts w:eastAsia="Calibri"/>
                <w:b/>
                <w:lang w:val="es-VE"/>
              </w:rPr>
              <w:t>ITEM 12</w:t>
            </w:r>
          </w:p>
        </w:tc>
        <w:tc>
          <w:tcPr>
            <w:tcW w:w="760" w:type="dxa"/>
            <w:tcBorders>
              <w:top w:val="single" w:sz="4" w:space="0" w:color="000000"/>
              <w:left w:val="nil"/>
              <w:bottom w:val="single" w:sz="4" w:space="0" w:color="000000"/>
              <w:right w:val="single" w:sz="4" w:space="0" w:color="000000"/>
            </w:tcBorders>
            <w:shd w:val="clear" w:color="auto" w:fill="FFFFFF"/>
            <w:vAlign w:val="center"/>
          </w:tcPr>
          <w:p w:rsidR="00B44327" w:rsidRPr="00055B27" w:rsidRDefault="00B44327" w:rsidP="00B44327">
            <w:pPr>
              <w:pStyle w:val="Normal1"/>
              <w:spacing w:line="276" w:lineRule="auto"/>
              <w:ind w:firstLine="0"/>
              <w:rPr>
                <w:lang w:val="es-VE"/>
              </w:rPr>
            </w:pPr>
            <w:r w:rsidRPr="00055B27">
              <w:rPr>
                <w:rFonts w:eastAsia="Calibri"/>
                <w:b/>
                <w:lang w:val="es-VE"/>
              </w:rPr>
              <w:t>ITEM 13</w:t>
            </w:r>
          </w:p>
        </w:tc>
        <w:tc>
          <w:tcPr>
            <w:tcW w:w="760" w:type="dxa"/>
            <w:tcBorders>
              <w:top w:val="single" w:sz="4" w:space="0" w:color="000000"/>
              <w:left w:val="nil"/>
              <w:bottom w:val="single" w:sz="4" w:space="0" w:color="000000"/>
              <w:right w:val="single" w:sz="4" w:space="0" w:color="000000"/>
            </w:tcBorders>
            <w:shd w:val="clear" w:color="auto" w:fill="FFFFFF"/>
            <w:vAlign w:val="center"/>
          </w:tcPr>
          <w:p w:rsidR="00B44327" w:rsidRPr="00055B27" w:rsidRDefault="00B44327" w:rsidP="00B44327">
            <w:pPr>
              <w:pStyle w:val="Normal1"/>
              <w:spacing w:line="276" w:lineRule="auto"/>
              <w:ind w:firstLine="0"/>
              <w:rPr>
                <w:lang w:val="es-VE"/>
              </w:rPr>
            </w:pPr>
            <w:r w:rsidRPr="00055B27">
              <w:rPr>
                <w:rFonts w:eastAsia="Calibri"/>
                <w:b/>
                <w:lang w:val="es-VE"/>
              </w:rPr>
              <w:t>ITEM 14</w:t>
            </w:r>
          </w:p>
        </w:tc>
        <w:tc>
          <w:tcPr>
            <w:tcW w:w="190" w:type="dxa"/>
            <w:tcBorders>
              <w:top w:val="single" w:sz="4" w:space="0" w:color="000000"/>
              <w:left w:val="nil"/>
              <w:bottom w:val="single" w:sz="4" w:space="0" w:color="000000"/>
              <w:right w:val="single" w:sz="4" w:space="0" w:color="000000"/>
            </w:tcBorders>
            <w:shd w:val="clear" w:color="auto" w:fill="FFFFFF"/>
            <w:vAlign w:val="center"/>
          </w:tcPr>
          <w:p w:rsidR="00B44327" w:rsidRPr="00055B27" w:rsidRDefault="00B44327" w:rsidP="00B44327">
            <w:pPr>
              <w:pStyle w:val="Normal1"/>
              <w:spacing w:line="276" w:lineRule="auto"/>
              <w:ind w:firstLine="0"/>
              <w:rPr>
                <w:lang w:val="es-VE"/>
              </w:rPr>
            </w:pPr>
            <w:r w:rsidRPr="00055B27">
              <w:rPr>
                <w:rFonts w:eastAsia="Calibri"/>
                <w:b/>
                <w:lang w:val="es-VE"/>
              </w:rPr>
              <w:t> </w:t>
            </w:r>
          </w:p>
        </w:tc>
        <w:tc>
          <w:tcPr>
            <w:tcW w:w="799" w:type="dxa"/>
            <w:tcBorders>
              <w:top w:val="single" w:sz="4" w:space="0" w:color="000000"/>
              <w:left w:val="nil"/>
              <w:bottom w:val="single" w:sz="4" w:space="0" w:color="000000"/>
              <w:right w:val="single" w:sz="4" w:space="0" w:color="000000"/>
            </w:tcBorders>
            <w:shd w:val="clear" w:color="auto" w:fill="FFFFFF"/>
            <w:vAlign w:val="center"/>
          </w:tcPr>
          <w:p w:rsidR="00B44327" w:rsidRPr="00055B27" w:rsidRDefault="00B44327" w:rsidP="00B44327">
            <w:pPr>
              <w:pStyle w:val="Normal1"/>
              <w:spacing w:line="276" w:lineRule="auto"/>
              <w:ind w:firstLine="0"/>
              <w:rPr>
                <w:lang w:val="es-VE"/>
              </w:rPr>
            </w:pPr>
            <w:r w:rsidRPr="00055B27">
              <w:rPr>
                <w:rFonts w:eastAsia="Calibri"/>
                <w:b/>
                <w:lang w:val="es-VE"/>
              </w:rPr>
              <w:t>TOTALES</w:t>
            </w:r>
          </w:p>
        </w:tc>
      </w:tr>
      <w:tr w:rsidR="00B44327" w:rsidRPr="00055B27" w:rsidTr="00B44327">
        <w:trPr>
          <w:trHeight w:val="300"/>
        </w:trPr>
        <w:tc>
          <w:tcPr>
            <w:tcW w:w="1450" w:type="dxa"/>
            <w:tcBorders>
              <w:top w:val="nil"/>
              <w:left w:val="single" w:sz="4" w:space="0" w:color="000000"/>
              <w:bottom w:val="single" w:sz="4" w:space="0" w:color="000000"/>
              <w:right w:val="single" w:sz="4" w:space="0" w:color="000000"/>
            </w:tcBorders>
            <w:shd w:val="clear" w:color="auto" w:fill="FFFFFF"/>
            <w:vAlign w:val="center"/>
          </w:tcPr>
          <w:p w:rsidR="00B44327" w:rsidRPr="00055B27" w:rsidRDefault="00B44327" w:rsidP="00B44327">
            <w:pPr>
              <w:pStyle w:val="Normal1"/>
              <w:spacing w:line="276" w:lineRule="auto"/>
              <w:ind w:firstLine="0"/>
              <w:rPr>
                <w:lang w:val="es-VE"/>
              </w:rPr>
            </w:pPr>
            <w:r w:rsidRPr="00055B27">
              <w:rPr>
                <w:rFonts w:eastAsia="Calibri"/>
                <w:b/>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center"/>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19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 </w:t>
            </w:r>
          </w:p>
        </w:tc>
        <w:tc>
          <w:tcPr>
            <w:tcW w:w="799"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14</w:t>
            </w:r>
          </w:p>
        </w:tc>
      </w:tr>
      <w:tr w:rsidR="00B44327" w:rsidRPr="00055B27" w:rsidTr="00B44327">
        <w:trPr>
          <w:trHeight w:val="300"/>
        </w:trPr>
        <w:tc>
          <w:tcPr>
            <w:tcW w:w="1450" w:type="dxa"/>
            <w:tcBorders>
              <w:top w:val="nil"/>
              <w:left w:val="single" w:sz="4" w:space="0" w:color="000000"/>
              <w:bottom w:val="single" w:sz="4" w:space="0" w:color="000000"/>
              <w:right w:val="single" w:sz="4" w:space="0" w:color="000000"/>
            </w:tcBorders>
            <w:shd w:val="clear" w:color="auto" w:fill="FFFFFF"/>
            <w:vAlign w:val="center"/>
          </w:tcPr>
          <w:p w:rsidR="00B44327" w:rsidRPr="00055B27" w:rsidRDefault="00B44327" w:rsidP="00B44327">
            <w:pPr>
              <w:pStyle w:val="Normal1"/>
              <w:spacing w:line="276" w:lineRule="auto"/>
              <w:ind w:firstLine="0"/>
              <w:rPr>
                <w:lang w:val="es-VE"/>
              </w:rPr>
            </w:pPr>
            <w:r w:rsidRPr="00055B27">
              <w:rPr>
                <w:rFonts w:eastAsia="Calibri"/>
                <w:b/>
                <w:lang w:val="es-VE"/>
              </w:rPr>
              <w:t>2</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center"/>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0</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0</w:t>
            </w:r>
          </w:p>
        </w:tc>
        <w:tc>
          <w:tcPr>
            <w:tcW w:w="19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 </w:t>
            </w:r>
          </w:p>
        </w:tc>
        <w:tc>
          <w:tcPr>
            <w:tcW w:w="799"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12</w:t>
            </w:r>
          </w:p>
        </w:tc>
      </w:tr>
      <w:tr w:rsidR="00B44327" w:rsidRPr="00055B27" w:rsidTr="00B44327">
        <w:trPr>
          <w:trHeight w:val="300"/>
        </w:trPr>
        <w:tc>
          <w:tcPr>
            <w:tcW w:w="1450" w:type="dxa"/>
            <w:tcBorders>
              <w:top w:val="nil"/>
              <w:left w:val="single" w:sz="4" w:space="0" w:color="000000"/>
              <w:bottom w:val="single" w:sz="4" w:space="0" w:color="000000"/>
              <w:right w:val="single" w:sz="4" w:space="0" w:color="000000"/>
            </w:tcBorders>
            <w:shd w:val="clear" w:color="auto" w:fill="FFFFFF"/>
            <w:vAlign w:val="center"/>
          </w:tcPr>
          <w:p w:rsidR="00B44327" w:rsidRPr="00055B27" w:rsidRDefault="00B44327" w:rsidP="00B44327">
            <w:pPr>
              <w:pStyle w:val="Normal1"/>
              <w:spacing w:line="276" w:lineRule="auto"/>
              <w:ind w:firstLine="0"/>
              <w:rPr>
                <w:lang w:val="es-VE"/>
              </w:rPr>
            </w:pPr>
            <w:r w:rsidRPr="00055B27">
              <w:rPr>
                <w:rFonts w:eastAsia="Calibri"/>
                <w:b/>
                <w:lang w:val="es-VE"/>
              </w:rPr>
              <w:t>3</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center"/>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0</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0</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0</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19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 </w:t>
            </w:r>
          </w:p>
        </w:tc>
        <w:tc>
          <w:tcPr>
            <w:tcW w:w="799"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11</w:t>
            </w:r>
          </w:p>
        </w:tc>
      </w:tr>
      <w:tr w:rsidR="00B44327" w:rsidRPr="00055B27" w:rsidTr="00B44327">
        <w:trPr>
          <w:trHeight w:val="300"/>
        </w:trPr>
        <w:tc>
          <w:tcPr>
            <w:tcW w:w="1450" w:type="dxa"/>
            <w:tcBorders>
              <w:top w:val="nil"/>
              <w:left w:val="single" w:sz="4" w:space="0" w:color="000000"/>
              <w:bottom w:val="single" w:sz="4" w:space="0" w:color="000000"/>
              <w:right w:val="single" w:sz="4" w:space="0" w:color="000000"/>
            </w:tcBorders>
            <w:shd w:val="clear" w:color="auto" w:fill="FFFFFF"/>
            <w:vAlign w:val="center"/>
          </w:tcPr>
          <w:p w:rsidR="00B44327" w:rsidRPr="00055B27" w:rsidRDefault="00B44327" w:rsidP="00B44327">
            <w:pPr>
              <w:pStyle w:val="Normal1"/>
              <w:spacing w:line="276" w:lineRule="auto"/>
              <w:ind w:firstLine="0"/>
              <w:rPr>
                <w:lang w:val="es-VE"/>
              </w:rPr>
            </w:pPr>
            <w:r w:rsidRPr="00055B27">
              <w:rPr>
                <w:rFonts w:eastAsia="Calibri"/>
                <w:b/>
                <w:lang w:val="es-VE"/>
              </w:rPr>
              <w:t>4</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center"/>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0</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0</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0</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19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 </w:t>
            </w:r>
          </w:p>
        </w:tc>
        <w:tc>
          <w:tcPr>
            <w:tcW w:w="799"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11</w:t>
            </w:r>
          </w:p>
        </w:tc>
      </w:tr>
      <w:tr w:rsidR="00B44327" w:rsidRPr="00055B27" w:rsidTr="00B44327">
        <w:trPr>
          <w:trHeight w:val="300"/>
        </w:trPr>
        <w:tc>
          <w:tcPr>
            <w:tcW w:w="1450" w:type="dxa"/>
            <w:tcBorders>
              <w:top w:val="nil"/>
              <w:left w:val="single" w:sz="4" w:space="0" w:color="000000"/>
              <w:bottom w:val="single" w:sz="4" w:space="0" w:color="000000"/>
              <w:right w:val="single" w:sz="4" w:space="0" w:color="000000"/>
            </w:tcBorders>
            <w:shd w:val="clear" w:color="auto" w:fill="FFFFFF"/>
            <w:vAlign w:val="center"/>
          </w:tcPr>
          <w:p w:rsidR="00B44327" w:rsidRPr="00055B27" w:rsidRDefault="00B44327" w:rsidP="00B44327">
            <w:pPr>
              <w:pStyle w:val="Normal1"/>
              <w:spacing w:line="276" w:lineRule="auto"/>
              <w:ind w:firstLine="0"/>
              <w:rPr>
                <w:lang w:val="es-VE"/>
              </w:rPr>
            </w:pPr>
            <w:r w:rsidRPr="00055B27">
              <w:rPr>
                <w:rFonts w:eastAsia="Calibri"/>
                <w:b/>
                <w:lang w:val="es-VE"/>
              </w:rPr>
              <w:t>5</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center"/>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0</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0</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0</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0</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19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 </w:t>
            </w:r>
          </w:p>
        </w:tc>
        <w:tc>
          <w:tcPr>
            <w:tcW w:w="799"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10</w:t>
            </w:r>
          </w:p>
        </w:tc>
      </w:tr>
      <w:tr w:rsidR="00B44327" w:rsidRPr="00055B27" w:rsidTr="00B44327">
        <w:trPr>
          <w:trHeight w:val="300"/>
        </w:trPr>
        <w:tc>
          <w:tcPr>
            <w:tcW w:w="1450" w:type="dxa"/>
            <w:tcBorders>
              <w:top w:val="nil"/>
              <w:left w:val="single" w:sz="4" w:space="0" w:color="000000"/>
              <w:bottom w:val="single" w:sz="4" w:space="0" w:color="000000"/>
              <w:right w:val="single" w:sz="4" w:space="0" w:color="000000"/>
            </w:tcBorders>
            <w:shd w:val="clear" w:color="auto" w:fill="FFFFFF"/>
            <w:vAlign w:val="center"/>
          </w:tcPr>
          <w:p w:rsidR="00B44327" w:rsidRPr="00055B27" w:rsidRDefault="00B44327" w:rsidP="00B44327">
            <w:pPr>
              <w:pStyle w:val="Normal1"/>
              <w:spacing w:line="276" w:lineRule="auto"/>
              <w:ind w:firstLine="0"/>
              <w:rPr>
                <w:lang w:val="es-VE"/>
              </w:rPr>
            </w:pPr>
            <w:r w:rsidRPr="00055B27">
              <w:rPr>
                <w:rFonts w:eastAsia="Calibri"/>
                <w:b/>
                <w:lang w:val="es-VE"/>
              </w:rPr>
              <w:t>6</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center"/>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0</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0</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0</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19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 </w:t>
            </w:r>
          </w:p>
        </w:tc>
        <w:tc>
          <w:tcPr>
            <w:tcW w:w="799"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11</w:t>
            </w:r>
          </w:p>
        </w:tc>
      </w:tr>
      <w:tr w:rsidR="00B44327" w:rsidRPr="00055B27" w:rsidTr="00B44327">
        <w:trPr>
          <w:trHeight w:val="300"/>
        </w:trPr>
        <w:tc>
          <w:tcPr>
            <w:tcW w:w="1450" w:type="dxa"/>
            <w:tcBorders>
              <w:top w:val="nil"/>
              <w:left w:val="single" w:sz="4" w:space="0" w:color="000000"/>
              <w:bottom w:val="single" w:sz="4" w:space="0" w:color="000000"/>
              <w:right w:val="single" w:sz="4" w:space="0" w:color="000000"/>
            </w:tcBorders>
            <w:shd w:val="clear" w:color="auto" w:fill="FFFFFF"/>
            <w:vAlign w:val="center"/>
          </w:tcPr>
          <w:p w:rsidR="00B44327" w:rsidRPr="00055B27" w:rsidRDefault="00B44327" w:rsidP="00B44327">
            <w:pPr>
              <w:pStyle w:val="Normal1"/>
              <w:spacing w:line="276" w:lineRule="auto"/>
              <w:ind w:firstLine="0"/>
              <w:rPr>
                <w:lang w:val="es-VE"/>
              </w:rPr>
            </w:pPr>
            <w:r w:rsidRPr="00055B27">
              <w:rPr>
                <w:rFonts w:eastAsia="Calibri"/>
                <w:b/>
                <w:lang w:val="es-VE"/>
              </w:rPr>
              <w:t>7</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center"/>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0</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0</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0</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19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 </w:t>
            </w:r>
          </w:p>
        </w:tc>
        <w:tc>
          <w:tcPr>
            <w:tcW w:w="799"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11</w:t>
            </w:r>
          </w:p>
        </w:tc>
      </w:tr>
      <w:tr w:rsidR="00B44327" w:rsidRPr="00055B27" w:rsidTr="00B44327">
        <w:trPr>
          <w:trHeight w:val="300"/>
        </w:trPr>
        <w:tc>
          <w:tcPr>
            <w:tcW w:w="13079" w:type="dxa"/>
            <w:gridSpan w:val="17"/>
            <w:tcBorders>
              <w:top w:val="nil"/>
              <w:left w:val="nil"/>
              <w:bottom w:val="nil"/>
              <w:right w:val="nil"/>
            </w:tcBorders>
            <w:shd w:val="clear" w:color="auto" w:fill="FFFFFF"/>
            <w:vAlign w:val="center"/>
          </w:tcPr>
          <w:p w:rsidR="00B44327" w:rsidRPr="00055B27" w:rsidRDefault="00B44327" w:rsidP="00B44327">
            <w:pPr>
              <w:pStyle w:val="Normal1"/>
              <w:spacing w:line="276" w:lineRule="auto"/>
              <w:ind w:firstLine="0"/>
              <w:rPr>
                <w:lang w:val="es-VE"/>
              </w:rPr>
            </w:pPr>
          </w:p>
        </w:tc>
      </w:tr>
      <w:tr w:rsidR="00B44327" w:rsidRPr="00055B27" w:rsidTr="00B44327">
        <w:trPr>
          <w:trHeight w:val="300"/>
        </w:trPr>
        <w:tc>
          <w:tcPr>
            <w:tcW w:w="145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b/>
                <w:lang w:val="es-VE"/>
              </w:rPr>
              <w:t>TRC</w:t>
            </w:r>
          </w:p>
        </w:tc>
        <w:tc>
          <w:tcPr>
            <w:tcW w:w="760" w:type="dxa"/>
            <w:tcBorders>
              <w:top w:val="single" w:sz="4" w:space="0" w:color="000000"/>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7</w:t>
            </w:r>
          </w:p>
        </w:tc>
        <w:tc>
          <w:tcPr>
            <w:tcW w:w="760" w:type="dxa"/>
            <w:tcBorders>
              <w:top w:val="single" w:sz="4" w:space="0" w:color="000000"/>
              <w:left w:val="nil"/>
              <w:bottom w:val="single" w:sz="4" w:space="0" w:color="000000"/>
              <w:right w:val="single" w:sz="4" w:space="0" w:color="000000"/>
            </w:tcBorders>
            <w:shd w:val="clear" w:color="auto" w:fill="FFFFFF"/>
            <w:vAlign w:val="center"/>
          </w:tcPr>
          <w:p w:rsidR="00B44327" w:rsidRPr="00055B27" w:rsidRDefault="00B44327" w:rsidP="00B44327">
            <w:pPr>
              <w:pStyle w:val="Normal1"/>
              <w:spacing w:line="276" w:lineRule="auto"/>
              <w:ind w:firstLine="0"/>
              <w:rPr>
                <w:lang w:val="es-VE"/>
              </w:rPr>
            </w:pPr>
            <w:r w:rsidRPr="00055B27">
              <w:rPr>
                <w:rFonts w:eastAsia="Calibri"/>
                <w:lang w:val="es-VE"/>
              </w:rPr>
              <w:t>7</w:t>
            </w:r>
          </w:p>
        </w:tc>
        <w:tc>
          <w:tcPr>
            <w:tcW w:w="760" w:type="dxa"/>
            <w:tcBorders>
              <w:top w:val="single" w:sz="4" w:space="0" w:color="000000"/>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7</w:t>
            </w:r>
          </w:p>
        </w:tc>
        <w:tc>
          <w:tcPr>
            <w:tcW w:w="760" w:type="dxa"/>
            <w:tcBorders>
              <w:top w:val="single" w:sz="4" w:space="0" w:color="000000"/>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6</w:t>
            </w:r>
          </w:p>
        </w:tc>
        <w:tc>
          <w:tcPr>
            <w:tcW w:w="760" w:type="dxa"/>
            <w:tcBorders>
              <w:top w:val="single" w:sz="4" w:space="0" w:color="000000"/>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3</w:t>
            </w:r>
          </w:p>
        </w:tc>
        <w:tc>
          <w:tcPr>
            <w:tcW w:w="760" w:type="dxa"/>
            <w:tcBorders>
              <w:top w:val="single" w:sz="4" w:space="0" w:color="000000"/>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6</w:t>
            </w:r>
          </w:p>
        </w:tc>
        <w:tc>
          <w:tcPr>
            <w:tcW w:w="760" w:type="dxa"/>
            <w:tcBorders>
              <w:top w:val="single" w:sz="4" w:space="0" w:color="000000"/>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7</w:t>
            </w:r>
          </w:p>
        </w:tc>
        <w:tc>
          <w:tcPr>
            <w:tcW w:w="760" w:type="dxa"/>
            <w:tcBorders>
              <w:top w:val="single" w:sz="4" w:space="0" w:color="000000"/>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6</w:t>
            </w:r>
          </w:p>
        </w:tc>
        <w:tc>
          <w:tcPr>
            <w:tcW w:w="760" w:type="dxa"/>
            <w:tcBorders>
              <w:top w:val="single" w:sz="4" w:space="0" w:color="000000"/>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7</w:t>
            </w:r>
          </w:p>
        </w:tc>
        <w:tc>
          <w:tcPr>
            <w:tcW w:w="760" w:type="dxa"/>
            <w:tcBorders>
              <w:top w:val="single" w:sz="4" w:space="0" w:color="000000"/>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2</w:t>
            </w:r>
          </w:p>
        </w:tc>
        <w:tc>
          <w:tcPr>
            <w:tcW w:w="760" w:type="dxa"/>
            <w:tcBorders>
              <w:top w:val="single" w:sz="4" w:space="0" w:color="000000"/>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5</w:t>
            </w:r>
          </w:p>
        </w:tc>
        <w:tc>
          <w:tcPr>
            <w:tcW w:w="760" w:type="dxa"/>
            <w:tcBorders>
              <w:top w:val="single" w:sz="4" w:space="0" w:color="000000"/>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4</w:t>
            </w:r>
          </w:p>
        </w:tc>
        <w:tc>
          <w:tcPr>
            <w:tcW w:w="760" w:type="dxa"/>
            <w:tcBorders>
              <w:top w:val="single" w:sz="4" w:space="0" w:color="000000"/>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7</w:t>
            </w:r>
          </w:p>
        </w:tc>
        <w:tc>
          <w:tcPr>
            <w:tcW w:w="760" w:type="dxa"/>
            <w:tcBorders>
              <w:top w:val="single" w:sz="4" w:space="0" w:color="000000"/>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6</w:t>
            </w:r>
          </w:p>
        </w:tc>
        <w:tc>
          <w:tcPr>
            <w:tcW w:w="19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799"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r>
      <w:tr w:rsidR="00B44327" w:rsidRPr="00055B27" w:rsidTr="00B44327">
        <w:trPr>
          <w:trHeight w:val="300"/>
        </w:trPr>
        <w:tc>
          <w:tcPr>
            <w:tcW w:w="1450" w:type="dxa"/>
            <w:tcBorders>
              <w:top w:val="nil"/>
              <w:left w:val="single" w:sz="4" w:space="0" w:color="000000"/>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b/>
                <w:lang w:val="es-VE"/>
              </w:rPr>
              <w:lastRenderedPageBreak/>
              <w:t>P</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center"/>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0,8571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0,4286</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0,8571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0,8571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0,2857</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0,7143</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0,5714</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0,8571</w:t>
            </w:r>
          </w:p>
        </w:tc>
        <w:tc>
          <w:tcPr>
            <w:tcW w:w="19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799"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r>
      <w:tr w:rsidR="00B44327" w:rsidRPr="00055B27" w:rsidTr="00B44327">
        <w:trPr>
          <w:trHeight w:val="300"/>
        </w:trPr>
        <w:tc>
          <w:tcPr>
            <w:tcW w:w="1450" w:type="dxa"/>
            <w:tcBorders>
              <w:top w:val="nil"/>
              <w:left w:val="single" w:sz="4" w:space="0" w:color="000000"/>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b/>
                <w:lang w:val="es-VE"/>
              </w:rPr>
              <w:t>Q</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0</w:t>
            </w:r>
          </w:p>
        </w:tc>
        <w:tc>
          <w:tcPr>
            <w:tcW w:w="760" w:type="dxa"/>
            <w:tcBorders>
              <w:top w:val="nil"/>
              <w:left w:val="nil"/>
              <w:bottom w:val="single" w:sz="4" w:space="0" w:color="000000"/>
              <w:right w:val="single" w:sz="4" w:space="0" w:color="000000"/>
            </w:tcBorders>
            <w:shd w:val="clear" w:color="auto" w:fill="FFFFFF"/>
            <w:vAlign w:val="center"/>
          </w:tcPr>
          <w:p w:rsidR="00B44327" w:rsidRPr="00055B27" w:rsidRDefault="00B44327" w:rsidP="00B44327">
            <w:pPr>
              <w:pStyle w:val="Normal1"/>
              <w:spacing w:line="276" w:lineRule="auto"/>
              <w:ind w:firstLine="0"/>
              <w:rPr>
                <w:lang w:val="es-VE"/>
              </w:rPr>
            </w:pPr>
            <w:r w:rsidRPr="00055B27">
              <w:rPr>
                <w:rFonts w:eastAsia="Calibri"/>
                <w:lang w:val="es-VE"/>
              </w:rPr>
              <w:t>0</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0</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0,1429</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0,5714</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0,1429</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0</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0,1429</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0</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0,7143</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0,2857</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0,4286</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0</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w:t>
            </w:r>
          </w:p>
        </w:tc>
        <w:tc>
          <w:tcPr>
            <w:tcW w:w="19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799"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r>
      <w:tr w:rsidR="00B44327" w:rsidRPr="00055B27" w:rsidTr="00B44327">
        <w:trPr>
          <w:trHeight w:val="300"/>
        </w:trPr>
        <w:tc>
          <w:tcPr>
            <w:tcW w:w="1450" w:type="dxa"/>
            <w:tcBorders>
              <w:top w:val="nil"/>
              <w:left w:val="single" w:sz="4" w:space="0" w:color="000000"/>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b/>
                <w:lang w:val="es-VE"/>
              </w:rPr>
              <w:t>S P*Q</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3,43</w:t>
            </w:r>
          </w:p>
        </w:tc>
        <w:tc>
          <w:tcPr>
            <w:tcW w:w="760" w:type="dxa"/>
            <w:tcBorders>
              <w:top w:val="nil"/>
              <w:left w:val="nil"/>
              <w:bottom w:val="nil"/>
              <w:right w:val="nil"/>
            </w:tcBorders>
            <w:shd w:val="clear" w:color="auto" w:fill="FFFFFF"/>
            <w:vAlign w:val="center"/>
          </w:tcPr>
          <w:p w:rsidR="00B44327" w:rsidRPr="00055B27" w:rsidRDefault="00B44327" w:rsidP="00B44327">
            <w:pPr>
              <w:pStyle w:val="Normal1"/>
              <w:spacing w:line="276" w:lineRule="auto"/>
              <w:ind w:firstLine="0"/>
              <w:rPr>
                <w:lang w:val="es-VE"/>
              </w:rPr>
            </w:pPr>
          </w:p>
        </w:tc>
        <w:tc>
          <w:tcPr>
            <w:tcW w:w="76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76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76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76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76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76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76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76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76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76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76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76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19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799"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r>
      <w:tr w:rsidR="00B44327" w:rsidRPr="00055B27" w:rsidTr="00B44327">
        <w:trPr>
          <w:trHeight w:val="300"/>
        </w:trPr>
        <w:tc>
          <w:tcPr>
            <w:tcW w:w="1450" w:type="dxa"/>
            <w:tcBorders>
              <w:top w:val="nil"/>
              <w:left w:val="single" w:sz="4" w:space="0" w:color="000000"/>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b/>
                <w:lang w:val="es-VE"/>
              </w:rPr>
              <w:t>VT</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1,62</w:t>
            </w:r>
          </w:p>
        </w:tc>
        <w:tc>
          <w:tcPr>
            <w:tcW w:w="760" w:type="dxa"/>
            <w:tcBorders>
              <w:top w:val="nil"/>
              <w:left w:val="nil"/>
              <w:bottom w:val="nil"/>
              <w:right w:val="nil"/>
            </w:tcBorders>
            <w:shd w:val="clear" w:color="auto" w:fill="FFFFFF"/>
            <w:vAlign w:val="center"/>
          </w:tcPr>
          <w:p w:rsidR="00B44327" w:rsidRPr="00055B27" w:rsidRDefault="00B44327" w:rsidP="00B44327">
            <w:pPr>
              <w:pStyle w:val="Normal1"/>
              <w:spacing w:line="276" w:lineRule="auto"/>
              <w:ind w:firstLine="0"/>
              <w:rPr>
                <w:lang w:val="es-VE"/>
              </w:rPr>
            </w:pPr>
          </w:p>
        </w:tc>
        <w:tc>
          <w:tcPr>
            <w:tcW w:w="76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76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76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76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76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76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76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76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76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76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76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76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19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799"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r>
      <w:tr w:rsidR="00B44327" w:rsidRPr="00055B27" w:rsidTr="00B44327">
        <w:trPr>
          <w:trHeight w:val="300"/>
        </w:trPr>
        <w:tc>
          <w:tcPr>
            <w:tcW w:w="1450" w:type="dxa"/>
            <w:tcBorders>
              <w:top w:val="nil"/>
              <w:left w:val="single" w:sz="4" w:space="0" w:color="000000"/>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b/>
                <w:lang w:val="es-VE"/>
              </w:rPr>
              <w:t>k</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14,00</w:t>
            </w:r>
          </w:p>
        </w:tc>
        <w:tc>
          <w:tcPr>
            <w:tcW w:w="760" w:type="dxa"/>
            <w:tcBorders>
              <w:top w:val="nil"/>
              <w:left w:val="nil"/>
              <w:bottom w:val="nil"/>
              <w:right w:val="nil"/>
            </w:tcBorders>
            <w:shd w:val="clear" w:color="auto" w:fill="FFFFFF"/>
            <w:vAlign w:val="center"/>
          </w:tcPr>
          <w:p w:rsidR="00B44327" w:rsidRPr="00055B27" w:rsidRDefault="00B44327" w:rsidP="00B44327">
            <w:pPr>
              <w:pStyle w:val="Normal1"/>
              <w:spacing w:line="276" w:lineRule="auto"/>
              <w:ind w:firstLine="0"/>
              <w:rPr>
                <w:lang w:val="es-VE"/>
              </w:rPr>
            </w:pPr>
          </w:p>
        </w:tc>
        <w:tc>
          <w:tcPr>
            <w:tcW w:w="76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76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76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76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76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76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76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76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76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76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76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76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19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799"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r>
      <w:tr w:rsidR="00B44327" w:rsidRPr="00055B27" w:rsidTr="00B44327">
        <w:trPr>
          <w:trHeight w:val="300"/>
        </w:trPr>
        <w:tc>
          <w:tcPr>
            <w:tcW w:w="1450" w:type="dxa"/>
            <w:tcBorders>
              <w:top w:val="nil"/>
              <w:left w:val="single" w:sz="4" w:space="0" w:color="000000"/>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b/>
                <w:lang w:val="es-VE"/>
              </w:rPr>
              <w:lastRenderedPageBreak/>
              <w:t>KR-20</w:t>
            </w:r>
          </w:p>
        </w:tc>
        <w:tc>
          <w:tcPr>
            <w:tcW w:w="760" w:type="dxa"/>
            <w:tcBorders>
              <w:top w:val="nil"/>
              <w:left w:val="nil"/>
              <w:bottom w:val="single" w:sz="4" w:space="0" w:color="000000"/>
              <w:right w:val="single" w:sz="4" w:space="0" w:color="000000"/>
            </w:tcBorders>
            <w:shd w:val="clear" w:color="auto" w:fill="FFFFFF"/>
            <w:vAlign w:val="bottom"/>
          </w:tcPr>
          <w:p w:rsidR="00B44327" w:rsidRPr="00055B27" w:rsidRDefault="00B44327" w:rsidP="00B44327">
            <w:pPr>
              <w:pStyle w:val="Normal1"/>
              <w:spacing w:line="276" w:lineRule="auto"/>
              <w:ind w:firstLine="0"/>
              <w:rPr>
                <w:lang w:val="es-VE"/>
              </w:rPr>
            </w:pPr>
            <w:r w:rsidRPr="00055B27">
              <w:rPr>
                <w:rFonts w:eastAsia="Calibri"/>
                <w:lang w:val="es-VE"/>
              </w:rPr>
              <w:t>0,67</w:t>
            </w:r>
          </w:p>
        </w:tc>
        <w:tc>
          <w:tcPr>
            <w:tcW w:w="760" w:type="dxa"/>
            <w:tcBorders>
              <w:top w:val="nil"/>
              <w:left w:val="nil"/>
              <w:bottom w:val="nil"/>
              <w:right w:val="nil"/>
            </w:tcBorders>
            <w:shd w:val="clear" w:color="auto" w:fill="FFFFFF"/>
            <w:vAlign w:val="center"/>
          </w:tcPr>
          <w:p w:rsidR="00B44327" w:rsidRPr="00055B27" w:rsidRDefault="00B44327" w:rsidP="00B44327">
            <w:pPr>
              <w:pStyle w:val="Normal1"/>
              <w:spacing w:line="276" w:lineRule="auto"/>
              <w:ind w:firstLine="0"/>
              <w:rPr>
                <w:lang w:val="es-VE"/>
              </w:rPr>
            </w:pPr>
          </w:p>
        </w:tc>
        <w:tc>
          <w:tcPr>
            <w:tcW w:w="76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76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76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76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76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76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76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76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76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76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76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76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190"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c>
          <w:tcPr>
            <w:tcW w:w="799" w:type="dxa"/>
            <w:tcBorders>
              <w:top w:val="nil"/>
              <w:left w:val="nil"/>
              <w:bottom w:val="nil"/>
              <w:right w:val="nil"/>
            </w:tcBorders>
            <w:shd w:val="clear" w:color="auto" w:fill="FFFFFF"/>
            <w:vAlign w:val="bottom"/>
          </w:tcPr>
          <w:p w:rsidR="00B44327" w:rsidRPr="00055B27" w:rsidRDefault="00B44327" w:rsidP="00B44327">
            <w:pPr>
              <w:pStyle w:val="Normal1"/>
              <w:spacing w:line="276" w:lineRule="auto"/>
              <w:ind w:firstLine="0"/>
              <w:rPr>
                <w:lang w:val="es-VE"/>
              </w:rPr>
            </w:pPr>
          </w:p>
        </w:tc>
      </w:tr>
    </w:tbl>
    <w:p w:rsidR="00B44327" w:rsidRPr="00055B27" w:rsidRDefault="00B44327" w:rsidP="00B44327">
      <w:pPr>
        <w:pStyle w:val="Normal1"/>
        <w:spacing w:line="276" w:lineRule="auto"/>
        <w:ind w:firstLine="0"/>
        <w:rPr>
          <w:lang w:val="es-VE"/>
        </w:rPr>
      </w:pPr>
    </w:p>
    <w:p w:rsidR="00B44327" w:rsidRPr="00055B27" w:rsidRDefault="00B44327" w:rsidP="00B44327">
      <w:pPr>
        <w:pStyle w:val="Normal1"/>
        <w:spacing w:line="276" w:lineRule="auto"/>
        <w:ind w:firstLine="0"/>
        <w:rPr>
          <w:lang w:val="es-VE"/>
        </w:rPr>
      </w:pPr>
    </w:p>
    <w:p w:rsidR="00B44327" w:rsidRPr="00055B27" w:rsidRDefault="00B44327" w:rsidP="00B44327">
      <w:pPr>
        <w:pStyle w:val="Normal1"/>
        <w:spacing w:line="276" w:lineRule="auto"/>
        <w:ind w:firstLine="0"/>
        <w:rPr>
          <w:lang w:val="es-VE"/>
        </w:rPr>
      </w:pPr>
    </w:p>
    <w:p w:rsidR="00B44327" w:rsidRPr="00055B27" w:rsidRDefault="00B44327" w:rsidP="00B44327">
      <w:pPr>
        <w:pStyle w:val="Normal1"/>
        <w:spacing w:line="276" w:lineRule="auto"/>
        <w:ind w:firstLine="0"/>
        <w:rPr>
          <w:lang w:val="es-VE"/>
        </w:rPr>
      </w:pPr>
    </w:p>
    <w:p w:rsidR="00B44327" w:rsidRPr="00055B27" w:rsidRDefault="00B44327" w:rsidP="00B44327">
      <w:pPr>
        <w:pStyle w:val="Normal1"/>
        <w:spacing w:line="276" w:lineRule="auto"/>
        <w:ind w:firstLine="0"/>
        <w:rPr>
          <w:lang w:val="es-VE"/>
        </w:rPr>
      </w:pPr>
    </w:p>
    <w:p w:rsidR="00B44327" w:rsidRDefault="00B44327" w:rsidP="00B44327">
      <w:pPr>
        <w:pStyle w:val="Normal1"/>
        <w:widowControl w:val="0"/>
        <w:spacing w:line="276" w:lineRule="auto"/>
        <w:ind w:firstLine="0"/>
        <w:rPr>
          <w:lang w:val="es-VE"/>
        </w:rPr>
        <w:sectPr w:rsidR="00B44327" w:rsidSect="00B44327">
          <w:pgSz w:w="15840" w:h="12240" w:orient="landscape" w:code="1"/>
          <w:pgMar w:top="1701" w:right="2268" w:bottom="1701" w:left="1701" w:header="720" w:footer="720" w:gutter="0"/>
          <w:cols w:space="720"/>
          <w:docGrid w:linePitch="299"/>
        </w:sectPr>
      </w:pPr>
    </w:p>
    <w:p w:rsidR="00B44327" w:rsidRPr="00DD328F" w:rsidRDefault="00B44327" w:rsidP="00B44327">
      <w:pPr>
        <w:pStyle w:val="Normal1"/>
        <w:ind w:firstLine="0"/>
        <w:rPr>
          <w:lang w:val="es-VE"/>
        </w:rPr>
      </w:pPr>
      <w:r w:rsidRPr="00DD328F">
        <w:rPr>
          <w:noProof/>
          <w:lang w:val="es-VE" w:eastAsia="es-VE"/>
        </w:rPr>
        <w:lastRenderedPageBreak/>
        <w:drawing>
          <wp:inline distT="0" distB="0" distL="0" distR="0" wp14:anchorId="64A5819A" wp14:editId="3C69DBCB">
            <wp:extent cx="5252085" cy="7829337"/>
            <wp:effectExtent l="0" t="0" r="0" b="0"/>
            <wp:docPr id="3345" name="image47.png" descr="A description..."/>
            <wp:cNvGraphicFramePr/>
            <a:graphic xmlns:a="http://schemas.openxmlformats.org/drawingml/2006/main">
              <a:graphicData uri="http://schemas.openxmlformats.org/drawingml/2006/picture">
                <pic:pic xmlns:pic="http://schemas.openxmlformats.org/drawingml/2006/picture">
                  <pic:nvPicPr>
                    <pic:cNvPr id="0" name="image47.png" descr="A description..."/>
                    <pic:cNvPicPr preferRelativeResize="0"/>
                  </pic:nvPicPr>
                  <pic:blipFill>
                    <a:blip r:embed="rId45"/>
                    <a:srcRect/>
                    <a:stretch>
                      <a:fillRect/>
                    </a:stretch>
                  </pic:blipFill>
                  <pic:spPr>
                    <a:xfrm>
                      <a:off x="0" y="0"/>
                      <a:ext cx="5252085" cy="7829337"/>
                    </a:xfrm>
                    <a:prstGeom prst="rect">
                      <a:avLst/>
                    </a:prstGeom>
                    <a:ln/>
                  </pic:spPr>
                </pic:pic>
              </a:graphicData>
            </a:graphic>
          </wp:inline>
        </w:drawing>
      </w:r>
    </w:p>
    <w:p w:rsidR="00B44327" w:rsidRPr="00DD328F" w:rsidRDefault="00B44327" w:rsidP="00B44327">
      <w:pPr>
        <w:pStyle w:val="Normal1"/>
        <w:ind w:firstLine="0"/>
        <w:rPr>
          <w:lang w:val="es-VE"/>
        </w:rPr>
      </w:pPr>
      <w:r w:rsidRPr="00DD328F">
        <w:rPr>
          <w:noProof/>
          <w:lang w:val="es-VE" w:eastAsia="es-VE"/>
        </w:rPr>
        <w:lastRenderedPageBreak/>
        <w:drawing>
          <wp:inline distT="0" distB="0" distL="0" distR="0" wp14:anchorId="61020EDE" wp14:editId="2701578E">
            <wp:extent cx="5252085" cy="7832425"/>
            <wp:effectExtent l="0" t="0" r="0" b="0"/>
            <wp:docPr id="3346" name="image49.png" descr="A description..."/>
            <wp:cNvGraphicFramePr/>
            <a:graphic xmlns:a="http://schemas.openxmlformats.org/drawingml/2006/main">
              <a:graphicData uri="http://schemas.openxmlformats.org/drawingml/2006/picture">
                <pic:pic xmlns:pic="http://schemas.openxmlformats.org/drawingml/2006/picture">
                  <pic:nvPicPr>
                    <pic:cNvPr id="0" name="image49.png" descr="A description..."/>
                    <pic:cNvPicPr preferRelativeResize="0"/>
                  </pic:nvPicPr>
                  <pic:blipFill>
                    <a:blip r:embed="rId46"/>
                    <a:srcRect/>
                    <a:stretch>
                      <a:fillRect/>
                    </a:stretch>
                  </pic:blipFill>
                  <pic:spPr>
                    <a:xfrm>
                      <a:off x="0" y="0"/>
                      <a:ext cx="5252085" cy="7832425"/>
                    </a:xfrm>
                    <a:prstGeom prst="rect">
                      <a:avLst/>
                    </a:prstGeom>
                    <a:ln/>
                  </pic:spPr>
                </pic:pic>
              </a:graphicData>
            </a:graphic>
          </wp:inline>
        </w:drawing>
      </w:r>
    </w:p>
    <w:p w:rsidR="00B44327" w:rsidRPr="00DD328F" w:rsidRDefault="00B44327" w:rsidP="00B44327">
      <w:pPr>
        <w:pStyle w:val="Normal1"/>
        <w:ind w:firstLine="0"/>
        <w:rPr>
          <w:lang w:val="es-VE"/>
        </w:rPr>
      </w:pPr>
      <w:r w:rsidRPr="00DD328F">
        <w:rPr>
          <w:noProof/>
          <w:lang w:val="es-VE" w:eastAsia="es-VE"/>
        </w:rPr>
        <w:lastRenderedPageBreak/>
        <w:drawing>
          <wp:inline distT="0" distB="0" distL="0" distR="0" wp14:anchorId="0C83A0DA" wp14:editId="30BE8903">
            <wp:extent cx="5252085" cy="7865158"/>
            <wp:effectExtent l="0" t="0" r="0" b="0"/>
            <wp:docPr id="3347" name="image52.png" descr="A description..."/>
            <wp:cNvGraphicFramePr/>
            <a:graphic xmlns:a="http://schemas.openxmlformats.org/drawingml/2006/main">
              <a:graphicData uri="http://schemas.openxmlformats.org/drawingml/2006/picture">
                <pic:pic xmlns:pic="http://schemas.openxmlformats.org/drawingml/2006/picture">
                  <pic:nvPicPr>
                    <pic:cNvPr id="0" name="image52.png" descr="A description..."/>
                    <pic:cNvPicPr preferRelativeResize="0"/>
                  </pic:nvPicPr>
                  <pic:blipFill>
                    <a:blip r:embed="rId47"/>
                    <a:srcRect/>
                    <a:stretch>
                      <a:fillRect/>
                    </a:stretch>
                  </pic:blipFill>
                  <pic:spPr>
                    <a:xfrm>
                      <a:off x="0" y="0"/>
                      <a:ext cx="5252085" cy="7865158"/>
                    </a:xfrm>
                    <a:prstGeom prst="rect">
                      <a:avLst/>
                    </a:prstGeom>
                    <a:ln/>
                  </pic:spPr>
                </pic:pic>
              </a:graphicData>
            </a:graphic>
          </wp:inline>
        </w:drawing>
      </w:r>
    </w:p>
    <w:p w:rsidR="003167C3" w:rsidRDefault="003167C3" w:rsidP="00905CA1">
      <w:pPr>
        <w:ind w:right="432"/>
        <w:jc w:val="center"/>
        <w:sectPr w:rsidR="003167C3" w:rsidSect="00905CA1">
          <w:pgSz w:w="12240" w:h="15840"/>
          <w:pgMar w:top="1701" w:right="1701" w:bottom="1701" w:left="2268" w:header="709" w:footer="709" w:gutter="0"/>
          <w:pgNumType w:fmt="lowerRoman"/>
          <w:cols w:space="720"/>
        </w:sectPr>
      </w:pPr>
    </w:p>
    <w:p w:rsidR="002D4FD4" w:rsidRDefault="002D4FD4" w:rsidP="00905CA1">
      <w:pPr>
        <w:ind w:right="432"/>
        <w:jc w:val="center"/>
      </w:pPr>
    </w:p>
    <w:p w:rsidR="002D4FD4" w:rsidRDefault="002D4FD4" w:rsidP="00905CA1">
      <w:pPr>
        <w:ind w:right="432"/>
        <w:jc w:val="center"/>
      </w:pPr>
    </w:p>
    <w:p w:rsidR="002D4FD4" w:rsidRDefault="002D4FD4" w:rsidP="00905CA1">
      <w:pPr>
        <w:ind w:right="432"/>
        <w:jc w:val="center"/>
      </w:pPr>
    </w:p>
    <w:p w:rsidR="002D4FD4" w:rsidRDefault="002D4FD4" w:rsidP="00905CA1">
      <w:pPr>
        <w:ind w:right="432"/>
        <w:jc w:val="center"/>
      </w:pPr>
    </w:p>
    <w:p w:rsidR="002D4FD4" w:rsidRDefault="002D4FD4" w:rsidP="00905CA1">
      <w:pPr>
        <w:ind w:right="432"/>
        <w:jc w:val="center"/>
      </w:pPr>
    </w:p>
    <w:p w:rsidR="002D4FD4" w:rsidRPr="00CF7DEF" w:rsidRDefault="002D4FD4" w:rsidP="00905CA1">
      <w:pPr>
        <w:ind w:right="432"/>
        <w:jc w:val="center"/>
      </w:pPr>
    </w:p>
    <w:sectPr w:rsidR="002D4FD4" w:rsidRPr="00CF7DEF" w:rsidSect="00905CA1">
      <w:headerReference w:type="default" r:id="rId48"/>
      <w:pgSz w:w="12240" w:h="15840"/>
      <w:pgMar w:top="1701" w:right="1701" w:bottom="1701" w:left="2268" w:header="709" w:footer="709" w:gutter="0"/>
      <w:pgNumType w:fmt="lowerRoman"/>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60E8" w:rsidRDefault="005860E8" w:rsidP="00F55192">
      <w:pPr>
        <w:spacing w:after="0" w:line="240" w:lineRule="auto"/>
      </w:pPr>
      <w:r>
        <w:separator/>
      </w:r>
    </w:p>
  </w:endnote>
  <w:endnote w:type="continuationSeparator" w:id="0">
    <w:p w:rsidR="005860E8" w:rsidRDefault="005860E8" w:rsidP="00F551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Arial Unicode MS"/>
    <w:panose1 w:val="00000000000000000000"/>
    <w:charset w:val="80"/>
    <w:family w:val="roman"/>
    <w:notTrueType/>
    <w:pitch w:val="variable"/>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DejaVu Sans Light">
    <w:altName w:val="Times New Roman"/>
    <w:charset w:val="00"/>
    <w:family w:val="roman"/>
    <w:pitch w:val="default"/>
  </w:font>
  <w:font w:name="FreeSans">
    <w:altName w:val="Times New Roman"/>
    <w:charset w:val="00"/>
    <w:family w:val="auto"/>
    <w:pitch w:val="default"/>
  </w:font>
  <w:font w:name="DejaVu Sans">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8D4A1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8D4A1D">
    <w:pPr>
      <w:pStyle w:val="Piedepgina"/>
      <w:jc w:val="center"/>
    </w:pPr>
  </w:p>
  <w:p w:rsidR="008D4A1D" w:rsidRDefault="008D4A1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8D4A1D">
    <w:pPr>
      <w:pStyle w:val="Piedepgina"/>
      <w:jc w:val="center"/>
    </w:pPr>
  </w:p>
  <w:p w:rsidR="008D4A1D" w:rsidRDefault="008D4A1D">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68240"/>
      <w:docPartObj>
        <w:docPartGallery w:val="Page Numbers (Bottom of Page)"/>
        <w:docPartUnique/>
      </w:docPartObj>
    </w:sdtPr>
    <w:sdtEndPr/>
    <w:sdtContent>
      <w:p w:rsidR="008D4A1D" w:rsidRDefault="008D4A1D">
        <w:pPr>
          <w:pStyle w:val="Piedepgina"/>
          <w:jc w:val="center"/>
        </w:pPr>
        <w:r>
          <w:fldChar w:fldCharType="begin"/>
        </w:r>
        <w:r>
          <w:instrText xml:space="preserve"> PAGE   \* MERGEFORMAT </w:instrText>
        </w:r>
        <w:r>
          <w:fldChar w:fldCharType="separate"/>
        </w:r>
        <w:r w:rsidR="00FF662F">
          <w:rPr>
            <w:noProof/>
          </w:rPr>
          <w:t>xiii</w:t>
        </w:r>
        <w:r>
          <w:rPr>
            <w:noProof/>
          </w:rPr>
          <w:fldChar w:fldCharType="end"/>
        </w:r>
      </w:p>
    </w:sdtContent>
  </w:sdt>
  <w:p w:rsidR="008D4A1D" w:rsidRDefault="008D4A1D">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68245"/>
      <w:docPartObj>
        <w:docPartGallery w:val="Page Numbers (Bottom of Page)"/>
        <w:docPartUnique/>
      </w:docPartObj>
    </w:sdtPr>
    <w:sdtEndPr/>
    <w:sdtContent>
      <w:p w:rsidR="008D4A1D" w:rsidRDefault="008D4A1D">
        <w:pPr>
          <w:pStyle w:val="Piedepgina"/>
          <w:jc w:val="center"/>
        </w:pPr>
        <w:r>
          <w:fldChar w:fldCharType="begin"/>
        </w:r>
        <w:r>
          <w:instrText xml:space="preserve"> PAGE   \* MERGEFORMAT </w:instrText>
        </w:r>
        <w:r>
          <w:fldChar w:fldCharType="separate"/>
        </w:r>
        <w:r w:rsidR="00FF662F">
          <w:rPr>
            <w:noProof/>
          </w:rPr>
          <w:t>12</w:t>
        </w:r>
        <w:r>
          <w:rPr>
            <w:noProof/>
          </w:rPr>
          <w:fldChar w:fldCharType="end"/>
        </w:r>
      </w:p>
    </w:sdtContent>
  </w:sdt>
  <w:p w:rsidR="008D4A1D" w:rsidRDefault="008D4A1D">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68246"/>
      <w:docPartObj>
        <w:docPartGallery w:val="Page Numbers (Bottom of Page)"/>
        <w:docPartUnique/>
      </w:docPartObj>
    </w:sdtPr>
    <w:sdtEndPr/>
    <w:sdtContent>
      <w:p w:rsidR="008D4A1D" w:rsidRDefault="008D4A1D">
        <w:pPr>
          <w:pStyle w:val="Piedepgina"/>
          <w:jc w:val="center"/>
        </w:pPr>
        <w:r>
          <w:fldChar w:fldCharType="begin"/>
        </w:r>
        <w:r>
          <w:instrText xml:space="preserve"> PAGE   \* MERGEFORMAT </w:instrText>
        </w:r>
        <w:r>
          <w:fldChar w:fldCharType="separate"/>
        </w:r>
        <w:r w:rsidR="00FF662F">
          <w:rPr>
            <w:noProof/>
          </w:rPr>
          <w:t>64</w:t>
        </w:r>
        <w:r>
          <w:rPr>
            <w:noProof/>
          </w:rPr>
          <w:fldChar w:fldCharType="end"/>
        </w:r>
      </w:p>
    </w:sdtContent>
  </w:sdt>
  <w:p w:rsidR="008D4A1D" w:rsidRDefault="008D4A1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60E8" w:rsidRDefault="005860E8" w:rsidP="00F55192">
      <w:pPr>
        <w:spacing w:after="0" w:line="240" w:lineRule="auto"/>
      </w:pPr>
      <w:r>
        <w:separator/>
      </w:r>
    </w:p>
  </w:footnote>
  <w:footnote w:type="continuationSeparator" w:id="0">
    <w:p w:rsidR="005860E8" w:rsidRDefault="005860E8" w:rsidP="00F551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8D4A1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8D4A1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8D4A1D">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8D4A1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6" type="#_x0000_t75" style="width:14.4pt;height:14.4pt" o:bullet="t">
        <v:imagedata r:id="rId1" o:title="msoAD1C"/>
      </v:shape>
    </w:pict>
  </w:numPicBullet>
  <w:numPicBullet w:numPicBulletId="1">
    <w:pict>
      <v:shape id="_x0000_i1187" type="#_x0000_t75" style="width:14.4pt;height:14.4pt" o:bullet="t">
        <v:imagedata r:id="rId2" o:title="BD14579_"/>
      </v:shape>
    </w:pict>
  </w:numPicBullet>
  <w:abstractNum w:abstractNumId="0">
    <w:nsid w:val="003E6BAE"/>
    <w:multiLevelType w:val="multilevel"/>
    <w:tmpl w:val="69DEC3FA"/>
    <w:lvl w:ilvl="0">
      <w:start w:val="1"/>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nsid w:val="01677E9F"/>
    <w:multiLevelType w:val="hybridMultilevel"/>
    <w:tmpl w:val="01D81532"/>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
    <w:nsid w:val="02B6212F"/>
    <w:multiLevelType w:val="hybridMultilevel"/>
    <w:tmpl w:val="79F04CB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
    <w:nsid w:val="039E7746"/>
    <w:multiLevelType w:val="hybridMultilevel"/>
    <w:tmpl w:val="0D5252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5540E72"/>
    <w:multiLevelType w:val="hybridMultilevel"/>
    <w:tmpl w:val="8040A6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6D425D8"/>
    <w:multiLevelType w:val="hybridMultilevel"/>
    <w:tmpl w:val="D59C529E"/>
    <w:lvl w:ilvl="0" w:tplc="200A000B">
      <w:start w:val="1"/>
      <w:numFmt w:val="bullet"/>
      <w:lvlText w:val=""/>
      <w:lvlJc w:val="left"/>
      <w:pPr>
        <w:ind w:left="1353" w:hanging="360"/>
      </w:pPr>
      <w:rPr>
        <w:rFonts w:ascii="Wingdings" w:hAnsi="Wingdings" w:hint="default"/>
      </w:rPr>
    </w:lvl>
    <w:lvl w:ilvl="1" w:tplc="200A0003" w:tentative="1">
      <w:start w:val="1"/>
      <w:numFmt w:val="bullet"/>
      <w:lvlText w:val="o"/>
      <w:lvlJc w:val="left"/>
      <w:pPr>
        <w:ind w:left="1364" w:hanging="360"/>
      </w:pPr>
      <w:rPr>
        <w:rFonts w:ascii="Courier New" w:hAnsi="Courier New" w:hint="default"/>
      </w:rPr>
    </w:lvl>
    <w:lvl w:ilvl="2" w:tplc="200A0005" w:tentative="1">
      <w:start w:val="1"/>
      <w:numFmt w:val="bullet"/>
      <w:lvlText w:val=""/>
      <w:lvlJc w:val="left"/>
      <w:pPr>
        <w:ind w:left="2084" w:hanging="360"/>
      </w:pPr>
      <w:rPr>
        <w:rFonts w:ascii="Wingdings" w:hAnsi="Wingdings" w:hint="default"/>
      </w:rPr>
    </w:lvl>
    <w:lvl w:ilvl="3" w:tplc="200A0001" w:tentative="1">
      <w:start w:val="1"/>
      <w:numFmt w:val="bullet"/>
      <w:lvlText w:val=""/>
      <w:lvlJc w:val="left"/>
      <w:pPr>
        <w:ind w:left="2804" w:hanging="360"/>
      </w:pPr>
      <w:rPr>
        <w:rFonts w:ascii="Symbol" w:hAnsi="Symbol" w:hint="default"/>
      </w:rPr>
    </w:lvl>
    <w:lvl w:ilvl="4" w:tplc="200A0003" w:tentative="1">
      <w:start w:val="1"/>
      <w:numFmt w:val="bullet"/>
      <w:lvlText w:val="o"/>
      <w:lvlJc w:val="left"/>
      <w:pPr>
        <w:ind w:left="3524" w:hanging="360"/>
      </w:pPr>
      <w:rPr>
        <w:rFonts w:ascii="Courier New" w:hAnsi="Courier New" w:hint="default"/>
      </w:rPr>
    </w:lvl>
    <w:lvl w:ilvl="5" w:tplc="200A0005" w:tentative="1">
      <w:start w:val="1"/>
      <w:numFmt w:val="bullet"/>
      <w:lvlText w:val=""/>
      <w:lvlJc w:val="left"/>
      <w:pPr>
        <w:ind w:left="4244" w:hanging="360"/>
      </w:pPr>
      <w:rPr>
        <w:rFonts w:ascii="Wingdings" w:hAnsi="Wingdings" w:hint="default"/>
      </w:rPr>
    </w:lvl>
    <w:lvl w:ilvl="6" w:tplc="200A0001" w:tentative="1">
      <w:start w:val="1"/>
      <w:numFmt w:val="bullet"/>
      <w:lvlText w:val=""/>
      <w:lvlJc w:val="left"/>
      <w:pPr>
        <w:ind w:left="4964" w:hanging="360"/>
      </w:pPr>
      <w:rPr>
        <w:rFonts w:ascii="Symbol" w:hAnsi="Symbol" w:hint="default"/>
      </w:rPr>
    </w:lvl>
    <w:lvl w:ilvl="7" w:tplc="200A0003" w:tentative="1">
      <w:start w:val="1"/>
      <w:numFmt w:val="bullet"/>
      <w:lvlText w:val="o"/>
      <w:lvlJc w:val="left"/>
      <w:pPr>
        <w:ind w:left="5684" w:hanging="360"/>
      </w:pPr>
      <w:rPr>
        <w:rFonts w:ascii="Courier New" w:hAnsi="Courier New" w:hint="default"/>
      </w:rPr>
    </w:lvl>
    <w:lvl w:ilvl="8" w:tplc="200A0005" w:tentative="1">
      <w:start w:val="1"/>
      <w:numFmt w:val="bullet"/>
      <w:lvlText w:val=""/>
      <w:lvlJc w:val="left"/>
      <w:pPr>
        <w:ind w:left="6404" w:hanging="360"/>
      </w:pPr>
      <w:rPr>
        <w:rFonts w:ascii="Wingdings" w:hAnsi="Wingdings" w:hint="default"/>
      </w:rPr>
    </w:lvl>
  </w:abstractNum>
  <w:abstractNum w:abstractNumId="6">
    <w:nsid w:val="078063A7"/>
    <w:multiLevelType w:val="multilevel"/>
    <w:tmpl w:val="984076AA"/>
    <w:lvl w:ilvl="0">
      <w:start w:val="1"/>
      <w:numFmt w:val="lowerLetter"/>
      <w:lvlText w:val="%1)"/>
      <w:lvlJc w:val="left"/>
      <w:pPr>
        <w:ind w:left="720" w:firstLine="1800"/>
      </w:pPr>
      <w:rPr>
        <w:vertAlign w:val="baseline"/>
      </w:rPr>
    </w:lvl>
    <w:lvl w:ilvl="1">
      <w:start w:val="1"/>
      <w:numFmt w:val="lowerLetter"/>
      <w:lvlText w:val="%2."/>
      <w:lvlJc w:val="left"/>
      <w:pPr>
        <w:ind w:left="1440" w:firstLine="3960"/>
      </w:pPr>
      <w:rPr>
        <w:vertAlign w:val="baseline"/>
      </w:rPr>
    </w:lvl>
    <w:lvl w:ilvl="2">
      <w:start w:val="1"/>
      <w:numFmt w:val="lowerRoman"/>
      <w:lvlText w:val="%3."/>
      <w:lvlJc w:val="right"/>
      <w:pPr>
        <w:ind w:left="2160" w:firstLine="6300"/>
      </w:pPr>
      <w:rPr>
        <w:vertAlign w:val="baseline"/>
      </w:rPr>
    </w:lvl>
    <w:lvl w:ilvl="3">
      <w:start w:val="1"/>
      <w:numFmt w:val="decimal"/>
      <w:lvlText w:val="%4."/>
      <w:lvlJc w:val="left"/>
      <w:pPr>
        <w:ind w:left="2880" w:firstLine="8280"/>
      </w:pPr>
      <w:rPr>
        <w:vertAlign w:val="baseline"/>
      </w:rPr>
    </w:lvl>
    <w:lvl w:ilvl="4">
      <w:start w:val="1"/>
      <w:numFmt w:val="lowerLetter"/>
      <w:lvlText w:val="%5."/>
      <w:lvlJc w:val="left"/>
      <w:pPr>
        <w:ind w:left="3600" w:firstLine="10440"/>
      </w:pPr>
      <w:rPr>
        <w:vertAlign w:val="baseline"/>
      </w:rPr>
    </w:lvl>
    <w:lvl w:ilvl="5">
      <w:start w:val="1"/>
      <w:numFmt w:val="lowerRoman"/>
      <w:lvlText w:val="%6."/>
      <w:lvlJc w:val="right"/>
      <w:pPr>
        <w:ind w:left="4320" w:firstLine="12780"/>
      </w:pPr>
      <w:rPr>
        <w:vertAlign w:val="baseline"/>
      </w:rPr>
    </w:lvl>
    <w:lvl w:ilvl="6">
      <w:start w:val="1"/>
      <w:numFmt w:val="decimal"/>
      <w:lvlText w:val="%7."/>
      <w:lvlJc w:val="left"/>
      <w:pPr>
        <w:ind w:left="5040" w:firstLine="14760"/>
      </w:pPr>
      <w:rPr>
        <w:vertAlign w:val="baseline"/>
      </w:rPr>
    </w:lvl>
    <w:lvl w:ilvl="7">
      <w:start w:val="1"/>
      <w:numFmt w:val="lowerLetter"/>
      <w:lvlText w:val="%8."/>
      <w:lvlJc w:val="left"/>
      <w:pPr>
        <w:ind w:left="5760" w:firstLine="16920"/>
      </w:pPr>
      <w:rPr>
        <w:vertAlign w:val="baseline"/>
      </w:rPr>
    </w:lvl>
    <w:lvl w:ilvl="8">
      <w:start w:val="1"/>
      <w:numFmt w:val="lowerRoman"/>
      <w:lvlText w:val="%9."/>
      <w:lvlJc w:val="right"/>
      <w:pPr>
        <w:ind w:left="6480" w:firstLine="19260"/>
      </w:pPr>
      <w:rPr>
        <w:vertAlign w:val="baseline"/>
      </w:rPr>
    </w:lvl>
  </w:abstractNum>
  <w:abstractNum w:abstractNumId="7">
    <w:nsid w:val="08623883"/>
    <w:multiLevelType w:val="hybridMultilevel"/>
    <w:tmpl w:val="95182EB2"/>
    <w:lvl w:ilvl="0" w:tplc="0C0A0001">
      <w:start w:val="1"/>
      <w:numFmt w:val="bullet"/>
      <w:lvlText w:val=""/>
      <w:lvlJc w:val="left"/>
      <w:pPr>
        <w:ind w:left="1287" w:hanging="360"/>
      </w:pPr>
      <w:rPr>
        <w:rFonts w:ascii="Symbol" w:hAnsi="Symbol" w:hint="default"/>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8">
    <w:nsid w:val="087F2B49"/>
    <w:multiLevelType w:val="hybridMultilevel"/>
    <w:tmpl w:val="957E99CE"/>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9">
    <w:nsid w:val="08B94DF0"/>
    <w:multiLevelType w:val="hybridMultilevel"/>
    <w:tmpl w:val="D526CC6A"/>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0">
    <w:nsid w:val="0AF16970"/>
    <w:multiLevelType w:val="hybridMultilevel"/>
    <w:tmpl w:val="342038CC"/>
    <w:lvl w:ilvl="0" w:tplc="200A0017">
      <w:start w:val="1"/>
      <w:numFmt w:val="lowerLetter"/>
      <w:lvlText w:val="%1)"/>
      <w:lvlJc w:val="left"/>
      <w:pPr>
        <w:ind w:left="1495" w:hanging="360"/>
      </w:pPr>
    </w:lvl>
    <w:lvl w:ilvl="1" w:tplc="200A0019" w:tentative="1">
      <w:start w:val="1"/>
      <w:numFmt w:val="lowerLetter"/>
      <w:lvlText w:val="%2."/>
      <w:lvlJc w:val="left"/>
      <w:pPr>
        <w:ind w:left="2215" w:hanging="360"/>
      </w:pPr>
    </w:lvl>
    <w:lvl w:ilvl="2" w:tplc="200A001B" w:tentative="1">
      <w:start w:val="1"/>
      <w:numFmt w:val="lowerRoman"/>
      <w:lvlText w:val="%3."/>
      <w:lvlJc w:val="right"/>
      <w:pPr>
        <w:ind w:left="2935" w:hanging="180"/>
      </w:pPr>
    </w:lvl>
    <w:lvl w:ilvl="3" w:tplc="200A000F" w:tentative="1">
      <w:start w:val="1"/>
      <w:numFmt w:val="decimal"/>
      <w:lvlText w:val="%4."/>
      <w:lvlJc w:val="left"/>
      <w:pPr>
        <w:ind w:left="3655" w:hanging="360"/>
      </w:pPr>
    </w:lvl>
    <w:lvl w:ilvl="4" w:tplc="200A0019" w:tentative="1">
      <w:start w:val="1"/>
      <w:numFmt w:val="lowerLetter"/>
      <w:lvlText w:val="%5."/>
      <w:lvlJc w:val="left"/>
      <w:pPr>
        <w:ind w:left="4375" w:hanging="360"/>
      </w:pPr>
    </w:lvl>
    <w:lvl w:ilvl="5" w:tplc="200A001B" w:tentative="1">
      <w:start w:val="1"/>
      <w:numFmt w:val="lowerRoman"/>
      <w:lvlText w:val="%6."/>
      <w:lvlJc w:val="right"/>
      <w:pPr>
        <w:ind w:left="5095" w:hanging="180"/>
      </w:pPr>
    </w:lvl>
    <w:lvl w:ilvl="6" w:tplc="200A000F" w:tentative="1">
      <w:start w:val="1"/>
      <w:numFmt w:val="decimal"/>
      <w:lvlText w:val="%7."/>
      <w:lvlJc w:val="left"/>
      <w:pPr>
        <w:ind w:left="5815" w:hanging="360"/>
      </w:pPr>
    </w:lvl>
    <w:lvl w:ilvl="7" w:tplc="200A0019" w:tentative="1">
      <w:start w:val="1"/>
      <w:numFmt w:val="lowerLetter"/>
      <w:lvlText w:val="%8."/>
      <w:lvlJc w:val="left"/>
      <w:pPr>
        <w:ind w:left="6535" w:hanging="360"/>
      </w:pPr>
    </w:lvl>
    <w:lvl w:ilvl="8" w:tplc="200A001B" w:tentative="1">
      <w:start w:val="1"/>
      <w:numFmt w:val="lowerRoman"/>
      <w:lvlText w:val="%9."/>
      <w:lvlJc w:val="right"/>
      <w:pPr>
        <w:ind w:left="7255" w:hanging="180"/>
      </w:pPr>
    </w:lvl>
  </w:abstractNum>
  <w:abstractNum w:abstractNumId="11">
    <w:nsid w:val="0C681920"/>
    <w:multiLevelType w:val="hybridMultilevel"/>
    <w:tmpl w:val="E4B21A8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0D176A96"/>
    <w:multiLevelType w:val="hybridMultilevel"/>
    <w:tmpl w:val="8F005BDA"/>
    <w:lvl w:ilvl="0" w:tplc="200A0007">
      <w:start w:val="1"/>
      <w:numFmt w:val="bullet"/>
      <w:lvlText w:val=""/>
      <w:lvlPicBulletId w:val="0"/>
      <w:lvlJc w:val="left"/>
      <w:pPr>
        <w:ind w:left="780" w:hanging="360"/>
      </w:pPr>
      <w:rPr>
        <w:rFonts w:ascii="Symbol" w:hAnsi="Symbol" w:hint="default"/>
      </w:rPr>
    </w:lvl>
    <w:lvl w:ilvl="1" w:tplc="200A0003" w:tentative="1">
      <w:start w:val="1"/>
      <w:numFmt w:val="bullet"/>
      <w:lvlText w:val="o"/>
      <w:lvlJc w:val="left"/>
      <w:pPr>
        <w:ind w:left="1500" w:hanging="360"/>
      </w:pPr>
      <w:rPr>
        <w:rFonts w:ascii="Courier New" w:hAnsi="Courier New" w:cs="Courier New" w:hint="default"/>
      </w:rPr>
    </w:lvl>
    <w:lvl w:ilvl="2" w:tplc="200A0005" w:tentative="1">
      <w:start w:val="1"/>
      <w:numFmt w:val="bullet"/>
      <w:lvlText w:val=""/>
      <w:lvlJc w:val="left"/>
      <w:pPr>
        <w:ind w:left="2220" w:hanging="360"/>
      </w:pPr>
      <w:rPr>
        <w:rFonts w:ascii="Wingdings" w:hAnsi="Wingdings" w:hint="default"/>
      </w:rPr>
    </w:lvl>
    <w:lvl w:ilvl="3" w:tplc="200A0001" w:tentative="1">
      <w:start w:val="1"/>
      <w:numFmt w:val="bullet"/>
      <w:lvlText w:val=""/>
      <w:lvlJc w:val="left"/>
      <w:pPr>
        <w:ind w:left="2940" w:hanging="360"/>
      </w:pPr>
      <w:rPr>
        <w:rFonts w:ascii="Symbol" w:hAnsi="Symbol" w:hint="default"/>
      </w:rPr>
    </w:lvl>
    <w:lvl w:ilvl="4" w:tplc="200A0003" w:tentative="1">
      <w:start w:val="1"/>
      <w:numFmt w:val="bullet"/>
      <w:lvlText w:val="o"/>
      <w:lvlJc w:val="left"/>
      <w:pPr>
        <w:ind w:left="3660" w:hanging="360"/>
      </w:pPr>
      <w:rPr>
        <w:rFonts w:ascii="Courier New" w:hAnsi="Courier New" w:cs="Courier New" w:hint="default"/>
      </w:rPr>
    </w:lvl>
    <w:lvl w:ilvl="5" w:tplc="200A0005" w:tentative="1">
      <w:start w:val="1"/>
      <w:numFmt w:val="bullet"/>
      <w:lvlText w:val=""/>
      <w:lvlJc w:val="left"/>
      <w:pPr>
        <w:ind w:left="4380" w:hanging="360"/>
      </w:pPr>
      <w:rPr>
        <w:rFonts w:ascii="Wingdings" w:hAnsi="Wingdings" w:hint="default"/>
      </w:rPr>
    </w:lvl>
    <w:lvl w:ilvl="6" w:tplc="200A0001" w:tentative="1">
      <w:start w:val="1"/>
      <w:numFmt w:val="bullet"/>
      <w:lvlText w:val=""/>
      <w:lvlJc w:val="left"/>
      <w:pPr>
        <w:ind w:left="5100" w:hanging="360"/>
      </w:pPr>
      <w:rPr>
        <w:rFonts w:ascii="Symbol" w:hAnsi="Symbol" w:hint="default"/>
      </w:rPr>
    </w:lvl>
    <w:lvl w:ilvl="7" w:tplc="200A0003" w:tentative="1">
      <w:start w:val="1"/>
      <w:numFmt w:val="bullet"/>
      <w:lvlText w:val="o"/>
      <w:lvlJc w:val="left"/>
      <w:pPr>
        <w:ind w:left="5820" w:hanging="360"/>
      </w:pPr>
      <w:rPr>
        <w:rFonts w:ascii="Courier New" w:hAnsi="Courier New" w:cs="Courier New" w:hint="default"/>
      </w:rPr>
    </w:lvl>
    <w:lvl w:ilvl="8" w:tplc="200A0005" w:tentative="1">
      <w:start w:val="1"/>
      <w:numFmt w:val="bullet"/>
      <w:lvlText w:val=""/>
      <w:lvlJc w:val="left"/>
      <w:pPr>
        <w:ind w:left="6540" w:hanging="360"/>
      </w:pPr>
      <w:rPr>
        <w:rFonts w:ascii="Wingdings" w:hAnsi="Wingdings" w:hint="default"/>
      </w:rPr>
    </w:lvl>
  </w:abstractNum>
  <w:abstractNum w:abstractNumId="13">
    <w:nsid w:val="0DEB355E"/>
    <w:multiLevelType w:val="hybridMultilevel"/>
    <w:tmpl w:val="0EB48C5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4">
    <w:nsid w:val="0EA44A20"/>
    <w:multiLevelType w:val="hybridMultilevel"/>
    <w:tmpl w:val="0AA6FF62"/>
    <w:lvl w:ilvl="0" w:tplc="713C6DAE">
      <w:start w:val="1"/>
      <w:numFmt w:val="decimal"/>
      <w:lvlText w:val="%1."/>
      <w:lvlJc w:val="left"/>
      <w:pPr>
        <w:ind w:left="911" w:hanging="360"/>
      </w:pPr>
      <w:rPr>
        <w:rFonts w:hint="default"/>
      </w:rPr>
    </w:lvl>
    <w:lvl w:ilvl="1" w:tplc="200A0019" w:tentative="1">
      <w:start w:val="1"/>
      <w:numFmt w:val="lowerLetter"/>
      <w:lvlText w:val="%2."/>
      <w:lvlJc w:val="left"/>
      <w:pPr>
        <w:ind w:left="1631" w:hanging="360"/>
      </w:pPr>
    </w:lvl>
    <w:lvl w:ilvl="2" w:tplc="200A001B" w:tentative="1">
      <w:start w:val="1"/>
      <w:numFmt w:val="lowerRoman"/>
      <w:lvlText w:val="%3."/>
      <w:lvlJc w:val="right"/>
      <w:pPr>
        <w:ind w:left="2351" w:hanging="180"/>
      </w:pPr>
    </w:lvl>
    <w:lvl w:ilvl="3" w:tplc="200A000F" w:tentative="1">
      <w:start w:val="1"/>
      <w:numFmt w:val="decimal"/>
      <w:lvlText w:val="%4."/>
      <w:lvlJc w:val="left"/>
      <w:pPr>
        <w:ind w:left="3071" w:hanging="360"/>
      </w:pPr>
    </w:lvl>
    <w:lvl w:ilvl="4" w:tplc="200A0019" w:tentative="1">
      <w:start w:val="1"/>
      <w:numFmt w:val="lowerLetter"/>
      <w:lvlText w:val="%5."/>
      <w:lvlJc w:val="left"/>
      <w:pPr>
        <w:ind w:left="3791" w:hanging="360"/>
      </w:pPr>
    </w:lvl>
    <w:lvl w:ilvl="5" w:tplc="200A001B" w:tentative="1">
      <w:start w:val="1"/>
      <w:numFmt w:val="lowerRoman"/>
      <w:lvlText w:val="%6."/>
      <w:lvlJc w:val="right"/>
      <w:pPr>
        <w:ind w:left="4511" w:hanging="180"/>
      </w:pPr>
    </w:lvl>
    <w:lvl w:ilvl="6" w:tplc="200A000F" w:tentative="1">
      <w:start w:val="1"/>
      <w:numFmt w:val="decimal"/>
      <w:lvlText w:val="%7."/>
      <w:lvlJc w:val="left"/>
      <w:pPr>
        <w:ind w:left="5231" w:hanging="360"/>
      </w:pPr>
    </w:lvl>
    <w:lvl w:ilvl="7" w:tplc="200A0019" w:tentative="1">
      <w:start w:val="1"/>
      <w:numFmt w:val="lowerLetter"/>
      <w:lvlText w:val="%8."/>
      <w:lvlJc w:val="left"/>
      <w:pPr>
        <w:ind w:left="5951" w:hanging="360"/>
      </w:pPr>
    </w:lvl>
    <w:lvl w:ilvl="8" w:tplc="200A001B" w:tentative="1">
      <w:start w:val="1"/>
      <w:numFmt w:val="lowerRoman"/>
      <w:lvlText w:val="%9."/>
      <w:lvlJc w:val="right"/>
      <w:pPr>
        <w:ind w:left="6671" w:hanging="180"/>
      </w:pPr>
    </w:lvl>
  </w:abstractNum>
  <w:abstractNum w:abstractNumId="15">
    <w:nsid w:val="0FE73CF7"/>
    <w:multiLevelType w:val="hybridMultilevel"/>
    <w:tmpl w:val="1314599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nsid w:val="10036E23"/>
    <w:multiLevelType w:val="hybridMultilevel"/>
    <w:tmpl w:val="1D04991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00823DA"/>
    <w:multiLevelType w:val="hybridMultilevel"/>
    <w:tmpl w:val="B5FAC21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10D02459"/>
    <w:multiLevelType w:val="hybridMultilevel"/>
    <w:tmpl w:val="5EA2DC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12F6DBB"/>
    <w:multiLevelType w:val="hybridMultilevel"/>
    <w:tmpl w:val="908825C8"/>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0">
    <w:nsid w:val="117C6631"/>
    <w:multiLevelType w:val="hybridMultilevel"/>
    <w:tmpl w:val="714E5BC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13D91021"/>
    <w:multiLevelType w:val="hybridMultilevel"/>
    <w:tmpl w:val="08E468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13FF5534"/>
    <w:multiLevelType w:val="hybridMultilevel"/>
    <w:tmpl w:val="D8D04F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15E52D51"/>
    <w:multiLevelType w:val="hybridMultilevel"/>
    <w:tmpl w:val="7DCC7972"/>
    <w:lvl w:ilvl="0" w:tplc="82EE78F0">
      <w:start w:val="1"/>
      <w:numFmt w:val="decimal"/>
      <w:lvlText w:val="%1."/>
      <w:lvlJc w:val="left"/>
      <w:pPr>
        <w:ind w:left="720" w:hanging="360"/>
      </w:pPr>
      <w:rPr>
        <w:rFonts w:ascii="Arial" w:hAnsi="Arial" w:cs="Arial" w:hint="default"/>
        <w:color w:val="auto"/>
        <w:sz w:val="24"/>
        <w:szCs w:val="24"/>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4">
    <w:nsid w:val="16637C6B"/>
    <w:multiLevelType w:val="hybridMultilevel"/>
    <w:tmpl w:val="B3EA8E5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17D633B0"/>
    <w:multiLevelType w:val="hybridMultilevel"/>
    <w:tmpl w:val="ED50A4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18151A34"/>
    <w:multiLevelType w:val="hybridMultilevel"/>
    <w:tmpl w:val="F418C804"/>
    <w:lvl w:ilvl="0" w:tplc="200A0001">
      <w:start w:val="1"/>
      <w:numFmt w:val="bullet"/>
      <w:lvlText w:val=""/>
      <w:lvlJc w:val="left"/>
      <w:pPr>
        <w:ind w:left="1080" w:hanging="360"/>
      </w:pPr>
      <w:rPr>
        <w:rFonts w:ascii="Symbol" w:hAnsi="Symbol"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27">
    <w:nsid w:val="18F116B9"/>
    <w:multiLevelType w:val="hybridMultilevel"/>
    <w:tmpl w:val="FE9EB55E"/>
    <w:lvl w:ilvl="0" w:tplc="200A000F">
      <w:start w:val="1"/>
      <w:numFmt w:val="decimal"/>
      <w:lvlText w:val="%1."/>
      <w:lvlJc w:val="left"/>
      <w:pPr>
        <w:ind w:left="360" w:hanging="360"/>
      </w:pPr>
      <w:rPr>
        <w:rFonts w:hint="default"/>
      </w:rPr>
    </w:lvl>
    <w:lvl w:ilvl="1" w:tplc="200A0019">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8">
    <w:nsid w:val="19FF7137"/>
    <w:multiLevelType w:val="multilevel"/>
    <w:tmpl w:val="11F66586"/>
    <w:lvl w:ilvl="0">
      <w:start w:val="1"/>
      <w:numFmt w:val="decimal"/>
      <w:lvlText w:val="%1."/>
      <w:lvlJc w:val="left"/>
      <w:pPr>
        <w:ind w:left="360" w:firstLine="360"/>
      </w:pPr>
    </w:lvl>
    <w:lvl w:ilvl="1">
      <w:start w:val="1"/>
      <w:numFmt w:val="lowerLetter"/>
      <w:lvlText w:val="%2."/>
      <w:lvlJc w:val="left"/>
      <w:pPr>
        <w:ind w:left="1080" w:firstLine="1800"/>
      </w:p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29">
    <w:nsid w:val="1A1C641E"/>
    <w:multiLevelType w:val="hybridMultilevel"/>
    <w:tmpl w:val="5F92DF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1BEC5977"/>
    <w:multiLevelType w:val="hybridMultilevel"/>
    <w:tmpl w:val="DB48E60E"/>
    <w:lvl w:ilvl="0" w:tplc="A4F2603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1">
    <w:nsid w:val="1C2D22A0"/>
    <w:multiLevelType w:val="hybridMultilevel"/>
    <w:tmpl w:val="3058098E"/>
    <w:lvl w:ilvl="0" w:tplc="200A000F">
      <w:start w:val="1"/>
      <w:numFmt w:val="decimal"/>
      <w:lvlText w:val="%1."/>
      <w:lvlJc w:val="left"/>
      <w:pPr>
        <w:ind w:left="501"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2">
    <w:nsid w:val="1CC02FC1"/>
    <w:multiLevelType w:val="hybridMultilevel"/>
    <w:tmpl w:val="4E068EA4"/>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3">
    <w:nsid w:val="1E560745"/>
    <w:multiLevelType w:val="hybridMultilevel"/>
    <w:tmpl w:val="1B8290E4"/>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4">
    <w:nsid w:val="1F4B30AA"/>
    <w:multiLevelType w:val="hybridMultilevel"/>
    <w:tmpl w:val="3D9E3C58"/>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5">
    <w:nsid w:val="1F9E3B27"/>
    <w:multiLevelType w:val="hybridMultilevel"/>
    <w:tmpl w:val="025E4D74"/>
    <w:lvl w:ilvl="0" w:tplc="200A000D">
      <w:start w:val="1"/>
      <w:numFmt w:val="bullet"/>
      <w:lvlText w:val=""/>
      <w:lvlJc w:val="left"/>
      <w:pPr>
        <w:ind w:left="2154" w:hanging="360"/>
      </w:pPr>
      <w:rPr>
        <w:rFonts w:ascii="Wingdings" w:hAnsi="Wingdings" w:hint="default"/>
      </w:rPr>
    </w:lvl>
    <w:lvl w:ilvl="1" w:tplc="200A0003" w:tentative="1">
      <w:start w:val="1"/>
      <w:numFmt w:val="bullet"/>
      <w:lvlText w:val="o"/>
      <w:lvlJc w:val="left"/>
      <w:pPr>
        <w:ind w:left="2874" w:hanging="360"/>
      </w:pPr>
      <w:rPr>
        <w:rFonts w:ascii="Courier New" w:hAnsi="Courier New" w:cs="Courier New" w:hint="default"/>
      </w:rPr>
    </w:lvl>
    <w:lvl w:ilvl="2" w:tplc="200A0005" w:tentative="1">
      <w:start w:val="1"/>
      <w:numFmt w:val="bullet"/>
      <w:lvlText w:val=""/>
      <w:lvlJc w:val="left"/>
      <w:pPr>
        <w:ind w:left="3594" w:hanging="360"/>
      </w:pPr>
      <w:rPr>
        <w:rFonts w:ascii="Wingdings" w:hAnsi="Wingdings" w:hint="default"/>
      </w:rPr>
    </w:lvl>
    <w:lvl w:ilvl="3" w:tplc="200A0001" w:tentative="1">
      <w:start w:val="1"/>
      <w:numFmt w:val="bullet"/>
      <w:lvlText w:val=""/>
      <w:lvlJc w:val="left"/>
      <w:pPr>
        <w:ind w:left="4314" w:hanging="360"/>
      </w:pPr>
      <w:rPr>
        <w:rFonts w:ascii="Symbol" w:hAnsi="Symbol" w:hint="default"/>
      </w:rPr>
    </w:lvl>
    <w:lvl w:ilvl="4" w:tplc="200A0003" w:tentative="1">
      <w:start w:val="1"/>
      <w:numFmt w:val="bullet"/>
      <w:lvlText w:val="o"/>
      <w:lvlJc w:val="left"/>
      <w:pPr>
        <w:ind w:left="5034" w:hanging="360"/>
      </w:pPr>
      <w:rPr>
        <w:rFonts w:ascii="Courier New" w:hAnsi="Courier New" w:cs="Courier New" w:hint="default"/>
      </w:rPr>
    </w:lvl>
    <w:lvl w:ilvl="5" w:tplc="200A0005" w:tentative="1">
      <w:start w:val="1"/>
      <w:numFmt w:val="bullet"/>
      <w:lvlText w:val=""/>
      <w:lvlJc w:val="left"/>
      <w:pPr>
        <w:ind w:left="5754" w:hanging="360"/>
      </w:pPr>
      <w:rPr>
        <w:rFonts w:ascii="Wingdings" w:hAnsi="Wingdings" w:hint="default"/>
      </w:rPr>
    </w:lvl>
    <w:lvl w:ilvl="6" w:tplc="200A0001" w:tentative="1">
      <w:start w:val="1"/>
      <w:numFmt w:val="bullet"/>
      <w:lvlText w:val=""/>
      <w:lvlJc w:val="left"/>
      <w:pPr>
        <w:ind w:left="6474" w:hanging="360"/>
      </w:pPr>
      <w:rPr>
        <w:rFonts w:ascii="Symbol" w:hAnsi="Symbol" w:hint="default"/>
      </w:rPr>
    </w:lvl>
    <w:lvl w:ilvl="7" w:tplc="200A0003" w:tentative="1">
      <w:start w:val="1"/>
      <w:numFmt w:val="bullet"/>
      <w:lvlText w:val="o"/>
      <w:lvlJc w:val="left"/>
      <w:pPr>
        <w:ind w:left="7194" w:hanging="360"/>
      </w:pPr>
      <w:rPr>
        <w:rFonts w:ascii="Courier New" w:hAnsi="Courier New" w:cs="Courier New" w:hint="default"/>
      </w:rPr>
    </w:lvl>
    <w:lvl w:ilvl="8" w:tplc="200A0005" w:tentative="1">
      <w:start w:val="1"/>
      <w:numFmt w:val="bullet"/>
      <w:lvlText w:val=""/>
      <w:lvlJc w:val="left"/>
      <w:pPr>
        <w:ind w:left="7914" w:hanging="360"/>
      </w:pPr>
      <w:rPr>
        <w:rFonts w:ascii="Wingdings" w:hAnsi="Wingdings" w:hint="default"/>
      </w:rPr>
    </w:lvl>
  </w:abstractNum>
  <w:abstractNum w:abstractNumId="36">
    <w:nsid w:val="215C0C7B"/>
    <w:multiLevelType w:val="multilevel"/>
    <w:tmpl w:val="0630AF1E"/>
    <w:lvl w:ilvl="0">
      <w:start w:val="1"/>
      <w:numFmt w:val="decimal"/>
      <w:lvlText w:val="%1."/>
      <w:lvlJc w:val="left"/>
      <w:pPr>
        <w:ind w:left="360" w:firstLine="360"/>
      </w:pPr>
    </w:lvl>
    <w:lvl w:ilvl="1">
      <w:start w:val="1"/>
      <w:numFmt w:val="lowerLetter"/>
      <w:lvlText w:val="%2."/>
      <w:lvlJc w:val="left"/>
      <w:pPr>
        <w:ind w:left="1080" w:firstLine="1800"/>
      </w:p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37">
    <w:nsid w:val="232D389B"/>
    <w:multiLevelType w:val="hybridMultilevel"/>
    <w:tmpl w:val="2FD8D072"/>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8">
    <w:nsid w:val="23787D47"/>
    <w:multiLevelType w:val="hybridMultilevel"/>
    <w:tmpl w:val="717E7232"/>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24923C3D"/>
    <w:multiLevelType w:val="hybridMultilevel"/>
    <w:tmpl w:val="5E344784"/>
    <w:lvl w:ilvl="0" w:tplc="82EE78F0">
      <w:start w:val="1"/>
      <w:numFmt w:val="decimal"/>
      <w:lvlText w:val="%1."/>
      <w:lvlJc w:val="left"/>
      <w:pPr>
        <w:ind w:left="720" w:hanging="360"/>
      </w:pPr>
      <w:rPr>
        <w:rFonts w:ascii="Arial" w:hAnsi="Arial" w:cs="Arial" w:hint="default"/>
        <w:color w:val="auto"/>
        <w:sz w:val="24"/>
        <w:szCs w:val="24"/>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0">
    <w:nsid w:val="25696FAA"/>
    <w:multiLevelType w:val="hybridMultilevel"/>
    <w:tmpl w:val="A1EE9F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25DA42CF"/>
    <w:multiLevelType w:val="hybridMultilevel"/>
    <w:tmpl w:val="6D0846AA"/>
    <w:lvl w:ilvl="0" w:tplc="82EE78F0">
      <w:start w:val="1"/>
      <w:numFmt w:val="decimal"/>
      <w:lvlText w:val="%1."/>
      <w:lvlJc w:val="left"/>
      <w:pPr>
        <w:ind w:left="720" w:hanging="360"/>
      </w:pPr>
      <w:rPr>
        <w:rFonts w:ascii="Arial" w:hAnsi="Arial" w:cs="Arial" w:hint="default"/>
        <w:color w:val="auto"/>
        <w:sz w:val="24"/>
        <w:szCs w:val="24"/>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2">
    <w:nsid w:val="267C26E8"/>
    <w:multiLevelType w:val="hybridMultilevel"/>
    <w:tmpl w:val="8ADEEDB6"/>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3">
    <w:nsid w:val="27A51F25"/>
    <w:multiLevelType w:val="hybridMultilevel"/>
    <w:tmpl w:val="8C1EF956"/>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283E7F17"/>
    <w:multiLevelType w:val="hybridMultilevel"/>
    <w:tmpl w:val="E61C7838"/>
    <w:lvl w:ilvl="0" w:tplc="6338C428">
      <w:start w:val="1"/>
      <w:numFmt w:val="upperLetter"/>
      <w:lvlText w:val="%1)"/>
      <w:lvlJc w:val="left"/>
      <w:pPr>
        <w:ind w:left="720" w:hanging="360"/>
      </w:pPr>
      <w:rPr>
        <w:rFonts w:hint="default"/>
        <w:i/>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5">
    <w:nsid w:val="28EE64BF"/>
    <w:multiLevelType w:val="hybridMultilevel"/>
    <w:tmpl w:val="DA1E4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299D1CFC"/>
    <w:multiLevelType w:val="hybridMultilevel"/>
    <w:tmpl w:val="B808AC64"/>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7">
    <w:nsid w:val="2DA128B6"/>
    <w:multiLevelType w:val="hybridMultilevel"/>
    <w:tmpl w:val="FBBAA13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2F0162E3"/>
    <w:multiLevelType w:val="hybridMultilevel"/>
    <w:tmpl w:val="05469888"/>
    <w:lvl w:ilvl="0" w:tplc="0EF07DD0">
      <w:start w:val="1"/>
      <w:numFmt w:val="decimal"/>
      <w:lvlText w:val="%1)"/>
      <w:lvlJc w:val="left"/>
      <w:pPr>
        <w:ind w:left="720" w:hanging="360"/>
      </w:pPr>
      <w:rPr>
        <w:rFonts w:hint="default"/>
        <w:b/>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9">
    <w:nsid w:val="326D4422"/>
    <w:multiLevelType w:val="hybridMultilevel"/>
    <w:tmpl w:val="1716236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0">
    <w:nsid w:val="327A416E"/>
    <w:multiLevelType w:val="hybridMultilevel"/>
    <w:tmpl w:val="A56827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34FE2F28"/>
    <w:multiLevelType w:val="hybridMultilevel"/>
    <w:tmpl w:val="913E6E1A"/>
    <w:lvl w:ilvl="0" w:tplc="5840F450">
      <w:start w:val="1"/>
      <w:numFmt w:val="bullet"/>
      <w:lvlText w:val=""/>
      <w:lvlPicBulletId w:val="1"/>
      <w:lvlJc w:val="left"/>
      <w:pPr>
        <w:ind w:left="360" w:hanging="360"/>
      </w:pPr>
      <w:rPr>
        <w:rFonts w:ascii="Symbol" w:hAnsi="Symbol" w:hint="default"/>
        <w:color w:val="auto"/>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52">
    <w:nsid w:val="352E676E"/>
    <w:multiLevelType w:val="hybridMultilevel"/>
    <w:tmpl w:val="67FEE9DC"/>
    <w:lvl w:ilvl="0" w:tplc="0C0A000D">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53">
    <w:nsid w:val="35983E67"/>
    <w:multiLevelType w:val="multilevel"/>
    <w:tmpl w:val="70CEEF54"/>
    <w:lvl w:ilvl="0">
      <w:start w:val="1"/>
      <w:numFmt w:val="bullet"/>
      <w:lvlText w:val="●"/>
      <w:lvlJc w:val="left"/>
      <w:pPr>
        <w:ind w:left="360" w:firstLine="360"/>
      </w:pPr>
      <w:rPr>
        <w:rFonts w:ascii="Arial" w:eastAsia="Arial" w:hAnsi="Arial" w:cs="Arial"/>
      </w:rPr>
    </w:lvl>
    <w:lvl w:ilvl="1">
      <w:start w:val="1"/>
      <w:numFmt w:val="bullet"/>
      <w:lvlText w:val="o"/>
      <w:lvlJc w:val="left"/>
      <w:pPr>
        <w:ind w:left="1080" w:firstLine="1800"/>
      </w:pPr>
      <w:rPr>
        <w:rFonts w:ascii="Arial" w:eastAsia="Arial" w:hAnsi="Arial" w:cs="Arial"/>
      </w:rPr>
    </w:lvl>
    <w:lvl w:ilvl="2">
      <w:start w:val="1"/>
      <w:numFmt w:val="bullet"/>
      <w:lvlText w:val="▪"/>
      <w:lvlJc w:val="left"/>
      <w:pPr>
        <w:ind w:left="1800" w:firstLine="3240"/>
      </w:pPr>
      <w:rPr>
        <w:rFonts w:ascii="Arial" w:eastAsia="Arial" w:hAnsi="Arial" w:cs="Arial"/>
      </w:rPr>
    </w:lvl>
    <w:lvl w:ilvl="3">
      <w:start w:val="1"/>
      <w:numFmt w:val="bullet"/>
      <w:lvlText w:val="●"/>
      <w:lvlJc w:val="left"/>
      <w:pPr>
        <w:ind w:left="2520" w:firstLine="4680"/>
      </w:pPr>
      <w:rPr>
        <w:rFonts w:ascii="Arial" w:eastAsia="Arial" w:hAnsi="Arial" w:cs="Arial"/>
      </w:rPr>
    </w:lvl>
    <w:lvl w:ilvl="4">
      <w:start w:val="1"/>
      <w:numFmt w:val="bullet"/>
      <w:lvlText w:val="o"/>
      <w:lvlJc w:val="left"/>
      <w:pPr>
        <w:ind w:left="3240" w:firstLine="6120"/>
      </w:pPr>
      <w:rPr>
        <w:rFonts w:ascii="Arial" w:eastAsia="Arial" w:hAnsi="Arial" w:cs="Arial"/>
      </w:rPr>
    </w:lvl>
    <w:lvl w:ilvl="5">
      <w:start w:val="1"/>
      <w:numFmt w:val="bullet"/>
      <w:lvlText w:val="▪"/>
      <w:lvlJc w:val="left"/>
      <w:pPr>
        <w:ind w:left="3960" w:firstLine="7560"/>
      </w:pPr>
      <w:rPr>
        <w:rFonts w:ascii="Arial" w:eastAsia="Arial" w:hAnsi="Arial" w:cs="Arial"/>
      </w:rPr>
    </w:lvl>
    <w:lvl w:ilvl="6">
      <w:start w:val="1"/>
      <w:numFmt w:val="bullet"/>
      <w:lvlText w:val="●"/>
      <w:lvlJc w:val="left"/>
      <w:pPr>
        <w:ind w:left="4680" w:firstLine="9000"/>
      </w:pPr>
      <w:rPr>
        <w:rFonts w:ascii="Arial" w:eastAsia="Arial" w:hAnsi="Arial" w:cs="Arial"/>
      </w:rPr>
    </w:lvl>
    <w:lvl w:ilvl="7">
      <w:start w:val="1"/>
      <w:numFmt w:val="bullet"/>
      <w:lvlText w:val="o"/>
      <w:lvlJc w:val="left"/>
      <w:pPr>
        <w:ind w:left="5400" w:firstLine="10440"/>
      </w:pPr>
      <w:rPr>
        <w:rFonts w:ascii="Arial" w:eastAsia="Arial" w:hAnsi="Arial" w:cs="Arial"/>
      </w:rPr>
    </w:lvl>
    <w:lvl w:ilvl="8">
      <w:start w:val="1"/>
      <w:numFmt w:val="bullet"/>
      <w:lvlText w:val="▪"/>
      <w:lvlJc w:val="left"/>
      <w:pPr>
        <w:ind w:left="6120" w:firstLine="11880"/>
      </w:pPr>
      <w:rPr>
        <w:rFonts w:ascii="Arial" w:eastAsia="Arial" w:hAnsi="Arial" w:cs="Arial"/>
      </w:rPr>
    </w:lvl>
  </w:abstractNum>
  <w:abstractNum w:abstractNumId="54">
    <w:nsid w:val="36C1496C"/>
    <w:multiLevelType w:val="hybridMultilevel"/>
    <w:tmpl w:val="85908A7A"/>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5">
    <w:nsid w:val="375A4673"/>
    <w:multiLevelType w:val="hybridMultilevel"/>
    <w:tmpl w:val="04A204B4"/>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56">
    <w:nsid w:val="390D79F6"/>
    <w:multiLevelType w:val="hybridMultilevel"/>
    <w:tmpl w:val="4E2681DA"/>
    <w:lvl w:ilvl="0" w:tplc="5840F450">
      <w:start w:val="1"/>
      <w:numFmt w:val="bullet"/>
      <w:lvlText w:val=""/>
      <w:lvlPicBulletId w:val="1"/>
      <w:lvlJc w:val="left"/>
      <w:pPr>
        <w:ind w:left="360" w:hanging="360"/>
      </w:pPr>
      <w:rPr>
        <w:rFonts w:ascii="Symbol" w:hAnsi="Symbol" w:hint="default"/>
        <w:color w:val="auto"/>
      </w:rPr>
    </w:lvl>
    <w:lvl w:ilvl="1" w:tplc="200A0003">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57">
    <w:nsid w:val="39390F63"/>
    <w:multiLevelType w:val="hybridMultilevel"/>
    <w:tmpl w:val="DF78A7D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3A836075"/>
    <w:multiLevelType w:val="hybridMultilevel"/>
    <w:tmpl w:val="6DB2CB9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3B27068A"/>
    <w:multiLevelType w:val="hybridMultilevel"/>
    <w:tmpl w:val="C2586572"/>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60">
    <w:nsid w:val="3B8F2A9E"/>
    <w:multiLevelType w:val="hybridMultilevel"/>
    <w:tmpl w:val="786ADF90"/>
    <w:lvl w:ilvl="0" w:tplc="5840F450">
      <w:start w:val="1"/>
      <w:numFmt w:val="bullet"/>
      <w:lvlText w:val=""/>
      <w:lvlPicBulletId w:val="1"/>
      <w:lvlJc w:val="left"/>
      <w:pPr>
        <w:ind w:left="360" w:hanging="360"/>
      </w:pPr>
      <w:rPr>
        <w:rFonts w:ascii="Symbol" w:hAnsi="Symbol" w:hint="default"/>
        <w:color w:val="auto"/>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61">
    <w:nsid w:val="3CDC0B67"/>
    <w:multiLevelType w:val="hybridMultilevel"/>
    <w:tmpl w:val="6030A016"/>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62">
    <w:nsid w:val="3D907A65"/>
    <w:multiLevelType w:val="hybridMultilevel"/>
    <w:tmpl w:val="D9A2A5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3E13260D"/>
    <w:multiLevelType w:val="hybridMultilevel"/>
    <w:tmpl w:val="07E8AA74"/>
    <w:lvl w:ilvl="0" w:tplc="20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4">
    <w:nsid w:val="3EE8128E"/>
    <w:multiLevelType w:val="hybridMultilevel"/>
    <w:tmpl w:val="F1DC47F2"/>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5">
    <w:nsid w:val="3F1F46B8"/>
    <w:multiLevelType w:val="hybridMultilevel"/>
    <w:tmpl w:val="84C4DC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nsid w:val="3F2F3D84"/>
    <w:multiLevelType w:val="hybridMultilevel"/>
    <w:tmpl w:val="066E048A"/>
    <w:lvl w:ilvl="0" w:tplc="82EE78F0">
      <w:start w:val="1"/>
      <w:numFmt w:val="decimal"/>
      <w:lvlText w:val="%1."/>
      <w:lvlJc w:val="left"/>
      <w:pPr>
        <w:ind w:left="720" w:hanging="360"/>
      </w:pPr>
      <w:rPr>
        <w:rFonts w:ascii="Arial" w:hAnsi="Arial" w:cs="Arial" w:hint="default"/>
        <w:color w:val="auto"/>
        <w:sz w:val="24"/>
        <w:szCs w:val="24"/>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67">
    <w:nsid w:val="3F3D41CF"/>
    <w:multiLevelType w:val="hybridMultilevel"/>
    <w:tmpl w:val="CEE4B49C"/>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8">
    <w:nsid w:val="41256443"/>
    <w:multiLevelType w:val="hybridMultilevel"/>
    <w:tmpl w:val="1832BC1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42A85D2E"/>
    <w:multiLevelType w:val="hybridMultilevel"/>
    <w:tmpl w:val="F59018B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nsid w:val="42EC0B70"/>
    <w:multiLevelType w:val="hybridMultilevel"/>
    <w:tmpl w:val="1090E0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nsid w:val="43F07E85"/>
    <w:multiLevelType w:val="hybridMultilevel"/>
    <w:tmpl w:val="05469888"/>
    <w:lvl w:ilvl="0" w:tplc="0EF07DD0">
      <w:start w:val="1"/>
      <w:numFmt w:val="decimal"/>
      <w:lvlText w:val="%1)"/>
      <w:lvlJc w:val="left"/>
      <w:pPr>
        <w:ind w:left="720" w:hanging="360"/>
      </w:pPr>
      <w:rPr>
        <w:rFonts w:hint="default"/>
        <w:b/>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72">
    <w:nsid w:val="45103F40"/>
    <w:multiLevelType w:val="hybridMultilevel"/>
    <w:tmpl w:val="53682152"/>
    <w:lvl w:ilvl="0" w:tplc="200A0009">
      <w:start w:val="1"/>
      <w:numFmt w:val="bullet"/>
      <w:lvlText w:val=""/>
      <w:lvlJc w:val="left"/>
      <w:pPr>
        <w:ind w:left="360" w:hanging="360"/>
      </w:pPr>
      <w:rPr>
        <w:rFonts w:ascii="Wingdings" w:hAnsi="Wingdings" w:hint="default"/>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73">
    <w:nsid w:val="453D0451"/>
    <w:multiLevelType w:val="hybridMultilevel"/>
    <w:tmpl w:val="A8C87304"/>
    <w:lvl w:ilvl="0" w:tplc="0C0A0001">
      <w:start w:val="1"/>
      <w:numFmt w:val="bullet"/>
      <w:lvlText w:val=""/>
      <w:lvlJc w:val="left"/>
      <w:pPr>
        <w:ind w:left="1287" w:hanging="360"/>
      </w:pPr>
      <w:rPr>
        <w:rFonts w:ascii="Symbol" w:hAnsi="Symbol" w:hint="default"/>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74">
    <w:nsid w:val="45477ED9"/>
    <w:multiLevelType w:val="hybridMultilevel"/>
    <w:tmpl w:val="1A4ACDEC"/>
    <w:lvl w:ilvl="0" w:tplc="040A0001">
      <w:start w:val="1"/>
      <w:numFmt w:val="bullet"/>
      <w:lvlText w:val=""/>
      <w:lvlJc w:val="left"/>
      <w:pPr>
        <w:ind w:left="776" w:hanging="360"/>
      </w:pPr>
      <w:rPr>
        <w:rFonts w:ascii="Symbol" w:hAnsi="Symbol" w:hint="default"/>
      </w:rPr>
    </w:lvl>
    <w:lvl w:ilvl="1" w:tplc="040A0003" w:tentative="1">
      <w:start w:val="1"/>
      <w:numFmt w:val="bullet"/>
      <w:lvlText w:val="o"/>
      <w:lvlJc w:val="left"/>
      <w:pPr>
        <w:ind w:left="1496" w:hanging="360"/>
      </w:pPr>
      <w:rPr>
        <w:rFonts w:ascii="Courier New" w:hAnsi="Courier New" w:cs="Courier New" w:hint="default"/>
      </w:rPr>
    </w:lvl>
    <w:lvl w:ilvl="2" w:tplc="040A0005" w:tentative="1">
      <w:start w:val="1"/>
      <w:numFmt w:val="bullet"/>
      <w:lvlText w:val=""/>
      <w:lvlJc w:val="left"/>
      <w:pPr>
        <w:ind w:left="2216" w:hanging="360"/>
      </w:pPr>
      <w:rPr>
        <w:rFonts w:ascii="Wingdings" w:hAnsi="Wingdings" w:hint="default"/>
      </w:rPr>
    </w:lvl>
    <w:lvl w:ilvl="3" w:tplc="040A0001" w:tentative="1">
      <w:start w:val="1"/>
      <w:numFmt w:val="bullet"/>
      <w:lvlText w:val=""/>
      <w:lvlJc w:val="left"/>
      <w:pPr>
        <w:ind w:left="2936" w:hanging="360"/>
      </w:pPr>
      <w:rPr>
        <w:rFonts w:ascii="Symbol" w:hAnsi="Symbol" w:hint="default"/>
      </w:rPr>
    </w:lvl>
    <w:lvl w:ilvl="4" w:tplc="040A0003" w:tentative="1">
      <w:start w:val="1"/>
      <w:numFmt w:val="bullet"/>
      <w:lvlText w:val="o"/>
      <w:lvlJc w:val="left"/>
      <w:pPr>
        <w:ind w:left="3656" w:hanging="360"/>
      </w:pPr>
      <w:rPr>
        <w:rFonts w:ascii="Courier New" w:hAnsi="Courier New" w:cs="Courier New" w:hint="default"/>
      </w:rPr>
    </w:lvl>
    <w:lvl w:ilvl="5" w:tplc="040A0005" w:tentative="1">
      <w:start w:val="1"/>
      <w:numFmt w:val="bullet"/>
      <w:lvlText w:val=""/>
      <w:lvlJc w:val="left"/>
      <w:pPr>
        <w:ind w:left="4376" w:hanging="360"/>
      </w:pPr>
      <w:rPr>
        <w:rFonts w:ascii="Wingdings" w:hAnsi="Wingdings" w:hint="default"/>
      </w:rPr>
    </w:lvl>
    <w:lvl w:ilvl="6" w:tplc="040A0001" w:tentative="1">
      <w:start w:val="1"/>
      <w:numFmt w:val="bullet"/>
      <w:lvlText w:val=""/>
      <w:lvlJc w:val="left"/>
      <w:pPr>
        <w:ind w:left="5096" w:hanging="360"/>
      </w:pPr>
      <w:rPr>
        <w:rFonts w:ascii="Symbol" w:hAnsi="Symbol" w:hint="default"/>
      </w:rPr>
    </w:lvl>
    <w:lvl w:ilvl="7" w:tplc="040A0003" w:tentative="1">
      <w:start w:val="1"/>
      <w:numFmt w:val="bullet"/>
      <w:lvlText w:val="o"/>
      <w:lvlJc w:val="left"/>
      <w:pPr>
        <w:ind w:left="5816" w:hanging="360"/>
      </w:pPr>
      <w:rPr>
        <w:rFonts w:ascii="Courier New" w:hAnsi="Courier New" w:cs="Courier New" w:hint="default"/>
      </w:rPr>
    </w:lvl>
    <w:lvl w:ilvl="8" w:tplc="040A0005" w:tentative="1">
      <w:start w:val="1"/>
      <w:numFmt w:val="bullet"/>
      <w:lvlText w:val=""/>
      <w:lvlJc w:val="left"/>
      <w:pPr>
        <w:ind w:left="6536" w:hanging="360"/>
      </w:pPr>
      <w:rPr>
        <w:rFonts w:ascii="Wingdings" w:hAnsi="Wingdings" w:hint="default"/>
      </w:rPr>
    </w:lvl>
  </w:abstractNum>
  <w:abstractNum w:abstractNumId="75">
    <w:nsid w:val="45B5698C"/>
    <w:multiLevelType w:val="hybridMultilevel"/>
    <w:tmpl w:val="47FCF71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6">
    <w:nsid w:val="476F23B4"/>
    <w:multiLevelType w:val="hybridMultilevel"/>
    <w:tmpl w:val="B82CE382"/>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7">
    <w:nsid w:val="47BE0454"/>
    <w:multiLevelType w:val="hybridMultilevel"/>
    <w:tmpl w:val="98E0462E"/>
    <w:lvl w:ilvl="0" w:tplc="200A000B">
      <w:start w:val="1"/>
      <w:numFmt w:val="bullet"/>
      <w:lvlText w:val=""/>
      <w:lvlJc w:val="left"/>
      <w:pPr>
        <w:ind w:left="1060" w:hanging="360"/>
      </w:pPr>
      <w:rPr>
        <w:rFonts w:ascii="Wingdings" w:hAnsi="Wingdings" w:hint="default"/>
      </w:rPr>
    </w:lvl>
    <w:lvl w:ilvl="1" w:tplc="200A0003" w:tentative="1">
      <w:start w:val="1"/>
      <w:numFmt w:val="bullet"/>
      <w:lvlText w:val="o"/>
      <w:lvlJc w:val="left"/>
      <w:pPr>
        <w:ind w:left="1780" w:hanging="360"/>
      </w:pPr>
      <w:rPr>
        <w:rFonts w:ascii="Courier New" w:hAnsi="Courier New" w:cs="Courier New" w:hint="default"/>
      </w:rPr>
    </w:lvl>
    <w:lvl w:ilvl="2" w:tplc="200A0005" w:tentative="1">
      <w:start w:val="1"/>
      <w:numFmt w:val="bullet"/>
      <w:lvlText w:val=""/>
      <w:lvlJc w:val="left"/>
      <w:pPr>
        <w:ind w:left="2500" w:hanging="360"/>
      </w:pPr>
      <w:rPr>
        <w:rFonts w:ascii="Wingdings" w:hAnsi="Wingdings" w:hint="default"/>
      </w:rPr>
    </w:lvl>
    <w:lvl w:ilvl="3" w:tplc="200A0001" w:tentative="1">
      <w:start w:val="1"/>
      <w:numFmt w:val="bullet"/>
      <w:lvlText w:val=""/>
      <w:lvlJc w:val="left"/>
      <w:pPr>
        <w:ind w:left="3220" w:hanging="360"/>
      </w:pPr>
      <w:rPr>
        <w:rFonts w:ascii="Symbol" w:hAnsi="Symbol" w:hint="default"/>
      </w:rPr>
    </w:lvl>
    <w:lvl w:ilvl="4" w:tplc="200A0003" w:tentative="1">
      <w:start w:val="1"/>
      <w:numFmt w:val="bullet"/>
      <w:lvlText w:val="o"/>
      <w:lvlJc w:val="left"/>
      <w:pPr>
        <w:ind w:left="3940" w:hanging="360"/>
      </w:pPr>
      <w:rPr>
        <w:rFonts w:ascii="Courier New" w:hAnsi="Courier New" w:cs="Courier New" w:hint="default"/>
      </w:rPr>
    </w:lvl>
    <w:lvl w:ilvl="5" w:tplc="200A0005" w:tentative="1">
      <w:start w:val="1"/>
      <w:numFmt w:val="bullet"/>
      <w:lvlText w:val=""/>
      <w:lvlJc w:val="left"/>
      <w:pPr>
        <w:ind w:left="4660" w:hanging="360"/>
      </w:pPr>
      <w:rPr>
        <w:rFonts w:ascii="Wingdings" w:hAnsi="Wingdings" w:hint="default"/>
      </w:rPr>
    </w:lvl>
    <w:lvl w:ilvl="6" w:tplc="200A0001" w:tentative="1">
      <w:start w:val="1"/>
      <w:numFmt w:val="bullet"/>
      <w:lvlText w:val=""/>
      <w:lvlJc w:val="left"/>
      <w:pPr>
        <w:ind w:left="5380" w:hanging="360"/>
      </w:pPr>
      <w:rPr>
        <w:rFonts w:ascii="Symbol" w:hAnsi="Symbol" w:hint="default"/>
      </w:rPr>
    </w:lvl>
    <w:lvl w:ilvl="7" w:tplc="200A0003" w:tentative="1">
      <w:start w:val="1"/>
      <w:numFmt w:val="bullet"/>
      <w:lvlText w:val="o"/>
      <w:lvlJc w:val="left"/>
      <w:pPr>
        <w:ind w:left="6100" w:hanging="360"/>
      </w:pPr>
      <w:rPr>
        <w:rFonts w:ascii="Courier New" w:hAnsi="Courier New" w:cs="Courier New" w:hint="default"/>
      </w:rPr>
    </w:lvl>
    <w:lvl w:ilvl="8" w:tplc="200A0005" w:tentative="1">
      <w:start w:val="1"/>
      <w:numFmt w:val="bullet"/>
      <w:lvlText w:val=""/>
      <w:lvlJc w:val="left"/>
      <w:pPr>
        <w:ind w:left="6820" w:hanging="360"/>
      </w:pPr>
      <w:rPr>
        <w:rFonts w:ascii="Wingdings" w:hAnsi="Wingdings" w:hint="default"/>
      </w:rPr>
    </w:lvl>
  </w:abstractNum>
  <w:abstractNum w:abstractNumId="78">
    <w:nsid w:val="486515BC"/>
    <w:multiLevelType w:val="hybridMultilevel"/>
    <w:tmpl w:val="21261C7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9">
    <w:nsid w:val="48B62E45"/>
    <w:multiLevelType w:val="hybridMultilevel"/>
    <w:tmpl w:val="4A589A1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nsid w:val="48C14D81"/>
    <w:multiLevelType w:val="hybridMultilevel"/>
    <w:tmpl w:val="C69862F6"/>
    <w:lvl w:ilvl="0" w:tplc="200A0017">
      <w:start w:val="1"/>
      <w:numFmt w:val="lowerLetter"/>
      <w:lvlText w:val="%1)"/>
      <w:lvlJc w:val="left"/>
      <w:pPr>
        <w:ind w:left="1495" w:hanging="360"/>
      </w:pPr>
    </w:lvl>
    <w:lvl w:ilvl="1" w:tplc="200A0019" w:tentative="1">
      <w:start w:val="1"/>
      <w:numFmt w:val="lowerLetter"/>
      <w:lvlText w:val="%2."/>
      <w:lvlJc w:val="left"/>
      <w:pPr>
        <w:ind w:left="2215" w:hanging="360"/>
      </w:pPr>
    </w:lvl>
    <w:lvl w:ilvl="2" w:tplc="200A001B" w:tentative="1">
      <w:start w:val="1"/>
      <w:numFmt w:val="lowerRoman"/>
      <w:lvlText w:val="%3."/>
      <w:lvlJc w:val="right"/>
      <w:pPr>
        <w:ind w:left="2935" w:hanging="180"/>
      </w:pPr>
    </w:lvl>
    <w:lvl w:ilvl="3" w:tplc="200A000F" w:tentative="1">
      <w:start w:val="1"/>
      <w:numFmt w:val="decimal"/>
      <w:lvlText w:val="%4."/>
      <w:lvlJc w:val="left"/>
      <w:pPr>
        <w:ind w:left="3655" w:hanging="360"/>
      </w:pPr>
    </w:lvl>
    <w:lvl w:ilvl="4" w:tplc="200A0019" w:tentative="1">
      <w:start w:val="1"/>
      <w:numFmt w:val="lowerLetter"/>
      <w:lvlText w:val="%5."/>
      <w:lvlJc w:val="left"/>
      <w:pPr>
        <w:ind w:left="4375" w:hanging="360"/>
      </w:pPr>
    </w:lvl>
    <w:lvl w:ilvl="5" w:tplc="200A001B" w:tentative="1">
      <w:start w:val="1"/>
      <w:numFmt w:val="lowerRoman"/>
      <w:lvlText w:val="%6."/>
      <w:lvlJc w:val="right"/>
      <w:pPr>
        <w:ind w:left="5095" w:hanging="180"/>
      </w:pPr>
    </w:lvl>
    <w:lvl w:ilvl="6" w:tplc="200A000F" w:tentative="1">
      <w:start w:val="1"/>
      <w:numFmt w:val="decimal"/>
      <w:lvlText w:val="%7."/>
      <w:lvlJc w:val="left"/>
      <w:pPr>
        <w:ind w:left="5815" w:hanging="360"/>
      </w:pPr>
    </w:lvl>
    <w:lvl w:ilvl="7" w:tplc="200A0019" w:tentative="1">
      <w:start w:val="1"/>
      <w:numFmt w:val="lowerLetter"/>
      <w:lvlText w:val="%8."/>
      <w:lvlJc w:val="left"/>
      <w:pPr>
        <w:ind w:left="6535" w:hanging="360"/>
      </w:pPr>
    </w:lvl>
    <w:lvl w:ilvl="8" w:tplc="200A001B" w:tentative="1">
      <w:start w:val="1"/>
      <w:numFmt w:val="lowerRoman"/>
      <w:lvlText w:val="%9."/>
      <w:lvlJc w:val="right"/>
      <w:pPr>
        <w:ind w:left="7255" w:hanging="180"/>
      </w:pPr>
    </w:lvl>
  </w:abstractNum>
  <w:abstractNum w:abstractNumId="81">
    <w:nsid w:val="49824369"/>
    <w:multiLevelType w:val="hybridMultilevel"/>
    <w:tmpl w:val="C45458C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nsid w:val="4C28540D"/>
    <w:multiLevelType w:val="hybridMultilevel"/>
    <w:tmpl w:val="80C0DCB6"/>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83">
    <w:nsid w:val="4D306827"/>
    <w:multiLevelType w:val="hybridMultilevel"/>
    <w:tmpl w:val="AAB8C540"/>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4">
    <w:nsid w:val="4D336C93"/>
    <w:multiLevelType w:val="hybridMultilevel"/>
    <w:tmpl w:val="CBE4924E"/>
    <w:lvl w:ilvl="0" w:tplc="0C0A000B">
      <w:start w:val="1"/>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5">
    <w:nsid w:val="4DA31D76"/>
    <w:multiLevelType w:val="hybridMultilevel"/>
    <w:tmpl w:val="BA34ECC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86">
    <w:nsid w:val="4E420E3B"/>
    <w:multiLevelType w:val="hybridMultilevel"/>
    <w:tmpl w:val="855EF55E"/>
    <w:lvl w:ilvl="0" w:tplc="20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nsid w:val="4E4C113F"/>
    <w:multiLevelType w:val="hybridMultilevel"/>
    <w:tmpl w:val="67BE4E0C"/>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88">
    <w:nsid w:val="4E8E5FC4"/>
    <w:multiLevelType w:val="hybridMultilevel"/>
    <w:tmpl w:val="4166539E"/>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89">
    <w:nsid w:val="4E902E95"/>
    <w:multiLevelType w:val="hybridMultilevel"/>
    <w:tmpl w:val="6F0E01CE"/>
    <w:lvl w:ilvl="0" w:tplc="5840F450">
      <w:start w:val="1"/>
      <w:numFmt w:val="bullet"/>
      <w:lvlText w:val=""/>
      <w:lvlPicBulletId w:val="1"/>
      <w:lvlJc w:val="left"/>
      <w:pPr>
        <w:ind w:left="360" w:hanging="360"/>
      </w:pPr>
      <w:rPr>
        <w:rFonts w:ascii="Symbol" w:hAnsi="Symbol" w:hint="default"/>
        <w:color w:val="auto"/>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90">
    <w:nsid w:val="4FB356F3"/>
    <w:multiLevelType w:val="hybridMultilevel"/>
    <w:tmpl w:val="EB46826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nsid w:val="50CF5772"/>
    <w:multiLevelType w:val="hybridMultilevel"/>
    <w:tmpl w:val="DCDED256"/>
    <w:lvl w:ilvl="0" w:tplc="5840F450">
      <w:start w:val="1"/>
      <w:numFmt w:val="bullet"/>
      <w:lvlText w:val=""/>
      <w:lvlPicBulletId w:val="1"/>
      <w:lvlJc w:val="left"/>
      <w:pPr>
        <w:ind w:left="360" w:hanging="360"/>
      </w:pPr>
      <w:rPr>
        <w:rFonts w:ascii="Symbol" w:hAnsi="Symbol" w:hint="default"/>
        <w:color w:val="auto"/>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92">
    <w:nsid w:val="525551D9"/>
    <w:multiLevelType w:val="hybridMultilevel"/>
    <w:tmpl w:val="987A288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nsid w:val="52AF5D4F"/>
    <w:multiLevelType w:val="hybridMultilevel"/>
    <w:tmpl w:val="F286BBC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nsid w:val="53E70A75"/>
    <w:multiLevelType w:val="hybridMultilevel"/>
    <w:tmpl w:val="BAFE5862"/>
    <w:lvl w:ilvl="0" w:tplc="200A000F">
      <w:start w:val="1"/>
      <w:numFmt w:val="decimal"/>
      <w:lvlText w:val="%1."/>
      <w:lvlJc w:val="left"/>
      <w:pPr>
        <w:ind w:left="644" w:hanging="360"/>
      </w:pPr>
      <w:rPr>
        <w:rFonts w:hint="default"/>
      </w:rPr>
    </w:lvl>
    <w:lvl w:ilvl="1" w:tplc="200A0019" w:tentative="1">
      <w:start w:val="1"/>
      <w:numFmt w:val="lowerLetter"/>
      <w:lvlText w:val="%2."/>
      <w:lvlJc w:val="left"/>
      <w:pPr>
        <w:ind w:left="1364" w:hanging="360"/>
      </w:pPr>
    </w:lvl>
    <w:lvl w:ilvl="2" w:tplc="200A001B" w:tentative="1">
      <w:start w:val="1"/>
      <w:numFmt w:val="lowerRoman"/>
      <w:lvlText w:val="%3."/>
      <w:lvlJc w:val="right"/>
      <w:pPr>
        <w:ind w:left="2084" w:hanging="180"/>
      </w:pPr>
    </w:lvl>
    <w:lvl w:ilvl="3" w:tplc="200A000F" w:tentative="1">
      <w:start w:val="1"/>
      <w:numFmt w:val="decimal"/>
      <w:lvlText w:val="%4."/>
      <w:lvlJc w:val="left"/>
      <w:pPr>
        <w:ind w:left="2804" w:hanging="360"/>
      </w:pPr>
    </w:lvl>
    <w:lvl w:ilvl="4" w:tplc="200A0019" w:tentative="1">
      <w:start w:val="1"/>
      <w:numFmt w:val="lowerLetter"/>
      <w:lvlText w:val="%5."/>
      <w:lvlJc w:val="left"/>
      <w:pPr>
        <w:ind w:left="3524" w:hanging="360"/>
      </w:pPr>
    </w:lvl>
    <w:lvl w:ilvl="5" w:tplc="200A001B" w:tentative="1">
      <w:start w:val="1"/>
      <w:numFmt w:val="lowerRoman"/>
      <w:lvlText w:val="%6."/>
      <w:lvlJc w:val="right"/>
      <w:pPr>
        <w:ind w:left="4244" w:hanging="180"/>
      </w:pPr>
    </w:lvl>
    <w:lvl w:ilvl="6" w:tplc="200A000F" w:tentative="1">
      <w:start w:val="1"/>
      <w:numFmt w:val="decimal"/>
      <w:lvlText w:val="%7."/>
      <w:lvlJc w:val="left"/>
      <w:pPr>
        <w:ind w:left="4964" w:hanging="360"/>
      </w:pPr>
    </w:lvl>
    <w:lvl w:ilvl="7" w:tplc="200A0019" w:tentative="1">
      <w:start w:val="1"/>
      <w:numFmt w:val="lowerLetter"/>
      <w:lvlText w:val="%8."/>
      <w:lvlJc w:val="left"/>
      <w:pPr>
        <w:ind w:left="5684" w:hanging="360"/>
      </w:pPr>
    </w:lvl>
    <w:lvl w:ilvl="8" w:tplc="200A001B" w:tentative="1">
      <w:start w:val="1"/>
      <w:numFmt w:val="lowerRoman"/>
      <w:lvlText w:val="%9."/>
      <w:lvlJc w:val="right"/>
      <w:pPr>
        <w:ind w:left="6404" w:hanging="180"/>
      </w:pPr>
    </w:lvl>
  </w:abstractNum>
  <w:abstractNum w:abstractNumId="95">
    <w:nsid w:val="54B735FE"/>
    <w:multiLevelType w:val="hybridMultilevel"/>
    <w:tmpl w:val="BC52346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6">
    <w:nsid w:val="5669366A"/>
    <w:multiLevelType w:val="hybridMultilevel"/>
    <w:tmpl w:val="664A9862"/>
    <w:lvl w:ilvl="0" w:tplc="200A0017">
      <w:start w:val="1"/>
      <w:numFmt w:val="lowerLetter"/>
      <w:lvlText w:val="%1)"/>
      <w:lvlJc w:val="left"/>
      <w:pPr>
        <w:ind w:left="1440" w:hanging="360"/>
      </w:pPr>
    </w:lvl>
    <w:lvl w:ilvl="1" w:tplc="200A0019" w:tentative="1">
      <w:start w:val="1"/>
      <w:numFmt w:val="lowerLetter"/>
      <w:lvlText w:val="%2."/>
      <w:lvlJc w:val="left"/>
      <w:pPr>
        <w:ind w:left="2160" w:hanging="360"/>
      </w:pPr>
    </w:lvl>
    <w:lvl w:ilvl="2" w:tplc="200A001B" w:tentative="1">
      <w:start w:val="1"/>
      <w:numFmt w:val="lowerRoman"/>
      <w:lvlText w:val="%3."/>
      <w:lvlJc w:val="right"/>
      <w:pPr>
        <w:ind w:left="2880" w:hanging="180"/>
      </w:pPr>
    </w:lvl>
    <w:lvl w:ilvl="3" w:tplc="200A000F" w:tentative="1">
      <w:start w:val="1"/>
      <w:numFmt w:val="decimal"/>
      <w:lvlText w:val="%4."/>
      <w:lvlJc w:val="left"/>
      <w:pPr>
        <w:ind w:left="3600" w:hanging="360"/>
      </w:pPr>
    </w:lvl>
    <w:lvl w:ilvl="4" w:tplc="200A0019" w:tentative="1">
      <w:start w:val="1"/>
      <w:numFmt w:val="lowerLetter"/>
      <w:lvlText w:val="%5."/>
      <w:lvlJc w:val="left"/>
      <w:pPr>
        <w:ind w:left="4320" w:hanging="360"/>
      </w:pPr>
    </w:lvl>
    <w:lvl w:ilvl="5" w:tplc="200A001B" w:tentative="1">
      <w:start w:val="1"/>
      <w:numFmt w:val="lowerRoman"/>
      <w:lvlText w:val="%6."/>
      <w:lvlJc w:val="right"/>
      <w:pPr>
        <w:ind w:left="5040" w:hanging="180"/>
      </w:pPr>
    </w:lvl>
    <w:lvl w:ilvl="6" w:tplc="200A000F" w:tentative="1">
      <w:start w:val="1"/>
      <w:numFmt w:val="decimal"/>
      <w:lvlText w:val="%7."/>
      <w:lvlJc w:val="left"/>
      <w:pPr>
        <w:ind w:left="5760" w:hanging="360"/>
      </w:pPr>
    </w:lvl>
    <w:lvl w:ilvl="7" w:tplc="200A0019" w:tentative="1">
      <w:start w:val="1"/>
      <w:numFmt w:val="lowerLetter"/>
      <w:lvlText w:val="%8."/>
      <w:lvlJc w:val="left"/>
      <w:pPr>
        <w:ind w:left="6480" w:hanging="360"/>
      </w:pPr>
    </w:lvl>
    <w:lvl w:ilvl="8" w:tplc="200A001B" w:tentative="1">
      <w:start w:val="1"/>
      <w:numFmt w:val="lowerRoman"/>
      <w:lvlText w:val="%9."/>
      <w:lvlJc w:val="right"/>
      <w:pPr>
        <w:ind w:left="7200" w:hanging="180"/>
      </w:pPr>
    </w:lvl>
  </w:abstractNum>
  <w:abstractNum w:abstractNumId="97">
    <w:nsid w:val="571344E4"/>
    <w:multiLevelType w:val="multilevel"/>
    <w:tmpl w:val="67C4405A"/>
    <w:lvl w:ilvl="0">
      <w:start w:val="1"/>
      <w:numFmt w:val="lowerLetter"/>
      <w:lvlText w:val="%1)"/>
      <w:lvlJc w:val="left"/>
      <w:pPr>
        <w:ind w:left="720" w:firstLine="1800"/>
      </w:pPr>
      <w:rPr>
        <w:sz w:val="20"/>
        <w:szCs w:val="20"/>
        <w:vertAlign w:val="baseline"/>
      </w:rPr>
    </w:lvl>
    <w:lvl w:ilvl="1">
      <w:start w:val="1"/>
      <w:numFmt w:val="bullet"/>
      <w:lvlText w:val="o"/>
      <w:lvlJc w:val="left"/>
      <w:pPr>
        <w:ind w:left="1440" w:firstLine="3960"/>
      </w:pPr>
      <w:rPr>
        <w:rFonts w:ascii="Arial" w:eastAsia="Arial" w:hAnsi="Arial" w:cs="Arial"/>
        <w:sz w:val="20"/>
        <w:szCs w:val="20"/>
        <w:vertAlign w:val="baseline"/>
      </w:rPr>
    </w:lvl>
    <w:lvl w:ilvl="2">
      <w:start w:val="1"/>
      <w:numFmt w:val="bullet"/>
      <w:lvlText w:val="▪"/>
      <w:lvlJc w:val="left"/>
      <w:pPr>
        <w:ind w:left="2160" w:firstLine="6120"/>
      </w:pPr>
      <w:rPr>
        <w:rFonts w:ascii="Arial" w:eastAsia="Arial" w:hAnsi="Arial" w:cs="Arial"/>
        <w:sz w:val="20"/>
        <w:szCs w:val="20"/>
        <w:vertAlign w:val="baseline"/>
      </w:rPr>
    </w:lvl>
    <w:lvl w:ilvl="3">
      <w:start w:val="1"/>
      <w:numFmt w:val="bullet"/>
      <w:lvlText w:val="▪"/>
      <w:lvlJc w:val="left"/>
      <w:pPr>
        <w:ind w:left="2880" w:firstLine="8280"/>
      </w:pPr>
      <w:rPr>
        <w:rFonts w:ascii="Arial" w:eastAsia="Arial" w:hAnsi="Arial" w:cs="Arial"/>
        <w:sz w:val="20"/>
        <w:szCs w:val="20"/>
        <w:vertAlign w:val="baseline"/>
      </w:rPr>
    </w:lvl>
    <w:lvl w:ilvl="4">
      <w:start w:val="1"/>
      <w:numFmt w:val="bullet"/>
      <w:lvlText w:val="▪"/>
      <w:lvlJc w:val="left"/>
      <w:pPr>
        <w:ind w:left="3600" w:firstLine="10440"/>
      </w:pPr>
      <w:rPr>
        <w:rFonts w:ascii="Arial" w:eastAsia="Arial" w:hAnsi="Arial" w:cs="Arial"/>
        <w:sz w:val="20"/>
        <w:szCs w:val="20"/>
        <w:vertAlign w:val="baseline"/>
      </w:rPr>
    </w:lvl>
    <w:lvl w:ilvl="5">
      <w:start w:val="1"/>
      <w:numFmt w:val="bullet"/>
      <w:lvlText w:val="▪"/>
      <w:lvlJc w:val="left"/>
      <w:pPr>
        <w:ind w:left="4320" w:firstLine="12600"/>
      </w:pPr>
      <w:rPr>
        <w:rFonts w:ascii="Arial" w:eastAsia="Arial" w:hAnsi="Arial" w:cs="Arial"/>
        <w:sz w:val="20"/>
        <w:szCs w:val="20"/>
        <w:vertAlign w:val="baseline"/>
      </w:rPr>
    </w:lvl>
    <w:lvl w:ilvl="6">
      <w:start w:val="1"/>
      <w:numFmt w:val="bullet"/>
      <w:lvlText w:val="▪"/>
      <w:lvlJc w:val="left"/>
      <w:pPr>
        <w:ind w:left="5040" w:firstLine="14760"/>
      </w:pPr>
      <w:rPr>
        <w:rFonts w:ascii="Arial" w:eastAsia="Arial" w:hAnsi="Arial" w:cs="Arial"/>
        <w:sz w:val="20"/>
        <w:szCs w:val="20"/>
        <w:vertAlign w:val="baseline"/>
      </w:rPr>
    </w:lvl>
    <w:lvl w:ilvl="7">
      <w:start w:val="1"/>
      <w:numFmt w:val="bullet"/>
      <w:lvlText w:val="▪"/>
      <w:lvlJc w:val="left"/>
      <w:pPr>
        <w:ind w:left="5760" w:firstLine="16920"/>
      </w:pPr>
      <w:rPr>
        <w:rFonts w:ascii="Arial" w:eastAsia="Arial" w:hAnsi="Arial" w:cs="Arial"/>
        <w:sz w:val="20"/>
        <w:szCs w:val="20"/>
        <w:vertAlign w:val="baseline"/>
      </w:rPr>
    </w:lvl>
    <w:lvl w:ilvl="8">
      <w:start w:val="1"/>
      <w:numFmt w:val="bullet"/>
      <w:lvlText w:val="▪"/>
      <w:lvlJc w:val="left"/>
      <w:pPr>
        <w:ind w:left="6480" w:firstLine="19080"/>
      </w:pPr>
      <w:rPr>
        <w:rFonts w:ascii="Arial" w:eastAsia="Arial" w:hAnsi="Arial" w:cs="Arial"/>
        <w:sz w:val="20"/>
        <w:szCs w:val="20"/>
        <w:vertAlign w:val="baseline"/>
      </w:rPr>
    </w:lvl>
  </w:abstractNum>
  <w:abstractNum w:abstractNumId="98">
    <w:nsid w:val="59781EA8"/>
    <w:multiLevelType w:val="hybridMultilevel"/>
    <w:tmpl w:val="7ABCE580"/>
    <w:lvl w:ilvl="0" w:tplc="03A8B8BC">
      <w:start w:val="19"/>
      <w:numFmt w:val="upperLetter"/>
      <w:lvlText w:val="(%1)"/>
      <w:lvlJc w:val="left"/>
      <w:pPr>
        <w:tabs>
          <w:tab w:val="num" w:pos="1065"/>
        </w:tabs>
        <w:ind w:left="1065" w:hanging="7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9">
    <w:nsid w:val="59A444CB"/>
    <w:multiLevelType w:val="hybridMultilevel"/>
    <w:tmpl w:val="843200AA"/>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00">
    <w:nsid w:val="5A0833A4"/>
    <w:multiLevelType w:val="hybridMultilevel"/>
    <w:tmpl w:val="38E41242"/>
    <w:lvl w:ilvl="0" w:tplc="0C0A000F">
      <w:start w:val="1"/>
      <w:numFmt w:val="decimal"/>
      <w:lvlText w:val="%1."/>
      <w:lvlJc w:val="left"/>
      <w:pPr>
        <w:ind w:left="644"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01">
    <w:nsid w:val="5B116768"/>
    <w:multiLevelType w:val="hybridMultilevel"/>
    <w:tmpl w:val="041AB508"/>
    <w:lvl w:ilvl="0" w:tplc="200A0001">
      <w:start w:val="1"/>
      <w:numFmt w:val="bullet"/>
      <w:lvlText w:val=""/>
      <w:lvlJc w:val="left"/>
      <w:pPr>
        <w:ind w:left="360" w:hanging="360"/>
      </w:pPr>
      <w:rPr>
        <w:rFonts w:ascii="Symbol" w:hAnsi="Symbol" w:hint="default"/>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102">
    <w:nsid w:val="5E286180"/>
    <w:multiLevelType w:val="hybridMultilevel"/>
    <w:tmpl w:val="5ABAF89C"/>
    <w:lvl w:ilvl="0" w:tplc="11924F1C">
      <w:start w:val="1"/>
      <w:numFmt w:val="decimal"/>
      <w:lvlText w:val="%1."/>
      <w:lvlJc w:val="left"/>
      <w:pPr>
        <w:ind w:left="644"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03">
    <w:nsid w:val="5F300A19"/>
    <w:multiLevelType w:val="hybridMultilevel"/>
    <w:tmpl w:val="9614EAE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nsid w:val="5F56385A"/>
    <w:multiLevelType w:val="hybridMultilevel"/>
    <w:tmpl w:val="24C8916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05">
    <w:nsid w:val="608F0C34"/>
    <w:multiLevelType w:val="hybridMultilevel"/>
    <w:tmpl w:val="D1507C50"/>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06">
    <w:nsid w:val="62342278"/>
    <w:multiLevelType w:val="hybridMultilevel"/>
    <w:tmpl w:val="AB8A5E3E"/>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07">
    <w:nsid w:val="625B0C79"/>
    <w:multiLevelType w:val="hybridMultilevel"/>
    <w:tmpl w:val="58867E90"/>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08">
    <w:nsid w:val="62813240"/>
    <w:multiLevelType w:val="hybridMultilevel"/>
    <w:tmpl w:val="EF4859E6"/>
    <w:lvl w:ilvl="0" w:tplc="0C0A000D">
      <w:start w:val="1"/>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09">
    <w:nsid w:val="63AA4BAB"/>
    <w:multiLevelType w:val="hybridMultilevel"/>
    <w:tmpl w:val="60923EFC"/>
    <w:lvl w:ilvl="0" w:tplc="200A0001">
      <w:start w:val="1"/>
      <w:numFmt w:val="bullet"/>
      <w:lvlText w:val=""/>
      <w:lvlJc w:val="left"/>
      <w:pPr>
        <w:ind w:left="780" w:hanging="360"/>
      </w:pPr>
      <w:rPr>
        <w:rFonts w:ascii="Symbol" w:hAnsi="Symbol" w:hint="default"/>
      </w:rPr>
    </w:lvl>
    <w:lvl w:ilvl="1" w:tplc="200A0003" w:tentative="1">
      <w:start w:val="1"/>
      <w:numFmt w:val="bullet"/>
      <w:lvlText w:val="o"/>
      <w:lvlJc w:val="left"/>
      <w:pPr>
        <w:ind w:left="1500" w:hanging="360"/>
      </w:pPr>
      <w:rPr>
        <w:rFonts w:ascii="Courier New" w:hAnsi="Courier New" w:cs="Courier New" w:hint="default"/>
      </w:rPr>
    </w:lvl>
    <w:lvl w:ilvl="2" w:tplc="200A0005" w:tentative="1">
      <w:start w:val="1"/>
      <w:numFmt w:val="bullet"/>
      <w:lvlText w:val=""/>
      <w:lvlJc w:val="left"/>
      <w:pPr>
        <w:ind w:left="2220" w:hanging="360"/>
      </w:pPr>
      <w:rPr>
        <w:rFonts w:ascii="Wingdings" w:hAnsi="Wingdings" w:hint="default"/>
      </w:rPr>
    </w:lvl>
    <w:lvl w:ilvl="3" w:tplc="200A0001" w:tentative="1">
      <w:start w:val="1"/>
      <w:numFmt w:val="bullet"/>
      <w:lvlText w:val=""/>
      <w:lvlJc w:val="left"/>
      <w:pPr>
        <w:ind w:left="2940" w:hanging="360"/>
      </w:pPr>
      <w:rPr>
        <w:rFonts w:ascii="Symbol" w:hAnsi="Symbol" w:hint="default"/>
      </w:rPr>
    </w:lvl>
    <w:lvl w:ilvl="4" w:tplc="200A0003" w:tentative="1">
      <w:start w:val="1"/>
      <w:numFmt w:val="bullet"/>
      <w:lvlText w:val="o"/>
      <w:lvlJc w:val="left"/>
      <w:pPr>
        <w:ind w:left="3660" w:hanging="360"/>
      </w:pPr>
      <w:rPr>
        <w:rFonts w:ascii="Courier New" w:hAnsi="Courier New" w:cs="Courier New" w:hint="default"/>
      </w:rPr>
    </w:lvl>
    <w:lvl w:ilvl="5" w:tplc="200A0005" w:tentative="1">
      <w:start w:val="1"/>
      <w:numFmt w:val="bullet"/>
      <w:lvlText w:val=""/>
      <w:lvlJc w:val="left"/>
      <w:pPr>
        <w:ind w:left="4380" w:hanging="360"/>
      </w:pPr>
      <w:rPr>
        <w:rFonts w:ascii="Wingdings" w:hAnsi="Wingdings" w:hint="default"/>
      </w:rPr>
    </w:lvl>
    <w:lvl w:ilvl="6" w:tplc="200A0001" w:tentative="1">
      <w:start w:val="1"/>
      <w:numFmt w:val="bullet"/>
      <w:lvlText w:val=""/>
      <w:lvlJc w:val="left"/>
      <w:pPr>
        <w:ind w:left="5100" w:hanging="360"/>
      </w:pPr>
      <w:rPr>
        <w:rFonts w:ascii="Symbol" w:hAnsi="Symbol" w:hint="default"/>
      </w:rPr>
    </w:lvl>
    <w:lvl w:ilvl="7" w:tplc="200A0003" w:tentative="1">
      <w:start w:val="1"/>
      <w:numFmt w:val="bullet"/>
      <w:lvlText w:val="o"/>
      <w:lvlJc w:val="left"/>
      <w:pPr>
        <w:ind w:left="5820" w:hanging="360"/>
      </w:pPr>
      <w:rPr>
        <w:rFonts w:ascii="Courier New" w:hAnsi="Courier New" w:cs="Courier New" w:hint="default"/>
      </w:rPr>
    </w:lvl>
    <w:lvl w:ilvl="8" w:tplc="200A0005" w:tentative="1">
      <w:start w:val="1"/>
      <w:numFmt w:val="bullet"/>
      <w:lvlText w:val=""/>
      <w:lvlJc w:val="left"/>
      <w:pPr>
        <w:ind w:left="6540" w:hanging="360"/>
      </w:pPr>
      <w:rPr>
        <w:rFonts w:ascii="Wingdings" w:hAnsi="Wingdings" w:hint="default"/>
      </w:rPr>
    </w:lvl>
  </w:abstractNum>
  <w:abstractNum w:abstractNumId="110">
    <w:nsid w:val="63AA4E1A"/>
    <w:multiLevelType w:val="hybridMultilevel"/>
    <w:tmpl w:val="0CF4330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nsid w:val="654F4B9F"/>
    <w:multiLevelType w:val="hybridMultilevel"/>
    <w:tmpl w:val="FE9EB55E"/>
    <w:lvl w:ilvl="0" w:tplc="200A000F">
      <w:start w:val="1"/>
      <w:numFmt w:val="decimal"/>
      <w:lvlText w:val="%1."/>
      <w:lvlJc w:val="left"/>
      <w:pPr>
        <w:ind w:left="360" w:hanging="360"/>
      </w:pPr>
      <w:rPr>
        <w:rFonts w:hint="default"/>
      </w:rPr>
    </w:lvl>
    <w:lvl w:ilvl="1" w:tplc="200A0019">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12">
    <w:nsid w:val="65762DD9"/>
    <w:multiLevelType w:val="hybridMultilevel"/>
    <w:tmpl w:val="33968C60"/>
    <w:lvl w:ilvl="0" w:tplc="040A0007">
      <w:start w:val="1"/>
      <w:numFmt w:val="bullet"/>
      <w:lvlText w:val=""/>
      <w:lvlPicBulletId w:val="0"/>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3">
    <w:nsid w:val="66A05D42"/>
    <w:multiLevelType w:val="hybridMultilevel"/>
    <w:tmpl w:val="E00A7D0C"/>
    <w:lvl w:ilvl="0" w:tplc="200A0007">
      <w:start w:val="1"/>
      <w:numFmt w:val="bullet"/>
      <w:lvlText w:val=""/>
      <w:lvlPicBulletId w:val="0"/>
      <w:lvlJc w:val="left"/>
      <w:pPr>
        <w:ind w:left="360" w:hanging="360"/>
      </w:pPr>
      <w:rPr>
        <w:rFonts w:ascii="Symbol" w:hAnsi="Symbol" w:hint="default"/>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114">
    <w:nsid w:val="66CB459B"/>
    <w:multiLevelType w:val="hybridMultilevel"/>
    <w:tmpl w:val="0DDE73DE"/>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115">
    <w:nsid w:val="67AD2C30"/>
    <w:multiLevelType w:val="hybridMultilevel"/>
    <w:tmpl w:val="EFF058D8"/>
    <w:lvl w:ilvl="0" w:tplc="5840F450">
      <w:start w:val="1"/>
      <w:numFmt w:val="bullet"/>
      <w:lvlText w:val=""/>
      <w:lvlPicBulletId w:val="1"/>
      <w:lvlJc w:val="left"/>
      <w:pPr>
        <w:ind w:left="360" w:hanging="360"/>
      </w:pPr>
      <w:rPr>
        <w:rFonts w:ascii="Symbol" w:hAnsi="Symbol" w:hint="default"/>
        <w:color w:val="auto"/>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116">
    <w:nsid w:val="67CC4667"/>
    <w:multiLevelType w:val="hybridMultilevel"/>
    <w:tmpl w:val="82AA1E4C"/>
    <w:lvl w:ilvl="0" w:tplc="CEF40BF4">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nsid w:val="67F91613"/>
    <w:multiLevelType w:val="hybridMultilevel"/>
    <w:tmpl w:val="FDFEB7D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nsid w:val="688055A1"/>
    <w:multiLevelType w:val="hybridMultilevel"/>
    <w:tmpl w:val="07767C00"/>
    <w:lvl w:ilvl="0" w:tplc="200A0007">
      <w:start w:val="1"/>
      <w:numFmt w:val="bullet"/>
      <w:lvlText w:val=""/>
      <w:lvlPicBulletId w:val="0"/>
      <w:lvlJc w:val="left"/>
      <w:pPr>
        <w:ind w:left="360" w:hanging="360"/>
      </w:pPr>
      <w:rPr>
        <w:rFonts w:ascii="Symbol" w:hAnsi="Symbol" w:hint="default"/>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119">
    <w:nsid w:val="69507BE7"/>
    <w:multiLevelType w:val="multilevel"/>
    <w:tmpl w:val="54F0E8B0"/>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0">
    <w:nsid w:val="69AE166B"/>
    <w:multiLevelType w:val="hybridMultilevel"/>
    <w:tmpl w:val="85CEA4A6"/>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21">
    <w:nsid w:val="6CEA15CB"/>
    <w:multiLevelType w:val="hybridMultilevel"/>
    <w:tmpl w:val="9480875A"/>
    <w:lvl w:ilvl="0" w:tplc="200A0001">
      <w:start w:val="1"/>
      <w:numFmt w:val="bullet"/>
      <w:lvlText w:val=""/>
      <w:lvlJc w:val="left"/>
      <w:pPr>
        <w:ind w:left="1429" w:hanging="360"/>
      </w:pPr>
      <w:rPr>
        <w:rFonts w:ascii="Symbol" w:hAnsi="Symbol" w:hint="default"/>
      </w:rPr>
    </w:lvl>
    <w:lvl w:ilvl="1" w:tplc="200A0003" w:tentative="1">
      <w:start w:val="1"/>
      <w:numFmt w:val="bullet"/>
      <w:lvlText w:val="o"/>
      <w:lvlJc w:val="left"/>
      <w:pPr>
        <w:ind w:left="2149" w:hanging="360"/>
      </w:pPr>
      <w:rPr>
        <w:rFonts w:ascii="Courier New" w:hAnsi="Courier New" w:cs="Courier New" w:hint="default"/>
      </w:rPr>
    </w:lvl>
    <w:lvl w:ilvl="2" w:tplc="200A0005" w:tentative="1">
      <w:start w:val="1"/>
      <w:numFmt w:val="bullet"/>
      <w:lvlText w:val=""/>
      <w:lvlJc w:val="left"/>
      <w:pPr>
        <w:ind w:left="2869" w:hanging="360"/>
      </w:pPr>
      <w:rPr>
        <w:rFonts w:ascii="Wingdings" w:hAnsi="Wingdings" w:hint="default"/>
      </w:rPr>
    </w:lvl>
    <w:lvl w:ilvl="3" w:tplc="200A0001" w:tentative="1">
      <w:start w:val="1"/>
      <w:numFmt w:val="bullet"/>
      <w:lvlText w:val=""/>
      <w:lvlJc w:val="left"/>
      <w:pPr>
        <w:ind w:left="3589" w:hanging="360"/>
      </w:pPr>
      <w:rPr>
        <w:rFonts w:ascii="Symbol" w:hAnsi="Symbol" w:hint="default"/>
      </w:rPr>
    </w:lvl>
    <w:lvl w:ilvl="4" w:tplc="200A0003" w:tentative="1">
      <w:start w:val="1"/>
      <w:numFmt w:val="bullet"/>
      <w:lvlText w:val="o"/>
      <w:lvlJc w:val="left"/>
      <w:pPr>
        <w:ind w:left="4309" w:hanging="360"/>
      </w:pPr>
      <w:rPr>
        <w:rFonts w:ascii="Courier New" w:hAnsi="Courier New" w:cs="Courier New" w:hint="default"/>
      </w:rPr>
    </w:lvl>
    <w:lvl w:ilvl="5" w:tplc="200A0005" w:tentative="1">
      <w:start w:val="1"/>
      <w:numFmt w:val="bullet"/>
      <w:lvlText w:val=""/>
      <w:lvlJc w:val="left"/>
      <w:pPr>
        <w:ind w:left="5029" w:hanging="360"/>
      </w:pPr>
      <w:rPr>
        <w:rFonts w:ascii="Wingdings" w:hAnsi="Wingdings" w:hint="default"/>
      </w:rPr>
    </w:lvl>
    <w:lvl w:ilvl="6" w:tplc="200A0001" w:tentative="1">
      <w:start w:val="1"/>
      <w:numFmt w:val="bullet"/>
      <w:lvlText w:val=""/>
      <w:lvlJc w:val="left"/>
      <w:pPr>
        <w:ind w:left="5749" w:hanging="360"/>
      </w:pPr>
      <w:rPr>
        <w:rFonts w:ascii="Symbol" w:hAnsi="Symbol" w:hint="default"/>
      </w:rPr>
    </w:lvl>
    <w:lvl w:ilvl="7" w:tplc="200A0003" w:tentative="1">
      <w:start w:val="1"/>
      <w:numFmt w:val="bullet"/>
      <w:lvlText w:val="o"/>
      <w:lvlJc w:val="left"/>
      <w:pPr>
        <w:ind w:left="6469" w:hanging="360"/>
      </w:pPr>
      <w:rPr>
        <w:rFonts w:ascii="Courier New" w:hAnsi="Courier New" w:cs="Courier New" w:hint="default"/>
      </w:rPr>
    </w:lvl>
    <w:lvl w:ilvl="8" w:tplc="200A0005" w:tentative="1">
      <w:start w:val="1"/>
      <w:numFmt w:val="bullet"/>
      <w:lvlText w:val=""/>
      <w:lvlJc w:val="left"/>
      <w:pPr>
        <w:ind w:left="7189" w:hanging="360"/>
      </w:pPr>
      <w:rPr>
        <w:rFonts w:ascii="Wingdings" w:hAnsi="Wingdings" w:hint="default"/>
      </w:rPr>
    </w:lvl>
  </w:abstractNum>
  <w:abstractNum w:abstractNumId="122">
    <w:nsid w:val="6D0D48D6"/>
    <w:multiLevelType w:val="hybridMultilevel"/>
    <w:tmpl w:val="9880EBF8"/>
    <w:lvl w:ilvl="0" w:tplc="200A000D">
      <w:start w:val="1"/>
      <w:numFmt w:val="bullet"/>
      <w:lvlText w:val=""/>
      <w:lvlJc w:val="left"/>
      <w:pPr>
        <w:ind w:left="502"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23">
    <w:nsid w:val="6D2A2EF7"/>
    <w:multiLevelType w:val="hybridMultilevel"/>
    <w:tmpl w:val="FFDC6310"/>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24">
    <w:nsid w:val="6D3F45D6"/>
    <w:multiLevelType w:val="hybridMultilevel"/>
    <w:tmpl w:val="A91647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5">
    <w:nsid w:val="702F0686"/>
    <w:multiLevelType w:val="hybridMultilevel"/>
    <w:tmpl w:val="4154C20A"/>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26">
    <w:nsid w:val="706E0047"/>
    <w:multiLevelType w:val="hybridMultilevel"/>
    <w:tmpl w:val="96D85EEA"/>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27">
    <w:nsid w:val="70720CEE"/>
    <w:multiLevelType w:val="hybridMultilevel"/>
    <w:tmpl w:val="F3F23C7C"/>
    <w:lvl w:ilvl="0" w:tplc="200A000D">
      <w:start w:val="1"/>
      <w:numFmt w:val="bullet"/>
      <w:lvlText w:val=""/>
      <w:lvlJc w:val="left"/>
      <w:pPr>
        <w:ind w:left="1068" w:hanging="360"/>
      </w:pPr>
      <w:rPr>
        <w:rFonts w:ascii="Wingdings" w:hAnsi="Wingdings" w:hint="default"/>
      </w:rPr>
    </w:lvl>
    <w:lvl w:ilvl="1" w:tplc="200A0003" w:tentative="1">
      <w:start w:val="1"/>
      <w:numFmt w:val="bullet"/>
      <w:lvlText w:val="o"/>
      <w:lvlJc w:val="left"/>
      <w:pPr>
        <w:ind w:left="1788" w:hanging="360"/>
      </w:pPr>
      <w:rPr>
        <w:rFonts w:ascii="Courier New" w:hAnsi="Courier New" w:cs="Courier New" w:hint="default"/>
      </w:rPr>
    </w:lvl>
    <w:lvl w:ilvl="2" w:tplc="200A0005" w:tentative="1">
      <w:start w:val="1"/>
      <w:numFmt w:val="bullet"/>
      <w:lvlText w:val=""/>
      <w:lvlJc w:val="left"/>
      <w:pPr>
        <w:ind w:left="2508" w:hanging="360"/>
      </w:pPr>
      <w:rPr>
        <w:rFonts w:ascii="Wingdings" w:hAnsi="Wingdings" w:hint="default"/>
      </w:rPr>
    </w:lvl>
    <w:lvl w:ilvl="3" w:tplc="200A0001" w:tentative="1">
      <w:start w:val="1"/>
      <w:numFmt w:val="bullet"/>
      <w:lvlText w:val=""/>
      <w:lvlJc w:val="left"/>
      <w:pPr>
        <w:ind w:left="3228" w:hanging="360"/>
      </w:pPr>
      <w:rPr>
        <w:rFonts w:ascii="Symbol" w:hAnsi="Symbol" w:hint="default"/>
      </w:rPr>
    </w:lvl>
    <w:lvl w:ilvl="4" w:tplc="200A0003" w:tentative="1">
      <w:start w:val="1"/>
      <w:numFmt w:val="bullet"/>
      <w:lvlText w:val="o"/>
      <w:lvlJc w:val="left"/>
      <w:pPr>
        <w:ind w:left="3948" w:hanging="360"/>
      </w:pPr>
      <w:rPr>
        <w:rFonts w:ascii="Courier New" w:hAnsi="Courier New" w:cs="Courier New" w:hint="default"/>
      </w:rPr>
    </w:lvl>
    <w:lvl w:ilvl="5" w:tplc="200A0005" w:tentative="1">
      <w:start w:val="1"/>
      <w:numFmt w:val="bullet"/>
      <w:lvlText w:val=""/>
      <w:lvlJc w:val="left"/>
      <w:pPr>
        <w:ind w:left="4668" w:hanging="360"/>
      </w:pPr>
      <w:rPr>
        <w:rFonts w:ascii="Wingdings" w:hAnsi="Wingdings" w:hint="default"/>
      </w:rPr>
    </w:lvl>
    <w:lvl w:ilvl="6" w:tplc="200A0001" w:tentative="1">
      <w:start w:val="1"/>
      <w:numFmt w:val="bullet"/>
      <w:lvlText w:val=""/>
      <w:lvlJc w:val="left"/>
      <w:pPr>
        <w:ind w:left="5388" w:hanging="360"/>
      </w:pPr>
      <w:rPr>
        <w:rFonts w:ascii="Symbol" w:hAnsi="Symbol" w:hint="default"/>
      </w:rPr>
    </w:lvl>
    <w:lvl w:ilvl="7" w:tplc="200A0003" w:tentative="1">
      <w:start w:val="1"/>
      <w:numFmt w:val="bullet"/>
      <w:lvlText w:val="o"/>
      <w:lvlJc w:val="left"/>
      <w:pPr>
        <w:ind w:left="6108" w:hanging="360"/>
      </w:pPr>
      <w:rPr>
        <w:rFonts w:ascii="Courier New" w:hAnsi="Courier New" w:cs="Courier New" w:hint="default"/>
      </w:rPr>
    </w:lvl>
    <w:lvl w:ilvl="8" w:tplc="200A0005" w:tentative="1">
      <w:start w:val="1"/>
      <w:numFmt w:val="bullet"/>
      <w:lvlText w:val=""/>
      <w:lvlJc w:val="left"/>
      <w:pPr>
        <w:ind w:left="6828" w:hanging="360"/>
      </w:pPr>
      <w:rPr>
        <w:rFonts w:ascii="Wingdings" w:hAnsi="Wingdings" w:hint="default"/>
      </w:rPr>
    </w:lvl>
  </w:abstractNum>
  <w:abstractNum w:abstractNumId="128">
    <w:nsid w:val="71047B89"/>
    <w:multiLevelType w:val="multilevel"/>
    <w:tmpl w:val="59DA8980"/>
    <w:lvl w:ilvl="0">
      <w:start w:val="1"/>
      <w:numFmt w:val="bullet"/>
      <w:lvlText w:val=""/>
      <w:lvlJc w:val="left"/>
      <w:pPr>
        <w:ind w:left="-1060" w:hanging="360"/>
      </w:pPr>
      <w:rPr>
        <w:rFonts w:ascii="Wingdings" w:hAnsi="Wingdings" w:hint="default"/>
      </w:rPr>
    </w:lvl>
    <w:lvl w:ilvl="1">
      <w:start w:val="3"/>
      <w:numFmt w:val="decimal"/>
      <w:isLgl/>
      <w:lvlText w:val="%1.%2"/>
      <w:lvlJc w:val="left"/>
      <w:pPr>
        <w:ind w:left="-835" w:hanging="585"/>
      </w:pPr>
      <w:rPr>
        <w:rFonts w:hint="default"/>
      </w:rPr>
    </w:lvl>
    <w:lvl w:ilvl="2">
      <w:start w:val="2"/>
      <w:numFmt w:val="decimal"/>
      <w:isLgl/>
      <w:lvlText w:val="%1.%2.%3"/>
      <w:lvlJc w:val="left"/>
      <w:pPr>
        <w:ind w:left="-700" w:hanging="720"/>
      </w:pPr>
      <w:rPr>
        <w:rFonts w:hint="default"/>
      </w:rPr>
    </w:lvl>
    <w:lvl w:ilvl="3">
      <w:start w:val="1"/>
      <w:numFmt w:val="decimal"/>
      <w:isLgl/>
      <w:lvlText w:val="%1.%2.%3.%4"/>
      <w:lvlJc w:val="left"/>
      <w:pPr>
        <w:ind w:left="-340" w:hanging="1080"/>
      </w:pPr>
      <w:rPr>
        <w:rFonts w:hint="default"/>
      </w:rPr>
    </w:lvl>
    <w:lvl w:ilvl="4">
      <w:start w:val="1"/>
      <w:numFmt w:val="decimal"/>
      <w:isLgl/>
      <w:lvlText w:val="%1.%2.%3.%4.%5"/>
      <w:lvlJc w:val="left"/>
      <w:pPr>
        <w:ind w:left="-340" w:hanging="1080"/>
      </w:pPr>
      <w:rPr>
        <w:rFonts w:hint="default"/>
      </w:rPr>
    </w:lvl>
    <w:lvl w:ilvl="5">
      <w:start w:val="1"/>
      <w:numFmt w:val="decimal"/>
      <w:isLgl/>
      <w:lvlText w:val="%1.%2.%3.%4.%5.%6"/>
      <w:lvlJc w:val="left"/>
      <w:pPr>
        <w:ind w:left="20" w:hanging="1440"/>
      </w:pPr>
      <w:rPr>
        <w:rFonts w:hint="default"/>
      </w:rPr>
    </w:lvl>
    <w:lvl w:ilvl="6">
      <w:start w:val="1"/>
      <w:numFmt w:val="decimal"/>
      <w:isLgl/>
      <w:lvlText w:val="%1.%2.%3.%4.%5.%6.%7"/>
      <w:lvlJc w:val="left"/>
      <w:pPr>
        <w:ind w:left="20" w:hanging="1440"/>
      </w:pPr>
      <w:rPr>
        <w:rFonts w:hint="default"/>
      </w:rPr>
    </w:lvl>
    <w:lvl w:ilvl="7">
      <w:start w:val="1"/>
      <w:numFmt w:val="decimal"/>
      <w:isLgl/>
      <w:lvlText w:val="%1.%2.%3.%4.%5.%6.%7.%8"/>
      <w:lvlJc w:val="left"/>
      <w:pPr>
        <w:ind w:left="380" w:hanging="1800"/>
      </w:pPr>
      <w:rPr>
        <w:rFonts w:hint="default"/>
      </w:rPr>
    </w:lvl>
    <w:lvl w:ilvl="8">
      <w:start w:val="1"/>
      <w:numFmt w:val="decimal"/>
      <w:isLgl/>
      <w:lvlText w:val="%1.%2.%3.%4.%5.%6.%7.%8.%9"/>
      <w:lvlJc w:val="left"/>
      <w:pPr>
        <w:ind w:left="380" w:hanging="1800"/>
      </w:pPr>
      <w:rPr>
        <w:rFonts w:hint="default"/>
      </w:rPr>
    </w:lvl>
  </w:abstractNum>
  <w:abstractNum w:abstractNumId="129">
    <w:nsid w:val="717C6862"/>
    <w:multiLevelType w:val="hybridMultilevel"/>
    <w:tmpl w:val="8EEA4548"/>
    <w:lvl w:ilvl="0" w:tplc="040A0007">
      <w:start w:val="1"/>
      <w:numFmt w:val="bullet"/>
      <w:lvlText w:val=""/>
      <w:lvlPicBulletId w:val="0"/>
      <w:lvlJc w:val="left"/>
      <w:pPr>
        <w:ind w:left="1420" w:hanging="360"/>
      </w:pPr>
      <w:rPr>
        <w:rFonts w:ascii="Symbol" w:hAnsi="Symbol" w:hint="default"/>
      </w:rPr>
    </w:lvl>
    <w:lvl w:ilvl="1" w:tplc="040A0003" w:tentative="1">
      <w:start w:val="1"/>
      <w:numFmt w:val="bullet"/>
      <w:lvlText w:val="o"/>
      <w:lvlJc w:val="left"/>
      <w:pPr>
        <w:ind w:left="2140" w:hanging="360"/>
      </w:pPr>
      <w:rPr>
        <w:rFonts w:ascii="Courier New" w:hAnsi="Courier New" w:cs="Courier New" w:hint="default"/>
      </w:rPr>
    </w:lvl>
    <w:lvl w:ilvl="2" w:tplc="040A0005" w:tentative="1">
      <w:start w:val="1"/>
      <w:numFmt w:val="bullet"/>
      <w:lvlText w:val=""/>
      <w:lvlJc w:val="left"/>
      <w:pPr>
        <w:ind w:left="2860" w:hanging="360"/>
      </w:pPr>
      <w:rPr>
        <w:rFonts w:ascii="Wingdings" w:hAnsi="Wingdings" w:hint="default"/>
      </w:rPr>
    </w:lvl>
    <w:lvl w:ilvl="3" w:tplc="040A0001" w:tentative="1">
      <w:start w:val="1"/>
      <w:numFmt w:val="bullet"/>
      <w:lvlText w:val=""/>
      <w:lvlJc w:val="left"/>
      <w:pPr>
        <w:ind w:left="3580" w:hanging="360"/>
      </w:pPr>
      <w:rPr>
        <w:rFonts w:ascii="Symbol" w:hAnsi="Symbol" w:hint="default"/>
      </w:rPr>
    </w:lvl>
    <w:lvl w:ilvl="4" w:tplc="040A0003" w:tentative="1">
      <w:start w:val="1"/>
      <w:numFmt w:val="bullet"/>
      <w:lvlText w:val="o"/>
      <w:lvlJc w:val="left"/>
      <w:pPr>
        <w:ind w:left="4300" w:hanging="360"/>
      </w:pPr>
      <w:rPr>
        <w:rFonts w:ascii="Courier New" w:hAnsi="Courier New" w:cs="Courier New" w:hint="default"/>
      </w:rPr>
    </w:lvl>
    <w:lvl w:ilvl="5" w:tplc="040A0005" w:tentative="1">
      <w:start w:val="1"/>
      <w:numFmt w:val="bullet"/>
      <w:lvlText w:val=""/>
      <w:lvlJc w:val="left"/>
      <w:pPr>
        <w:ind w:left="5020" w:hanging="360"/>
      </w:pPr>
      <w:rPr>
        <w:rFonts w:ascii="Wingdings" w:hAnsi="Wingdings" w:hint="default"/>
      </w:rPr>
    </w:lvl>
    <w:lvl w:ilvl="6" w:tplc="040A0001" w:tentative="1">
      <w:start w:val="1"/>
      <w:numFmt w:val="bullet"/>
      <w:lvlText w:val=""/>
      <w:lvlJc w:val="left"/>
      <w:pPr>
        <w:ind w:left="5740" w:hanging="360"/>
      </w:pPr>
      <w:rPr>
        <w:rFonts w:ascii="Symbol" w:hAnsi="Symbol" w:hint="default"/>
      </w:rPr>
    </w:lvl>
    <w:lvl w:ilvl="7" w:tplc="040A0003" w:tentative="1">
      <w:start w:val="1"/>
      <w:numFmt w:val="bullet"/>
      <w:lvlText w:val="o"/>
      <w:lvlJc w:val="left"/>
      <w:pPr>
        <w:ind w:left="6460" w:hanging="360"/>
      </w:pPr>
      <w:rPr>
        <w:rFonts w:ascii="Courier New" w:hAnsi="Courier New" w:cs="Courier New" w:hint="default"/>
      </w:rPr>
    </w:lvl>
    <w:lvl w:ilvl="8" w:tplc="040A0005" w:tentative="1">
      <w:start w:val="1"/>
      <w:numFmt w:val="bullet"/>
      <w:lvlText w:val=""/>
      <w:lvlJc w:val="left"/>
      <w:pPr>
        <w:ind w:left="7180" w:hanging="360"/>
      </w:pPr>
      <w:rPr>
        <w:rFonts w:ascii="Wingdings" w:hAnsi="Wingdings" w:hint="default"/>
      </w:rPr>
    </w:lvl>
  </w:abstractNum>
  <w:abstractNum w:abstractNumId="130">
    <w:nsid w:val="72C37CDF"/>
    <w:multiLevelType w:val="hybridMultilevel"/>
    <w:tmpl w:val="7E169434"/>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31">
    <w:nsid w:val="738C0754"/>
    <w:multiLevelType w:val="hybridMultilevel"/>
    <w:tmpl w:val="98A811B8"/>
    <w:lvl w:ilvl="0" w:tplc="200A000D">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32">
    <w:nsid w:val="76C06E5E"/>
    <w:multiLevelType w:val="hybridMultilevel"/>
    <w:tmpl w:val="55A05806"/>
    <w:lvl w:ilvl="0" w:tplc="B194144E">
      <w:start w:val="1"/>
      <w:numFmt w:val="decimal"/>
      <w:lvlText w:val="%1."/>
      <w:lvlJc w:val="left"/>
      <w:pPr>
        <w:ind w:left="1069" w:hanging="360"/>
      </w:pPr>
      <w:rPr>
        <w:rFonts w:cs="Calibri"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33">
    <w:nsid w:val="77D60E9C"/>
    <w:multiLevelType w:val="hybridMultilevel"/>
    <w:tmpl w:val="59B2755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4">
    <w:nsid w:val="7A1E3129"/>
    <w:multiLevelType w:val="hybridMultilevel"/>
    <w:tmpl w:val="FA507234"/>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35">
    <w:nsid w:val="7A317315"/>
    <w:multiLevelType w:val="hybridMultilevel"/>
    <w:tmpl w:val="5956C8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6">
    <w:nsid w:val="7C965FFD"/>
    <w:multiLevelType w:val="hybridMultilevel"/>
    <w:tmpl w:val="7F62365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
    <w:nsid w:val="7CAB6D53"/>
    <w:multiLevelType w:val="hybridMultilevel"/>
    <w:tmpl w:val="90BCF9DA"/>
    <w:lvl w:ilvl="0" w:tplc="2E3E8AFC">
      <w:start w:val="1"/>
      <w:numFmt w:val="decimal"/>
      <w:lvlText w:val="%1."/>
      <w:lvlJc w:val="left"/>
      <w:pPr>
        <w:ind w:left="644" w:hanging="360"/>
      </w:pPr>
      <w:rPr>
        <w:rFonts w:hint="default"/>
        <w:sz w:val="22"/>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38">
    <w:nsid w:val="7D4170C1"/>
    <w:multiLevelType w:val="hybridMultilevel"/>
    <w:tmpl w:val="92A2CD76"/>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9">
    <w:nsid w:val="7D836600"/>
    <w:multiLevelType w:val="hybridMultilevel"/>
    <w:tmpl w:val="223E16B0"/>
    <w:lvl w:ilvl="0" w:tplc="0C0A000F">
      <w:start w:val="1"/>
      <w:numFmt w:val="decimal"/>
      <w:lvlText w:val="%1."/>
      <w:lvlJc w:val="left"/>
      <w:pPr>
        <w:ind w:left="36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59"/>
  </w:num>
  <w:num w:numId="2">
    <w:abstractNumId w:val="84"/>
  </w:num>
  <w:num w:numId="3">
    <w:abstractNumId w:val="138"/>
  </w:num>
  <w:num w:numId="4">
    <w:abstractNumId w:val="17"/>
  </w:num>
  <w:num w:numId="5">
    <w:abstractNumId w:val="40"/>
  </w:num>
  <w:num w:numId="6">
    <w:abstractNumId w:val="105"/>
  </w:num>
  <w:num w:numId="7">
    <w:abstractNumId w:val="67"/>
  </w:num>
  <w:num w:numId="8">
    <w:abstractNumId w:val="31"/>
  </w:num>
  <w:num w:numId="9">
    <w:abstractNumId w:val="4"/>
  </w:num>
  <w:num w:numId="10">
    <w:abstractNumId w:val="71"/>
  </w:num>
  <w:num w:numId="11">
    <w:abstractNumId w:val="135"/>
  </w:num>
  <w:num w:numId="12">
    <w:abstractNumId w:val="21"/>
  </w:num>
  <w:num w:numId="13">
    <w:abstractNumId w:val="69"/>
  </w:num>
  <w:num w:numId="14">
    <w:abstractNumId w:val="70"/>
  </w:num>
  <w:num w:numId="15">
    <w:abstractNumId w:val="107"/>
  </w:num>
  <w:num w:numId="16">
    <w:abstractNumId w:val="3"/>
  </w:num>
  <w:num w:numId="17">
    <w:abstractNumId w:val="65"/>
  </w:num>
  <w:num w:numId="18">
    <w:abstractNumId w:val="48"/>
  </w:num>
  <w:num w:numId="19">
    <w:abstractNumId w:val="95"/>
  </w:num>
  <w:num w:numId="20">
    <w:abstractNumId w:val="74"/>
  </w:num>
  <w:num w:numId="21">
    <w:abstractNumId w:val="12"/>
  </w:num>
  <w:num w:numId="22">
    <w:abstractNumId w:val="129"/>
  </w:num>
  <w:num w:numId="23">
    <w:abstractNumId w:val="112"/>
  </w:num>
  <w:num w:numId="24">
    <w:abstractNumId w:val="34"/>
  </w:num>
  <w:num w:numId="25">
    <w:abstractNumId w:val="130"/>
  </w:num>
  <w:num w:numId="26">
    <w:abstractNumId w:val="42"/>
  </w:num>
  <w:num w:numId="27">
    <w:abstractNumId w:val="15"/>
  </w:num>
  <w:num w:numId="28">
    <w:abstractNumId w:val="85"/>
  </w:num>
  <w:num w:numId="29">
    <w:abstractNumId w:val="121"/>
  </w:num>
  <w:num w:numId="30">
    <w:abstractNumId w:val="77"/>
  </w:num>
  <w:num w:numId="31">
    <w:abstractNumId w:val="111"/>
  </w:num>
  <w:num w:numId="32">
    <w:abstractNumId w:val="27"/>
  </w:num>
  <w:num w:numId="33">
    <w:abstractNumId w:val="98"/>
  </w:num>
  <w:num w:numId="34">
    <w:abstractNumId w:val="83"/>
  </w:num>
  <w:num w:numId="35">
    <w:abstractNumId w:val="122"/>
  </w:num>
  <w:num w:numId="36">
    <w:abstractNumId w:val="120"/>
  </w:num>
  <w:num w:numId="37">
    <w:abstractNumId w:val="114"/>
  </w:num>
  <w:num w:numId="38">
    <w:abstractNumId w:val="38"/>
  </w:num>
  <w:num w:numId="39">
    <w:abstractNumId w:val="62"/>
  </w:num>
  <w:num w:numId="40">
    <w:abstractNumId w:val="25"/>
  </w:num>
  <w:num w:numId="41">
    <w:abstractNumId w:val="116"/>
  </w:num>
  <w:num w:numId="42">
    <w:abstractNumId w:val="139"/>
  </w:num>
  <w:num w:numId="43">
    <w:abstractNumId w:val="89"/>
  </w:num>
  <w:num w:numId="44">
    <w:abstractNumId w:val="113"/>
  </w:num>
  <w:num w:numId="45">
    <w:abstractNumId w:val="115"/>
  </w:num>
  <w:num w:numId="46">
    <w:abstractNumId w:val="118"/>
  </w:num>
  <w:num w:numId="47">
    <w:abstractNumId w:val="51"/>
  </w:num>
  <w:num w:numId="48">
    <w:abstractNumId w:val="56"/>
  </w:num>
  <w:num w:numId="49">
    <w:abstractNumId w:val="60"/>
  </w:num>
  <w:num w:numId="50">
    <w:abstractNumId w:val="91"/>
  </w:num>
  <w:num w:numId="51">
    <w:abstractNumId w:val="22"/>
  </w:num>
  <w:num w:numId="52">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9"/>
  </w:num>
  <w:num w:numId="56">
    <w:abstractNumId w:val="104"/>
  </w:num>
  <w:num w:numId="57">
    <w:abstractNumId w:val="13"/>
  </w:num>
  <w:num w:numId="58">
    <w:abstractNumId w:val="66"/>
  </w:num>
  <w:num w:numId="59">
    <w:abstractNumId w:val="23"/>
  </w:num>
  <w:num w:numId="60">
    <w:abstractNumId w:val="41"/>
  </w:num>
  <w:num w:numId="61">
    <w:abstractNumId w:val="39"/>
  </w:num>
  <w:num w:numId="62">
    <w:abstractNumId w:val="61"/>
  </w:num>
  <w:num w:numId="63">
    <w:abstractNumId w:val="96"/>
  </w:num>
  <w:num w:numId="64">
    <w:abstractNumId w:val="80"/>
  </w:num>
  <w:num w:numId="65">
    <w:abstractNumId w:val="10"/>
  </w:num>
  <w:num w:numId="66">
    <w:abstractNumId w:val="2"/>
  </w:num>
  <w:num w:numId="67">
    <w:abstractNumId w:val="16"/>
  </w:num>
  <w:num w:numId="68">
    <w:abstractNumId w:val="20"/>
  </w:num>
  <w:num w:numId="69">
    <w:abstractNumId w:val="133"/>
  </w:num>
  <w:num w:numId="70">
    <w:abstractNumId w:val="57"/>
  </w:num>
  <w:num w:numId="71">
    <w:abstractNumId w:val="93"/>
  </w:num>
  <w:num w:numId="72">
    <w:abstractNumId w:val="18"/>
  </w:num>
  <w:num w:numId="73">
    <w:abstractNumId w:val="124"/>
  </w:num>
  <w:num w:numId="74">
    <w:abstractNumId w:val="45"/>
  </w:num>
  <w:num w:numId="75">
    <w:abstractNumId w:val="43"/>
  </w:num>
  <w:num w:numId="76">
    <w:abstractNumId w:val="11"/>
  </w:num>
  <w:num w:numId="77">
    <w:abstractNumId w:val="24"/>
  </w:num>
  <w:num w:numId="78">
    <w:abstractNumId w:val="30"/>
  </w:num>
  <w:num w:numId="79">
    <w:abstractNumId w:val="79"/>
  </w:num>
  <w:num w:numId="80">
    <w:abstractNumId w:val="90"/>
  </w:num>
  <w:num w:numId="81">
    <w:abstractNumId w:val="136"/>
  </w:num>
  <w:num w:numId="82">
    <w:abstractNumId w:val="92"/>
  </w:num>
  <w:num w:numId="83">
    <w:abstractNumId w:val="47"/>
  </w:num>
  <w:num w:numId="84">
    <w:abstractNumId w:val="58"/>
  </w:num>
  <w:num w:numId="85">
    <w:abstractNumId w:val="26"/>
  </w:num>
  <w:num w:numId="86">
    <w:abstractNumId w:val="5"/>
  </w:num>
  <w:num w:numId="87">
    <w:abstractNumId w:val="14"/>
  </w:num>
  <w:num w:numId="88">
    <w:abstractNumId w:val="101"/>
  </w:num>
  <w:num w:numId="89">
    <w:abstractNumId w:val="68"/>
  </w:num>
  <w:num w:numId="90">
    <w:abstractNumId w:val="103"/>
  </w:num>
  <w:num w:numId="91">
    <w:abstractNumId w:val="63"/>
  </w:num>
  <w:num w:numId="92">
    <w:abstractNumId w:val="54"/>
  </w:num>
  <w:num w:numId="93">
    <w:abstractNumId w:val="128"/>
  </w:num>
  <w:num w:numId="94">
    <w:abstractNumId w:val="72"/>
  </w:num>
  <w:num w:numId="95">
    <w:abstractNumId w:val="55"/>
  </w:num>
  <w:num w:numId="96">
    <w:abstractNumId w:val="1"/>
  </w:num>
  <w:num w:numId="97">
    <w:abstractNumId w:val="8"/>
  </w:num>
  <w:num w:numId="98">
    <w:abstractNumId w:val="94"/>
  </w:num>
  <w:num w:numId="99">
    <w:abstractNumId w:val="134"/>
  </w:num>
  <w:num w:numId="100">
    <w:abstractNumId w:val="117"/>
  </w:num>
  <w:num w:numId="101">
    <w:abstractNumId w:val="19"/>
  </w:num>
  <w:num w:numId="102">
    <w:abstractNumId w:val="81"/>
  </w:num>
  <w:num w:numId="103">
    <w:abstractNumId w:val="49"/>
  </w:num>
  <w:num w:numId="104">
    <w:abstractNumId w:val="123"/>
  </w:num>
  <w:num w:numId="105">
    <w:abstractNumId w:val="78"/>
  </w:num>
  <w:num w:numId="106">
    <w:abstractNumId w:val="76"/>
  </w:num>
  <w:num w:numId="107">
    <w:abstractNumId w:val="75"/>
  </w:num>
  <w:num w:numId="108">
    <w:abstractNumId w:val="73"/>
  </w:num>
  <w:num w:numId="109">
    <w:abstractNumId w:val="7"/>
  </w:num>
  <w:num w:numId="110">
    <w:abstractNumId w:val="110"/>
  </w:num>
  <w:num w:numId="111">
    <w:abstractNumId w:val="119"/>
  </w:num>
  <w:num w:numId="112">
    <w:abstractNumId w:val="29"/>
  </w:num>
  <w:num w:numId="113">
    <w:abstractNumId w:val="108"/>
  </w:num>
  <w:num w:numId="114">
    <w:abstractNumId w:val="52"/>
  </w:num>
  <w:num w:numId="115">
    <w:abstractNumId w:val="132"/>
  </w:num>
  <w:num w:numId="116">
    <w:abstractNumId w:val="137"/>
  </w:num>
  <w:num w:numId="117">
    <w:abstractNumId w:val="44"/>
  </w:num>
  <w:num w:numId="118">
    <w:abstractNumId w:val="127"/>
  </w:num>
  <w:num w:numId="119">
    <w:abstractNumId w:val="35"/>
  </w:num>
  <w:num w:numId="120">
    <w:abstractNumId w:val="86"/>
  </w:num>
  <w:num w:numId="121">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31"/>
  </w:num>
  <w:num w:numId="123">
    <w:abstractNumId w:val="64"/>
  </w:num>
  <w:num w:numId="124">
    <w:abstractNumId w:val="46"/>
  </w:num>
  <w:num w:numId="125">
    <w:abstractNumId w:val="32"/>
  </w:num>
  <w:num w:numId="126">
    <w:abstractNumId w:val="125"/>
  </w:num>
  <w:num w:numId="127">
    <w:abstractNumId w:val="37"/>
  </w:num>
  <w:num w:numId="128">
    <w:abstractNumId w:val="106"/>
  </w:num>
  <w:num w:numId="129">
    <w:abstractNumId w:val="82"/>
  </w:num>
  <w:num w:numId="130">
    <w:abstractNumId w:val="99"/>
  </w:num>
  <w:num w:numId="131">
    <w:abstractNumId w:val="87"/>
  </w:num>
  <w:num w:numId="132">
    <w:abstractNumId w:val="33"/>
  </w:num>
  <w:num w:numId="133">
    <w:abstractNumId w:val="9"/>
  </w:num>
  <w:num w:numId="134">
    <w:abstractNumId w:val="0"/>
  </w:num>
  <w:num w:numId="135">
    <w:abstractNumId w:val="49"/>
  </w:num>
  <w:num w:numId="136">
    <w:abstractNumId w:val="123"/>
  </w:num>
  <w:num w:numId="137">
    <w:abstractNumId w:val="53"/>
  </w:num>
  <w:num w:numId="138">
    <w:abstractNumId w:val="28"/>
  </w:num>
  <w:num w:numId="139">
    <w:abstractNumId w:val="36"/>
  </w:num>
  <w:num w:numId="140">
    <w:abstractNumId w:val="97"/>
  </w:num>
  <w:num w:numId="141">
    <w:abstractNumId w:val="6"/>
  </w:num>
  <w:num w:numId="142">
    <w:abstractNumId w:val="50"/>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192"/>
    <w:rsid w:val="00074CA8"/>
    <w:rsid w:val="000870DE"/>
    <w:rsid w:val="000D28CB"/>
    <w:rsid w:val="00112FC5"/>
    <w:rsid w:val="00180A72"/>
    <w:rsid w:val="001861AB"/>
    <w:rsid w:val="001C7193"/>
    <w:rsid w:val="002D4FD4"/>
    <w:rsid w:val="003167C3"/>
    <w:rsid w:val="00412441"/>
    <w:rsid w:val="004B216A"/>
    <w:rsid w:val="00516057"/>
    <w:rsid w:val="00563478"/>
    <w:rsid w:val="005860E8"/>
    <w:rsid w:val="00596EA8"/>
    <w:rsid w:val="005E0E5A"/>
    <w:rsid w:val="0060345A"/>
    <w:rsid w:val="006F5450"/>
    <w:rsid w:val="00733D99"/>
    <w:rsid w:val="00750BFD"/>
    <w:rsid w:val="00891919"/>
    <w:rsid w:val="008B14EE"/>
    <w:rsid w:val="008D4A1D"/>
    <w:rsid w:val="008F47BC"/>
    <w:rsid w:val="00905CA1"/>
    <w:rsid w:val="00915DC2"/>
    <w:rsid w:val="00930DC0"/>
    <w:rsid w:val="00A870D7"/>
    <w:rsid w:val="00B44327"/>
    <w:rsid w:val="00B91B47"/>
    <w:rsid w:val="00C11B69"/>
    <w:rsid w:val="00C45B0F"/>
    <w:rsid w:val="00CC2C7B"/>
    <w:rsid w:val="00CC61FA"/>
    <w:rsid w:val="00CF7DEF"/>
    <w:rsid w:val="00D72862"/>
    <w:rsid w:val="00D87430"/>
    <w:rsid w:val="00E9768C"/>
    <w:rsid w:val="00F46F84"/>
    <w:rsid w:val="00F55192"/>
    <w:rsid w:val="00FC06CD"/>
    <w:rsid w:val="00FE6A49"/>
    <w:rsid w:val="00FF4E2E"/>
    <w:rsid w:val="00FF662F"/>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05BDA13-FC64-4251-B89B-CDB05F3BC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70D7"/>
  </w:style>
  <w:style w:type="paragraph" w:styleId="Ttulo1">
    <w:name w:val="heading 1"/>
    <w:basedOn w:val="Normal"/>
    <w:next w:val="Normal"/>
    <w:link w:val="Ttulo1Car"/>
    <w:uiPriority w:val="9"/>
    <w:qFormat/>
    <w:rsid w:val="00A870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870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A870D7"/>
    <w:pPr>
      <w:spacing w:before="100" w:beforeAutospacing="1" w:after="100" w:afterAutospacing="1" w:line="240" w:lineRule="auto"/>
      <w:outlineLvl w:val="2"/>
    </w:pPr>
    <w:rPr>
      <w:rFonts w:ascii="Times New Roman" w:eastAsia="Times New Roman" w:hAnsi="Times New Roman" w:cs="Times New Roman"/>
      <w:b/>
      <w:bCs/>
      <w:sz w:val="27"/>
      <w:szCs w:val="27"/>
      <w:lang w:eastAsia="es-VE"/>
    </w:rPr>
  </w:style>
  <w:style w:type="paragraph" w:styleId="Ttulo4">
    <w:name w:val="heading 4"/>
    <w:basedOn w:val="Normal"/>
    <w:next w:val="Normal"/>
    <w:link w:val="Ttulo4Car"/>
    <w:uiPriority w:val="9"/>
    <w:unhideWhenUsed/>
    <w:qFormat/>
    <w:rsid w:val="00A870D7"/>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905CA1"/>
    <w:pPr>
      <w:keepNext/>
      <w:keepLines/>
      <w:spacing w:before="200" w:after="0" w:line="360" w:lineRule="auto"/>
      <w:ind w:firstLine="567"/>
      <w:jc w:val="both"/>
      <w:outlineLvl w:val="4"/>
    </w:pPr>
    <w:rPr>
      <w:rFonts w:asciiTheme="majorHAnsi" w:eastAsiaTheme="majorEastAsia" w:hAnsiTheme="majorHAnsi" w:cstheme="majorBidi"/>
      <w:color w:val="243F60" w:themeColor="accent1" w:themeShade="7F"/>
      <w:lang w:val="es-ES_tradnl"/>
    </w:rPr>
  </w:style>
  <w:style w:type="paragraph" w:styleId="Ttulo6">
    <w:name w:val="heading 6"/>
    <w:basedOn w:val="Normal"/>
    <w:next w:val="Normal"/>
    <w:link w:val="Ttulo6Car"/>
    <w:uiPriority w:val="9"/>
    <w:unhideWhenUsed/>
    <w:qFormat/>
    <w:rsid w:val="00A870D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B44327"/>
    <w:pPr>
      <w:spacing w:before="280" w:after="0" w:line="360" w:lineRule="auto"/>
      <w:outlineLvl w:val="6"/>
    </w:pPr>
    <w:rPr>
      <w:rFonts w:asciiTheme="majorHAnsi" w:eastAsiaTheme="majorEastAsia" w:hAnsiTheme="majorHAnsi" w:cstheme="majorBidi"/>
      <w:b/>
      <w:bCs/>
      <w:i/>
      <w:iCs/>
      <w:sz w:val="20"/>
      <w:szCs w:val="20"/>
      <w:lang w:bidi="en-US"/>
    </w:rPr>
  </w:style>
  <w:style w:type="paragraph" w:styleId="Ttulo8">
    <w:name w:val="heading 8"/>
    <w:basedOn w:val="Normal"/>
    <w:next w:val="Normal"/>
    <w:link w:val="Ttulo8Car"/>
    <w:uiPriority w:val="9"/>
    <w:semiHidden/>
    <w:unhideWhenUsed/>
    <w:qFormat/>
    <w:rsid w:val="00B44327"/>
    <w:pPr>
      <w:spacing w:before="280" w:after="0" w:line="360" w:lineRule="auto"/>
      <w:outlineLvl w:val="7"/>
    </w:pPr>
    <w:rPr>
      <w:rFonts w:asciiTheme="majorHAnsi" w:eastAsiaTheme="majorEastAsia" w:hAnsiTheme="majorHAnsi" w:cstheme="majorBidi"/>
      <w:b/>
      <w:bCs/>
      <w:i/>
      <w:iCs/>
      <w:sz w:val="18"/>
      <w:szCs w:val="18"/>
      <w:lang w:bidi="en-US"/>
    </w:rPr>
  </w:style>
  <w:style w:type="paragraph" w:styleId="Ttulo9">
    <w:name w:val="heading 9"/>
    <w:basedOn w:val="Normal"/>
    <w:next w:val="Normal"/>
    <w:link w:val="Ttulo9Car"/>
    <w:uiPriority w:val="9"/>
    <w:semiHidden/>
    <w:unhideWhenUsed/>
    <w:qFormat/>
    <w:rsid w:val="00B44327"/>
    <w:pPr>
      <w:spacing w:before="280" w:after="0" w:line="360" w:lineRule="auto"/>
      <w:outlineLvl w:val="8"/>
    </w:pPr>
    <w:rPr>
      <w:rFonts w:asciiTheme="majorHAnsi" w:eastAsiaTheme="majorEastAsia" w:hAnsiTheme="majorHAnsi" w:cstheme="majorBidi"/>
      <w:i/>
      <w:iCs/>
      <w:sz w:val="18"/>
      <w:szCs w:val="18"/>
      <w:lang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70D7"/>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A870D7"/>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A870D7"/>
    <w:rPr>
      <w:rFonts w:ascii="Times New Roman" w:eastAsia="Times New Roman" w:hAnsi="Times New Roman" w:cs="Times New Roman"/>
      <w:b/>
      <w:bCs/>
      <w:sz w:val="27"/>
      <w:szCs w:val="27"/>
      <w:lang w:eastAsia="es-VE"/>
    </w:rPr>
  </w:style>
  <w:style w:type="character" w:customStyle="1" w:styleId="Ttulo4Car">
    <w:name w:val="Título 4 Car"/>
    <w:basedOn w:val="Fuentedeprrafopredeter"/>
    <w:link w:val="Ttulo4"/>
    <w:uiPriority w:val="9"/>
    <w:rsid w:val="00A870D7"/>
    <w:rPr>
      <w:rFonts w:asciiTheme="majorHAnsi" w:eastAsiaTheme="majorEastAsia" w:hAnsiTheme="majorHAnsi" w:cstheme="majorBidi"/>
      <w:b/>
      <w:bCs/>
      <w:i/>
      <w:iCs/>
      <w:color w:val="4F81BD" w:themeColor="accent1"/>
    </w:rPr>
  </w:style>
  <w:style w:type="character" w:customStyle="1" w:styleId="Ttulo6Car">
    <w:name w:val="Título 6 Car"/>
    <w:basedOn w:val="Fuentedeprrafopredeter"/>
    <w:link w:val="Ttulo6"/>
    <w:uiPriority w:val="9"/>
    <w:rsid w:val="00A870D7"/>
    <w:rPr>
      <w:rFonts w:asciiTheme="majorHAnsi" w:eastAsiaTheme="majorEastAsia" w:hAnsiTheme="majorHAnsi" w:cstheme="majorBidi"/>
      <w:i/>
      <w:iCs/>
      <w:color w:val="243F60" w:themeColor="accent1" w:themeShade="7F"/>
    </w:rPr>
  </w:style>
  <w:style w:type="paragraph" w:styleId="Descripcin">
    <w:name w:val="caption"/>
    <w:basedOn w:val="Normal"/>
    <w:next w:val="Normal"/>
    <w:uiPriority w:val="35"/>
    <w:unhideWhenUsed/>
    <w:qFormat/>
    <w:rsid w:val="00A870D7"/>
    <w:pPr>
      <w:spacing w:line="240" w:lineRule="auto"/>
    </w:pPr>
    <w:rPr>
      <w:b/>
      <w:bCs/>
      <w:color w:val="4F81BD" w:themeColor="accent1"/>
      <w:sz w:val="18"/>
      <w:szCs w:val="18"/>
    </w:rPr>
  </w:style>
  <w:style w:type="paragraph" w:styleId="Puesto">
    <w:name w:val="Title"/>
    <w:basedOn w:val="Normal"/>
    <w:link w:val="PuestoCar"/>
    <w:uiPriority w:val="10"/>
    <w:qFormat/>
    <w:rsid w:val="00A870D7"/>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4"/>
      <w:szCs w:val="20"/>
      <w:lang w:eastAsia="es-ES"/>
    </w:rPr>
  </w:style>
  <w:style w:type="character" w:customStyle="1" w:styleId="PuestoCar">
    <w:name w:val="Puesto Car"/>
    <w:basedOn w:val="Fuentedeprrafopredeter"/>
    <w:link w:val="Puesto"/>
    <w:uiPriority w:val="10"/>
    <w:rsid w:val="00A870D7"/>
    <w:rPr>
      <w:rFonts w:ascii="Times New Roman" w:eastAsia="Times New Roman" w:hAnsi="Times New Roman" w:cs="Times New Roman"/>
      <w:b/>
      <w:sz w:val="24"/>
      <w:szCs w:val="20"/>
      <w:lang w:eastAsia="es-ES"/>
    </w:rPr>
  </w:style>
  <w:style w:type="character" w:styleId="Textoennegrita">
    <w:name w:val="Strong"/>
    <w:basedOn w:val="Fuentedeprrafopredeter"/>
    <w:uiPriority w:val="22"/>
    <w:qFormat/>
    <w:rsid w:val="00A870D7"/>
    <w:rPr>
      <w:b/>
      <w:bCs/>
    </w:rPr>
  </w:style>
  <w:style w:type="character" w:styleId="nfasis">
    <w:name w:val="Emphasis"/>
    <w:basedOn w:val="Fuentedeprrafopredeter"/>
    <w:uiPriority w:val="20"/>
    <w:qFormat/>
    <w:rsid w:val="00A870D7"/>
    <w:rPr>
      <w:i/>
      <w:iCs/>
    </w:rPr>
  </w:style>
  <w:style w:type="paragraph" w:styleId="Sinespaciado">
    <w:name w:val="No Spacing"/>
    <w:link w:val="SinespaciadoCar"/>
    <w:uiPriority w:val="1"/>
    <w:qFormat/>
    <w:rsid w:val="00A870D7"/>
    <w:pPr>
      <w:spacing w:after="0" w:line="240" w:lineRule="auto"/>
    </w:pPr>
  </w:style>
  <w:style w:type="paragraph" w:styleId="Prrafodelista">
    <w:name w:val="List Paragraph"/>
    <w:basedOn w:val="Normal"/>
    <w:uiPriority w:val="34"/>
    <w:qFormat/>
    <w:rsid w:val="00A870D7"/>
    <w:pPr>
      <w:ind w:left="720"/>
      <w:contextualSpacing/>
    </w:pPr>
  </w:style>
  <w:style w:type="paragraph" w:styleId="TtulodeTDC">
    <w:name w:val="TOC Heading"/>
    <w:basedOn w:val="Ttulo1"/>
    <w:next w:val="Normal"/>
    <w:uiPriority w:val="39"/>
    <w:unhideWhenUsed/>
    <w:qFormat/>
    <w:rsid w:val="00A870D7"/>
    <w:pPr>
      <w:outlineLvl w:val="9"/>
    </w:pPr>
    <w:rPr>
      <w:lang w:eastAsia="es-VE"/>
    </w:rPr>
  </w:style>
  <w:style w:type="numbering" w:customStyle="1" w:styleId="Sinlista1">
    <w:name w:val="Sin lista1"/>
    <w:next w:val="Sinlista"/>
    <w:uiPriority w:val="99"/>
    <w:semiHidden/>
    <w:unhideWhenUsed/>
    <w:rsid w:val="00F55192"/>
  </w:style>
  <w:style w:type="paragraph" w:styleId="Encabezado">
    <w:name w:val="header"/>
    <w:basedOn w:val="Normal"/>
    <w:link w:val="EncabezadoCar"/>
    <w:uiPriority w:val="99"/>
    <w:unhideWhenUsed/>
    <w:rsid w:val="00F55192"/>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F55192"/>
    <w:rPr>
      <w:lang w:val="es-ES"/>
    </w:rPr>
  </w:style>
  <w:style w:type="paragraph" w:styleId="Piedepgina">
    <w:name w:val="footer"/>
    <w:basedOn w:val="Normal"/>
    <w:link w:val="PiedepginaCar"/>
    <w:uiPriority w:val="99"/>
    <w:unhideWhenUsed/>
    <w:rsid w:val="00F55192"/>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F55192"/>
    <w:rPr>
      <w:lang w:val="es-ES"/>
    </w:rPr>
  </w:style>
  <w:style w:type="table" w:styleId="Tablaconcuadrcula">
    <w:name w:val="Table Grid"/>
    <w:basedOn w:val="Tablanormal"/>
    <w:uiPriority w:val="59"/>
    <w:rsid w:val="00F55192"/>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unhideWhenUsed/>
    <w:rsid w:val="00F55192"/>
    <w:pPr>
      <w:spacing w:after="0" w:line="240" w:lineRule="auto"/>
    </w:pPr>
    <w:rPr>
      <w:rFonts w:ascii="Tahoma" w:hAnsi="Tahoma" w:cs="Tahoma"/>
      <w:sz w:val="16"/>
      <w:szCs w:val="16"/>
      <w:lang w:val="es-ES"/>
    </w:rPr>
  </w:style>
  <w:style w:type="character" w:customStyle="1" w:styleId="TextodegloboCar">
    <w:name w:val="Texto de globo Car"/>
    <w:basedOn w:val="Fuentedeprrafopredeter"/>
    <w:link w:val="Textodeglobo"/>
    <w:uiPriority w:val="99"/>
    <w:rsid w:val="00F55192"/>
    <w:rPr>
      <w:rFonts w:ascii="Tahoma" w:hAnsi="Tahoma" w:cs="Tahoma"/>
      <w:sz w:val="16"/>
      <w:szCs w:val="16"/>
      <w:lang w:val="es-ES"/>
    </w:rPr>
  </w:style>
  <w:style w:type="character" w:customStyle="1" w:styleId="apple-converted-space">
    <w:name w:val="apple-converted-space"/>
    <w:basedOn w:val="Fuentedeprrafopredeter"/>
    <w:rsid w:val="00F55192"/>
  </w:style>
  <w:style w:type="character" w:styleId="Refdecomentario">
    <w:name w:val="annotation reference"/>
    <w:basedOn w:val="Fuentedeprrafopredeter"/>
    <w:uiPriority w:val="99"/>
    <w:semiHidden/>
    <w:unhideWhenUsed/>
    <w:rsid w:val="00F55192"/>
    <w:rPr>
      <w:sz w:val="16"/>
      <w:szCs w:val="16"/>
    </w:rPr>
  </w:style>
  <w:style w:type="paragraph" w:styleId="Textocomentario">
    <w:name w:val="annotation text"/>
    <w:basedOn w:val="Normal"/>
    <w:link w:val="TextocomentarioCar"/>
    <w:uiPriority w:val="99"/>
    <w:unhideWhenUsed/>
    <w:rsid w:val="00F55192"/>
    <w:pPr>
      <w:spacing w:after="160" w:line="240" w:lineRule="auto"/>
    </w:pPr>
    <w:rPr>
      <w:sz w:val="20"/>
      <w:szCs w:val="20"/>
      <w:lang w:val="es-ES"/>
    </w:rPr>
  </w:style>
  <w:style w:type="character" w:customStyle="1" w:styleId="TextocomentarioCar">
    <w:name w:val="Texto comentario Car"/>
    <w:basedOn w:val="Fuentedeprrafopredeter"/>
    <w:link w:val="Textocomentario"/>
    <w:uiPriority w:val="99"/>
    <w:rsid w:val="00F55192"/>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F55192"/>
    <w:rPr>
      <w:b/>
      <w:bCs/>
    </w:rPr>
  </w:style>
  <w:style w:type="character" w:customStyle="1" w:styleId="AsuntodelcomentarioCar">
    <w:name w:val="Asunto del comentario Car"/>
    <w:basedOn w:val="TextocomentarioCar"/>
    <w:link w:val="Asuntodelcomentario"/>
    <w:uiPriority w:val="99"/>
    <w:semiHidden/>
    <w:rsid w:val="00F55192"/>
    <w:rPr>
      <w:b/>
      <w:bCs/>
      <w:sz w:val="20"/>
      <w:szCs w:val="20"/>
      <w:lang w:val="es-ES"/>
    </w:rPr>
  </w:style>
  <w:style w:type="paragraph" w:customStyle="1" w:styleId="Sangradetextonormal1">
    <w:name w:val="Sangría de texto normal1"/>
    <w:basedOn w:val="Normal"/>
    <w:next w:val="Sangradetextonormal"/>
    <w:link w:val="SangradetextonormalCar"/>
    <w:uiPriority w:val="99"/>
    <w:unhideWhenUsed/>
    <w:rsid w:val="00F55192"/>
    <w:pPr>
      <w:spacing w:after="120"/>
      <w:ind w:left="283"/>
    </w:pPr>
    <w:rPr>
      <w:rFonts w:eastAsia="Times New Roman"/>
      <w:lang w:eastAsia="es-VE"/>
    </w:rPr>
  </w:style>
  <w:style w:type="character" w:customStyle="1" w:styleId="SangradetextonormalCar">
    <w:name w:val="Sangría de texto normal Car"/>
    <w:basedOn w:val="Fuentedeprrafopredeter"/>
    <w:link w:val="Sangradetextonormal1"/>
    <w:uiPriority w:val="99"/>
    <w:rsid w:val="00F55192"/>
    <w:rPr>
      <w:rFonts w:eastAsia="Times New Roman"/>
      <w:lang w:val="es-VE" w:eastAsia="es-VE"/>
    </w:rPr>
  </w:style>
  <w:style w:type="character" w:styleId="Hipervnculo">
    <w:name w:val="Hyperlink"/>
    <w:basedOn w:val="Fuentedeprrafopredeter"/>
    <w:uiPriority w:val="99"/>
    <w:unhideWhenUsed/>
    <w:rsid w:val="00F55192"/>
    <w:rPr>
      <w:color w:val="0000FF"/>
      <w:u w:val="single"/>
    </w:rPr>
  </w:style>
  <w:style w:type="paragraph" w:customStyle="1" w:styleId="Predeterminado">
    <w:name w:val="Predeterminado"/>
    <w:rsid w:val="00F55192"/>
    <w:pPr>
      <w:tabs>
        <w:tab w:val="left" w:pos="709"/>
      </w:tabs>
      <w:suppressAutoHyphens/>
      <w:spacing w:after="0" w:line="100" w:lineRule="atLeast"/>
    </w:pPr>
    <w:rPr>
      <w:rFonts w:ascii="Liberation Serif" w:eastAsia="Liberation Serif" w:hAnsi="Times New Roman" w:cs="Times New Roman"/>
      <w:sz w:val="24"/>
      <w:szCs w:val="24"/>
      <w:lang w:eastAsia="es-VE"/>
    </w:rPr>
  </w:style>
  <w:style w:type="paragraph" w:styleId="NormalWeb">
    <w:name w:val="Normal (Web)"/>
    <w:basedOn w:val="Normal"/>
    <w:link w:val="NormalWebCar"/>
    <w:uiPriority w:val="99"/>
    <w:rsid w:val="00F5519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59"/>
    <w:rsid w:val="00F5519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angradetextonormal">
    <w:name w:val="Body Text Indent"/>
    <w:basedOn w:val="Normal"/>
    <w:link w:val="SangradetextonormalCar1"/>
    <w:uiPriority w:val="99"/>
    <w:unhideWhenUsed/>
    <w:rsid w:val="00F55192"/>
    <w:pPr>
      <w:spacing w:after="120"/>
      <w:ind w:left="283"/>
    </w:pPr>
  </w:style>
  <w:style w:type="character" w:customStyle="1" w:styleId="SangradetextonormalCar1">
    <w:name w:val="Sangría de texto normal Car1"/>
    <w:basedOn w:val="Fuentedeprrafopredeter"/>
    <w:link w:val="Sangradetextonormal"/>
    <w:uiPriority w:val="99"/>
    <w:semiHidden/>
    <w:rsid w:val="00F55192"/>
  </w:style>
  <w:style w:type="table" w:styleId="Listaclara-nfasis3">
    <w:name w:val="Light List Accent 3"/>
    <w:basedOn w:val="Tablanormal"/>
    <w:uiPriority w:val="61"/>
    <w:rsid w:val="001C7193"/>
    <w:pPr>
      <w:spacing w:after="0" w:line="240" w:lineRule="auto"/>
    </w:pPr>
    <w:rPr>
      <w:lang w:val="es-CO"/>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intellitxt">
    <w:name w:val="intellitxt"/>
    <w:basedOn w:val="Normal"/>
    <w:rsid w:val="001C7193"/>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Default">
    <w:name w:val="Default"/>
    <w:rsid w:val="001C7193"/>
    <w:pPr>
      <w:autoSpaceDE w:val="0"/>
      <w:autoSpaceDN w:val="0"/>
      <w:adjustRightInd w:val="0"/>
      <w:spacing w:line="240" w:lineRule="auto"/>
    </w:pPr>
    <w:rPr>
      <w:rFonts w:ascii="Arial" w:hAnsi="Arial" w:cs="Arial"/>
      <w:color w:val="000000"/>
      <w:sz w:val="24"/>
      <w:szCs w:val="24"/>
      <w:lang w:val="es-ES_tradnl"/>
    </w:rPr>
  </w:style>
  <w:style w:type="character" w:customStyle="1" w:styleId="Fuentedeprrafopredeter1">
    <w:name w:val="Fuente de párrafo predeter.1"/>
    <w:rsid w:val="001C7193"/>
  </w:style>
  <w:style w:type="table" w:customStyle="1" w:styleId="Cuadrculaclara-nfasis11">
    <w:name w:val="Cuadrícula clara - Énfasis 11"/>
    <w:basedOn w:val="Tablanormal"/>
    <w:uiPriority w:val="62"/>
    <w:rsid w:val="001C7193"/>
    <w:pPr>
      <w:spacing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5">
    <w:name w:val="Light Grid Accent 5"/>
    <w:basedOn w:val="Tablanormal"/>
    <w:uiPriority w:val="62"/>
    <w:rsid w:val="001C7193"/>
    <w:pPr>
      <w:spacing w:line="240" w:lineRule="auto"/>
      <w:ind w:right="3737"/>
      <w:jc w:val="both"/>
    </w:pPr>
    <w:rPr>
      <w:lang w:val="es-ES_tradnl"/>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5yl5">
    <w:name w:val="_5yl5"/>
    <w:basedOn w:val="Fuentedeprrafopredeter"/>
    <w:rsid w:val="001C7193"/>
  </w:style>
  <w:style w:type="character" w:customStyle="1" w:styleId="hps">
    <w:name w:val="hps"/>
    <w:basedOn w:val="Fuentedeprrafopredeter"/>
    <w:rsid w:val="001C7193"/>
  </w:style>
  <w:style w:type="table" w:customStyle="1" w:styleId="Listaclara-nfasis11">
    <w:name w:val="Lista clara - Énfasis 11"/>
    <w:basedOn w:val="Tablanormal"/>
    <w:uiPriority w:val="61"/>
    <w:rsid w:val="0089191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tyle11">
    <w:name w:val="style11"/>
    <w:basedOn w:val="Fuentedeprrafopredeter"/>
    <w:rsid w:val="00891919"/>
    <w:rPr>
      <w:rFonts w:ascii="Verdana" w:hAnsi="Verdana" w:hint="default"/>
      <w:color w:val="333333"/>
      <w:sz w:val="17"/>
      <w:szCs w:val="17"/>
    </w:rPr>
  </w:style>
  <w:style w:type="paragraph" w:styleId="Sangra3detindependiente">
    <w:name w:val="Body Text Indent 3"/>
    <w:basedOn w:val="Normal"/>
    <w:link w:val="Sangra3detindependienteCar"/>
    <w:semiHidden/>
    <w:rsid w:val="00891919"/>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semiHidden/>
    <w:rsid w:val="00891919"/>
    <w:rPr>
      <w:rFonts w:ascii="Times New Roman" w:eastAsia="Times New Roman" w:hAnsi="Times New Roman" w:cs="Times New Roman"/>
      <w:sz w:val="16"/>
      <w:szCs w:val="16"/>
      <w:lang w:val="es-ES" w:eastAsia="es-ES"/>
    </w:rPr>
  </w:style>
  <w:style w:type="character" w:styleId="Textodelmarcadordeposicin">
    <w:name w:val="Placeholder Text"/>
    <w:basedOn w:val="Fuentedeprrafopredeter"/>
    <w:uiPriority w:val="99"/>
    <w:semiHidden/>
    <w:rsid w:val="00891919"/>
    <w:rPr>
      <w:color w:val="808080"/>
    </w:rPr>
  </w:style>
  <w:style w:type="numbering" w:customStyle="1" w:styleId="Sinlista2">
    <w:name w:val="Sin lista2"/>
    <w:next w:val="Sinlista"/>
    <w:uiPriority w:val="99"/>
    <w:semiHidden/>
    <w:unhideWhenUsed/>
    <w:rsid w:val="00CF7DEF"/>
  </w:style>
  <w:style w:type="character" w:customStyle="1" w:styleId="TextonotapieCar">
    <w:name w:val="Texto nota pie Car"/>
    <w:basedOn w:val="Fuentedeprrafopredeter"/>
    <w:rsid w:val="00CF7DEF"/>
    <w:rPr>
      <w:sz w:val="20"/>
      <w:szCs w:val="20"/>
    </w:rPr>
  </w:style>
  <w:style w:type="character" w:styleId="Refdenotaalpie">
    <w:name w:val="footnote reference"/>
    <w:basedOn w:val="Fuentedeprrafopredeter"/>
    <w:rsid w:val="00CF7DEF"/>
    <w:rPr>
      <w:vertAlign w:val="superscript"/>
    </w:rPr>
  </w:style>
  <w:style w:type="paragraph" w:customStyle="1" w:styleId="Cuerpodetexto">
    <w:name w:val="Cuerpo de texto"/>
    <w:basedOn w:val="Predeterminado"/>
    <w:rsid w:val="00CF7DEF"/>
    <w:pPr>
      <w:widowControl w:val="0"/>
      <w:tabs>
        <w:tab w:val="clear" w:pos="709"/>
        <w:tab w:val="left" w:pos="708"/>
      </w:tabs>
      <w:spacing w:after="120"/>
    </w:pPr>
    <w:rPr>
      <w:rFonts w:eastAsia="DejaVu Sans Light" w:hAnsi="Liberation Serif" w:cs="FreeSans"/>
      <w:lang w:eastAsia="zh-CN" w:bidi="hi-IN"/>
    </w:rPr>
  </w:style>
  <w:style w:type="paragraph" w:styleId="Lista">
    <w:name w:val="List"/>
    <w:basedOn w:val="Cuerpodetexto"/>
    <w:rsid w:val="00CF7DEF"/>
  </w:style>
  <w:style w:type="paragraph" w:customStyle="1" w:styleId="Etiqueta">
    <w:name w:val="Etiqueta"/>
    <w:basedOn w:val="Predeterminado"/>
    <w:rsid w:val="00CF7DEF"/>
    <w:pPr>
      <w:widowControl w:val="0"/>
      <w:suppressLineNumbers/>
      <w:tabs>
        <w:tab w:val="clear" w:pos="709"/>
        <w:tab w:val="left" w:pos="708"/>
      </w:tabs>
      <w:spacing w:before="120" w:after="120"/>
    </w:pPr>
    <w:rPr>
      <w:rFonts w:eastAsia="DejaVu Sans Light" w:hAnsi="Liberation Serif" w:cs="FreeSans"/>
      <w:i/>
      <w:iCs/>
      <w:lang w:eastAsia="zh-CN" w:bidi="hi-IN"/>
    </w:rPr>
  </w:style>
  <w:style w:type="paragraph" w:customStyle="1" w:styleId="ndice">
    <w:name w:val="Índice"/>
    <w:basedOn w:val="Predeterminado"/>
    <w:rsid w:val="00CF7DEF"/>
    <w:pPr>
      <w:widowControl w:val="0"/>
      <w:suppressLineNumbers/>
      <w:tabs>
        <w:tab w:val="clear" w:pos="709"/>
        <w:tab w:val="left" w:pos="708"/>
      </w:tabs>
    </w:pPr>
    <w:rPr>
      <w:rFonts w:eastAsia="DejaVu Sans Light" w:hAnsi="Liberation Serif" w:cs="FreeSans"/>
      <w:lang w:eastAsia="zh-CN" w:bidi="hi-IN"/>
    </w:rPr>
  </w:style>
  <w:style w:type="paragraph" w:styleId="Textonotapie">
    <w:name w:val="footnote text"/>
    <w:basedOn w:val="Predeterminado"/>
    <w:link w:val="TextonotapieCar1"/>
    <w:rsid w:val="00CF7DEF"/>
    <w:pPr>
      <w:widowControl w:val="0"/>
      <w:tabs>
        <w:tab w:val="clear" w:pos="709"/>
        <w:tab w:val="left" w:pos="708"/>
      </w:tabs>
    </w:pPr>
    <w:rPr>
      <w:rFonts w:eastAsia="DejaVu Sans Light" w:hAnsi="Liberation Serif" w:cs="FreeSans"/>
      <w:sz w:val="20"/>
      <w:szCs w:val="20"/>
      <w:lang w:eastAsia="zh-CN" w:bidi="hi-IN"/>
    </w:rPr>
  </w:style>
  <w:style w:type="character" w:customStyle="1" w:styleId="TextonotapieCar1">
    <w:name w:val="Texto nota pie Car1"/>
    <w:basedOn w:val="Fuentedeprrafopredeter"/>
    <w:link w:val="Textonotapie"/>
    <w:rsid w:val="00CF7DEF"/>
    <w:rPr>
      <w:rFonts w:ascii="Liberation Serif" w:eastAsia="DejaVu Sans Light" w:hAnsi="Liberation Serif" w:cs="FreeSans"/>
      <w:sz w:val="20"/>
      <w:szCs w:val="20"/>
      <w:lang w:eastAsia="zh-CN" w:bidi="hi-IN"/>
    </w:rPr>
  </w:style>
  <w:style w:type="paragraph" w:customStyle="1" w:styleId="Standard">
    <w:name w:val="Standard"/>
    <w:rsid w:val="00CF7DEF"/>
    <w:pPr>
      <w:widowControl w:val="0"/>
      <w:suppressAutoHyphens/>
      <w:autoSpaceDN w:val="0"/>
      <w:spacing w:after="0" w:line="240" w:lineRule="auto"/>
      <w:textAlignment w:val="baseline"/>
    </w:pPr>
    <w:rPr>
      <w:rFonts w:ascii="Liberation Serif" w:eastAsia="DejaVu Sans" w:hAnsi="Liberation Serif" w:cs="FreeSans"/>
      <w:kern w:val="3"/>
      <w:sz w:val="24"/>
      <w:szCs w:val="24"/>
      <w:lang w:eastAsia="zh-CN" w:bidi="hi-IN"/>
    </w:rPr>
  </w:style>
  <w:style w:type="table" w:customStyle="1" w:styleId="Cuadrculaclara-nfasis51">
    <w:name w:val="Cuadrícula clara - Énfasis 51"/>
    <w:basedOn w:val="Tablanormal"/>
    <w:next w:val="Cuadrculaclara-nfasis5"/>
    <w:uiPriority w:val="62"/>
    <w:rsid w:val="00CF7DEF"/>
    <w:pPr>
      <w:spacing w:after="0" w:line="240" w:lineRule="auto"/>
    </w:pPr>
    <w:rPr>
      <w:lang w:val="es-CO"/>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Textoindependiente2">
    <w:name w:val="Body Text 2"/>
    <w:basedOn w:val="Normal"/>
    <w:link w:val="Textoindependiente2Car"/>
    <w:uiPriority w:val="99"/>
    <w:rsid w:val="00CF7DEF"/>
    <w:pPr>
      <w:spacing w:after="120" w:line="480" w:lineRule="auto"/>
    </w:pPr>
    <w:rPr>
      <w:rFonts w:ascii="Times New Roman" w:eastAsia="Times New Roman" w:hAnsi="Times New Roman" w:cs="Times New Roman"/>
      <w:sz w:val="20"/>
      <w:szCs w:val="20"/>
      <w:lang w:val="es-ES" w:eastAsia="es-ES"/>
    </w:rPr>
  </w:style>
  <w:style w:type="character" w:customStyle="1" w:styleId="Textoindependiente2Car">
    <w:name w:val="Texto independiente 2 Car"/>
    <w:basedOn w:val="Fuentedeprrafopredeter"/>
    <w:link w:val="Textoindependiente2"/>
    <w:uiPriority w:val="99"/>
    <w:rsid w:val="00CF7DEF"/>
    <w:rPr>
      <w:rFonts w:ascii="Times New Roman" w:eastAsia="Times New Roman" w:hAnsi="Times New Roman" w:cs="Times New Roman"/>
      <w:sz w:val="20"/>
      <w:szCs w:val="20"/>
      <w:lang w:val="es-ES" w:eastAsia="es-ES"/>
    </w:rPr>
  </w:style>
  <w:style w:type="paragraph" w:styleId="Textoindependiente">
    <w:name w:val="Body Text"/>
    <w:basedOn w:val="Normal"/>
    <w:link w:val="TextoindependienteCar"/>
    <w:uiPriority w:val="99"/>
    <w:rsid w:val="00CF7DEF"/>
    <w:pPr>
      <w:spacing w:after="120" w:line="240" w:lineRule="auto"/>
    </w:pPr>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uiPriority w:val="99"/>
    <w:rsid w:val="00CF7DEF"/>
    <w:rPr>
      <w:rFonts w:ascii="Times New Roman" w:eastAsia="Times New Roman" w:hAnsi="Times New Roman" w:cs="Times New Roman"/>
      <w:sz w:val="20"/>
      <w:szCs w:val="20"/>
      <w:lang w:val="es-ES" w:eastAsia="es-ES"/>
    </w:rPr>
  </w:style>
  <w:style w:type="table" w:customStyle="1" w:styleId="Tabladecuadrcula2-nfasis51">
    <w:name w:val="Tabla de cuadrícula 2 - Énfasis 51"/>
    <w:basedOn w:val="Tablanormal"/>
    <w:uiPriority w:val="47"/>
    <w:rsid w:val="00CF7DEF"/>
    <w:pPr>
      <w:spacing w:after="0" w:line="240" w:lineRule="auto"/>
    </w:pPr>
    <w:rPr>
      <w:lang w:val="es-CO"/>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2-nfasis52">
    <w:name w:val="Tabla de cuadrícula 2 - Énfasis 52"/>
    <w:basedOn w:val="Tablanormal"/>
    <w:uiPriority w:val="47"/>
    <w:rsid w:val="00CF7DEF"/>
    <w:pPr>
      <w:spacing w:after="0" w:line="240" w:lineRule="auto"/>
    </w:pPr>
    <w:rPr>
      <w:rFonts w:ascii="Times New Roman" w:eastAsia="Times New Roman" w:hAnsi="Times New Roman" w:cs="Times New Roman"/>
      <w:lang w:val="es-ES" w:eastAsia="es-ES"/>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3-nfasis51">
    <w:name w:val="Tabla de cuadrícula 3 - Énfasis 51"/>
    <w:basedOn w:val="Tablanormal"/>
    <w:uiPriority w:val="48"/>
    <w:rsid w:val="00CF7DEF"/>
    <w:pPr>
      <w:spacing w:after="0" w:line="240" w:lineRule="auto"/>
    </w:pPr>
    <w:rPr>
      <w:rFonts w:eastAsiaTheme="minorEastAsia"/>
      <w:lang w:val="es-E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paragraph" w:styleId="HTMLconformatoprevio">
    <w:name w:val="HTML Preformatted"/>
    <w:basedOn w:val="Normal"/>
    <w:link w:val="HTMLconformatoprevioCar"/>
    <w:uiPriority w:val="99"/>
    <w:unhideWhenUsed/>
    <w:rsid w:val="00CF7D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VE"/>
    </w:rPr>
  </w:style>
  <w:style w:type="character" w:customStyle="1" w:styleId="HTMLconformatoprevioCar">
    <w:name w:val="HTML con formato previo Car"/>
    <w:basedOn w:val="Fuentedeprrafopredeter"/>
    <w:link w:val="HTMLconformatoprevio"/>
    <w:uiPriority w:val="99"/>
    <w:rsid w:val="00CF7DEF"/>
    <w:rPr>
      <w:rFonts w:ascii="Courier New" w:eastAsia="Times New Roman" w:hAnsi="Courier New" w:cs="Courier New"/>
      <w:sz w:val="20"/>
      <w:szCs w:val="20"/>
      <w:lang w:eastAsia="es-VE"/>
    </w:rPr>
  </w:style>
  <w:style w:type="numbering" w:customStyle="1" w:styleId="Sinlista3">
    <w:name w:val="Sin lista3"/>
    <w:next w:val="Sinlista"/>
    <w:uiPriority w:val="99"/>
    <w:semiHidden/>
    <w:unhideWhenUsed/>
    <w:rsid w:val="00CF7DEF"/>
  </w:style>
  <w:style w:type="character" w:customStyle="1" w:styleId="SinespaciadoCar">
    <w:name w:val="Sin espaciado Car"/>
    <w:basedOn w:val="Fuentedeprrafopredeter"/>
    <w:link w:val="Sinespaciado"/>
    <w:uiPriority w:val="1"/>
    <w:locked/>
    <w:rsid w:val="00CF7DEF"/>
  </w:style>
  <w:style w:type="paragraph" w:styleId="TDC1">
    <w:name w:val="toc 1"/>
    <w:basedOn w:val="Normal"/>
    <w:next w:val="Normal"/>
    <w:autoRedefine/>
    <w:uiPriority w:val="39"/>
    <w:unhideWhenUsed/>
    <w:rsid w:val="00CF7DEF"/>
    <w:pPr>
      <w:tabs>
        <w:tab w:val="right" w:leader="dot" w:pos="8261"/>
      </w:tabs>
      <w:spacing w:after="100"/>
    </w:pPr>
    <w:rPr>
      <w:rFonts w:ascii="Arial" w:hAnsi="Arial" w:cs="Arial"/>
      <w:b/>
      <w:noProof/>
      <w:sz w:val="24"/>
      <w:szCs w:val="24"/>
    </w:rPr>
  </w:style>
  <w:style w:type="paragraph" w:styleId="TDC2">
    <w:name w:val="toc 2"/>
    <w:basedOn w:val="Normal"/>
    <w:next w:val="Normal"/>
    <w:autoRedefine/>
    <w:uiPriority w:val="39"/>
    <w:unhideWhenUsed/>
    <w:rsid w:val="00CF7DEF"/>
    <w:pPr>
      <w:tabs>
        <w:tab w:val="right" w:leader="dot" w:pos="8261"/>
      </w:tabs>
      <w:spacing w:after="100"/>
      <w:ind w:left="220"/>
    </w:pPr>
    <w:rPr>
      <w:rFonts w:ascii="Arial" w:hAnsi="Arial" w:cs="Arial"/>
      <w:sz w:val="24"/>
    </w:rPr>
  </w:style>
  <w:style w:type="paragraph" w:styleId="TDC3">
    <w:name w:val="toc 3"/>
    <w:basedOn w:val="Normal"/>
    <w:next w:val="Normal"/>
    <w:autoRedefine/>
    <w:uiPriority w:val="39"/>
    <w:unhideWhenUsed/>
    <w:rsid w:val="00CF7DEF"/>
    <w:pPr>
      <w:spacing w:after="100"/>
      <w:ind w:left="440"/>
    </w:pPr>
  </w:style>
  <w:style w:type="paragraph" w:customStyle="1" w:styleId="Subttulo1">
    <w:name w:val="Subtítulo1"/>
    <w:basedOn w:val="Normal"/>
    <w:next w:val="Normal"/>
    <w:uiPriority w:val="11"/>
    <w:qFormat/>
    <w:rsid w:val="00CF7DEF"/>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CF7DEF"/>
    <w:rPr>
      <w:rFonts w:ascii="Cambria" w:eastAsia="Times New Roman" w:hAnsi="Cambria" w:cs="Times New Roman"/>
      <w:i/>
      <w:iCs/>
      <w:color w:val="4F81BD"/>
      <w:spacing w:val="15"/>
      <w:sz w:val="24"/>
      <w:szCs w:val="24"/>
    </w:rPr>
  </w:style>
  <w:style w:type="character" w:customStyle="1" w:styleId="corchete-llamada">
    <w:name w:val="corchete-llamada"/>
    <w:basedOn w:val="Fuentedeprrafopredeter"/>
    <w:rsid w:val="00CF7DEF"/>
  </w:style>
  <w:style w:type="paragraph" w:styleId="Lista2">
    <w:name w:val="List 2"/>
    <w:basedOn w:val="Normal"/>
    <w:uiPriority w:val="99"/>
    <w:unhideWhenUsed/>
    <w:rsid w:val="00CF7DEF"/>
    <w:pPr>
      <w:ind w:left="566" w:hanging="283"/>
      <w:contextualSpacing/>
    </w:pPr>
  </w:style>
  <w:style w:type="table" w:customStyle="1" w:styleId="Cuadrculamedia2-nfasis51">
    <w:name w:val="Cuadrícula media 2 - Énfasis 51"/>
    <w:basedOn w:val="Tablanormal"/>
    <w:next w:val="Cuadrculamedia2-nfasis5"/>
    <w:uiPriority w:val="68"/>
    <w:rsid w:val="00CF7DEF"/>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styleId="Subttulo">
    <w:name w:val="Subtitle"/>
    <w:basedOn w:val="Normal"/>
    <w:next w:val="Normal"/>
    <w:link w:val="SubttuloCar"/>
    <w:uiPriority w:val="11"/>
    <w:qFormat/>
    <w:rsid w:val="00CF7DEF"/>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CF7DEF"/>
    <w:rPr>
      <w:rFonts w:asciiTheme="majorHAnsi" w:eastAsiaTheme="majorEastAsia" w:hAnsiTheme="majorHAnsi" w:cstheme="majorBidi"/>
      <w:i/>
      <w:iCs/>
      <w:color w:val="4F81BD" w:themeColor="accent1"/>
      <w:spacing w:val="15"/>
      <w:sz w:val="24"/>
      <w:szCs w:val="24"/>
    </w:rPr>
  </w:style>
  <w:style w:type="table" w:styleId="Cuadrculamedia2-nfasis5">
    <w:name w:val="Medium Grid 2 Accent 5"/>
    <w:basedOn w:val="Tablanormal"/>
    <w:uiPriority w:val="68"/>
    <w:rsid w:val="00CF7DE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numbering" w:customStyle="1" w:styleId="Sinlista4">
    <w:name w:val="Sin lista4"/>
    <w:next w:val="Sinlista"/>
    <w:uiPriority w:val="99"/>
    <w:semiHidden/>
    <w:unhideWhenUsed/>
    <w:rsid w:val="006F5450"/>
  </w:style>
  <w:style w:type="table" w:customStyle="1" w:styleId="Tablaconcuadrcula2">
    <w:name w:val="Tabla con cuadrícula2"/>
    <w:basedOn w:val="Tablanormal"/>
    <w:next w:val="Tablaconcuadrcula"/>
    <w:uiPriority w:val="39"/>
    <w:rsid w:val="006F54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6F5450"/>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estilo10">
    <w:name w:val="estilo10"/>
    <w:basedOn w:val="Fuentedeprrafopredeter"/>
    <w:rsid w:val="006F5450"/>
  </w:style>
  <w:style w:type="paragraph" w:styleId="ndice1">
    <w:name w:val="index 1"/>
    <w:basedOn w:val="Normal"/>
    <w:next w:val="Normal"/>
    <w:autoRedefine/>
    <w:uiPriority w:val="99"/>
    <w:semiHidden/>
    <w:unhideWhenUsed/>
    <w:rsid w:val="006F5450"/>
    <w:pPr>
      <w:spacing w:after="0" w:line="240" w:lineRule="auto"/>
      <w:ind w:left="220" w:hanging="220"/>
    </w:pPr>
  </w:style>
  <w:style w:type="table" w:customStyle="1" w:styleId="Tablaconcuadrcula3">
    <w:name w:val="Tabla con cuadrícula3"/>
    <w:basedOn w:val="Tablanormal"/>
    <w:next w:val="Tablaconcuadrcula"/>
    <w:uiPriority w:val="39"/>
    <w:rsid w:val="006F5450"/>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180A72"/>
  </w:style>
  <w:style w:type="character" w:customStyle="1" w:styleId="estilo4">
    <w:name w:val="estilo4"/>
    <w:basedOn w:val="Fuentedeprrafopredeter"/>
    <w:rsid w:val="00412441"/>
  </w:style>
  <w:style w:type="paragraph" w:customStyle="1" w:styleId="Pa3">
    <w:name w:val="Pa3"/>
    <w:basedOn w:val="Normal"/>
    <w:next w:val="Normal"/>
    <w:uiPriority w:val="99"/>
    <w:rsid w:val="00412441"/>
    <w:pPr>
      <w:autoSpaceDE w:val="0"/>
      <w:autoSpaceDN w:val="0"/>
      <w:adjustRightInd w:val="0"/>
      <w:spacing w:after="0" w:line="241" w:lineRule="atLeast"/>
    </w:pPr>
    <w:rPr>
      <w:rFonts w:ascii="Arial" w:eastAsia="Calibri" w:hAnsi="Arial" w:cs="Arial"/>
      <w:sz w:val="24"/>
      <w:szCs w:val="24"/>
      <w:lang w:val="es-ES" w:eastAsia="es-ES"/>
    </w:rPr>
  </w:style>
  <w:style w:type="character" w:customStyle="1" w:styleId="A7">
    <w:name w:val="A7"/>
    <w:uiPriority w:val="99"/>
    <w:rsid w:val="00412441"/>
    <w:rPr>
      <w:color w:val="000000"/>
      <w:sz w:val="22"/>
      <w:szCs w:val="22"/>
    </w:rPr>
  </w:style>
  <w:style w:type="character" w:customStyle="1" w:styleId="NormalWebCar">
    <w:name w:val="Normal (Web) Car"/>
    <w:link w:val="NormalWeb"/>
    <w:uiPriority w:val="99"/>
    <w:rsid w:val="00412441"/>
    <w:rPr>
      <w:rFonts w:ascii="Times New Roman" w:eastAsia="Times New Roman" w:hAnsi="Times New Roman" w:cs="Times New Roman"/>
      <w:sz w:val="24"/>
      <w:szCs w:val="24"/>
      <w:lang w:val="es-ES" w:eastAsia="es-ES"/>
    </w:rPr>
  </w:style>
  <w:style w:type="character" w:styleId="Hipervnculovisitado">
    <w:name w:val="FollowedHyperlink"/>
    <w:basedOn w:val="Fuentedeprrafopredeter"/>
    <w:uiPriority w:val="99"/>
    <w:semiHidden/>
    <w:unhideWhenUsed/>
    <w:rsid w:val="00074CA8"/>
    <w:rPr>
      <w:color w:val="800080" w:themeColor="followedHyperlink"/>
      <w:u w:val="single"/>
    </w:rPr>
  </w:style>
  <w:style w:type="character" w:customStyle="1" w:styleId="apple-style-span">
    <w:name w:val="apple-style-span"/>
    <w:basedOn w:val="Fuentedeprrafopredeter"/>
    <w:rsid w:val="00074CA8"/>
  </w:style>
  <w:style w:type="character" w:customStyle="1" w:styleId="a">
    <w:name w:val="a"/>
    <w:basedOn w:val="Fuentedeprrafopredeter"/>
    <w:rsid w:val="00074CA8"/>
  </w:style>
  <w:style w:type="paragraph" w:styleId="Sangra2detindependiente">
    <w:name w:val="Body Text Indent 2"/>
    <w:basedOn w:val="Normal"/>
    <w:link w:val="Sangra2detindependienteCar"/>
    <w:uiPriority w:val="99"/>
    <w:semiHidden/>
    <w:unhideWhenUsed/>
    <w:rsid w:val="00074CA8"/>
    <w:pPr>
      <w:spacing w:after="120" w:line="480" w:lineRule="auto"/>
      <w:ind w:left="283"/>
    </w:pPr>
    <w:rPr>
      <w:rFonts w:eastAsiaTheme="minorEastAsia"/>
      <w:lang w:eastAsia="es-VE"/>
    </w:rPr>
  </w:style>
  <w:style w:type="character" w:customStyle="1" w:styleId="Sangra2detindependienteCar">
    <w:name w:val="Sangría 2 de t. independiente Car"/>
    <w:basedOn w:val="Fuentedeprrafopredeter"/>
    <w:link w:val="Sangra2detindependiente"/>
    <w:uiPriority w:val="99"/>
    <w:semiHidden/>
    <w:rsid w:val="00074CA8"/>
    <w:rPr>
      <w:rFonts w:eastAsiaTheme="minorEastAsia"/>
      <w:lang w:eastAsia="es-VE"/>
    </w:rPr>
  </w:style>
  <w:style w:type="paragraph" w:customStyle="1" w:styleId="Normal1">
    <w:name w:val="Normal1"/>
    <w:rsid w:val="00074CA8"/>
    <w:pPr>
      <w:keepNext/>
      <w:tabs>
        <w:tab w:val="left" w:pos="720"/>
      </w:tabs>
      <w:spacing w:after="0" w:line="360" w:lineRule="auto"/>
      <w:ind w:left="709" w:hanging="709"/>
      <w:jc w:val="both"/>
    </w:pPr>
    <w:rPr>
      <w:rFonts w:ascii="Times New Roman" w:eastAsia="Times New Roman" w:hAnsi="Times New Roman" w:cs="Times New Roman"/>
      <w:color w:val="000000"/>
      <w:sz w:val="24"/>
      <w:szCs w:val="24"/>
      <w:lang w:val="es-ES" w:eastAsia="es-ES"/>
    </w:rPr>
  </w:style>
  <w:style w:type="table" w:customStyle="1" w:styleId="Tablaconcuadrcula4">
    <w:name w:val="Tabla con cuadrícula4"/>
    <w:basedOn w:val="Tablanormal"/>
    <w:next w:val="Tablaconcuadrcula"/>
    <w:uiPriority w:val="59"/>
    <w:rsid w:val="00FF4E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unhideWhenUsed/>
    <w:rsid w:val="00FF4E2E"/>
    <w:pPr>
      <w:spacing w:after="0" w:line="259" w:lineRule="auto"/>
      <w:ind w:left="660"/>
    </w:pPr>
    <w:rPr>
      <w:sz w:val="20"/>
      <w:szCs w:val="20"/>
    </w:rPr>
  </w:style>
  <w:style w:type="paragraph" w:styleId="TDC5">
    <w:name w:val="toc 5"/>
    <w:basedOn w:val="Normal"/>
    <w:next w:val="Normal"/>
    <w:autoRedefine/>
    <w:uiPriority w:val="39"/>
    <w:unhideWhenUsed/>
    <w:rsid w:val="00FF4E2E"/>
    <w:pPr>
      <w:spacing w:after="0" w:line="259" w:lineRule="auto"/>
      <w:ind w:left="880"/>
    </w:pPr>
    <w:rPr>
      <w:sz w:val="20"/>
      <w:szCs w:val="20"/>
    </w:rPr>
  </w:style>
  <w:style w:type="paragraph" w:styleId="TDC6">
    <w:name w:val="toc 6"/>
    <w:basedOn w:val="Normal"/>
    <w:next w:val="Normal"/>
    <w:autoRedefine/>
    <w:uiPriority w:val="39"/>
    <w:unhideWhenUsed/>
    <w:rsid w:val="00FF4E2E"/>
    <w:pPr>
      <w:spacing w:after="0" w:line="259" w:lineRule="auto"/>
      <w:ind w:left="1100"/>
    </w:pPr>
    <w:rPr>
      <w:sz w:val="20"/>
      <w:szCs w:val="20"/>
    </w:rPr>
  </w:style>
  <w:style w:type="paragraph" w:styleId="TDC7">
    <w:name w:val="toc 7"/>
    <w:basedOn w:val="Normal"/>
    <w:next w:val="Normal"/>
    <w:autoRedefine/>
    <w:uiPriority w:val="39"/>
    <w:unhideWhenUsed/>
    <w:rsid w:val="00FF4E2E"/>
    <w:pPr>
      <w:spacing w:after="0" w:line="259" w:lineRule="auto"/>
      <w:ind w:left="1320"/>
    </w:pPr>
    <w:rPr>
      <w:sz w:val="20"/>
      <w:szCs w:val="20"/>
    </w:rPr>
  </w:style>
  <w:style w:type="paragraph" w:styleId="TDC8">
    <w:name w:val="toc 8"/>
    <w:basedOn w:val="Normal"/>
    <w:next w:val="Normal"/>
    <w:autoRedefine/>
    <w:uiPriority w:val="39"/>
    <w:unhideWhenUsed/>
    <w:rsid w:val="00FF4E2E"/>
    <w:pPr>
      <w:spacing w:after="0" w:line="259" w:lineRule="auto"/>
      <w:ind w:left="1540"/>
    </w:pPr>
    <w:rPr>
      <w:sz w:val="20"/>
      <w:szCs w:val="20"/>
    </w:rPr>
  </w:style>
  <w:style w:type="paragraph" w:styleId="TDC9">
    <w:name w:val="toc 9"/>
    <w:basedOn w:val="Normal"/>
    <w:next w:val="Normal"/>
    <w:autoRedefine/>
    <w:uiPriority w:val="39"/>
    <w:unhideWhenUsed/>
    <w:rsid w:val="00FF4E2E"/>
    <w:pPr>
      <w:spacing w:after="0" w:line="259" w:lineRule="auto"/>
      <w:ind w:left="1760"/>
    </w:pPr>
    <w:rPr>
      <w:sz w:val="20"/>
      <w:szCs w:val="20"/>
    </w:rPr>
  </w:style>
  <w:style w:type="character" w:customStyle="1" w:styleId="post-timestamp">
    <w:name w:val="post-timestamp"/>
    <w:basedOn w:val="Fuentedeprrafopredeter"/>
    <w:rsid w:val="00D87430"/>
  </w:style>
  <w:style w:type="character" w:customStyle="1" w:styleId="Ttulo5Car">
    <w:name w:val="Título 5 Car"/>
    <w:basedOn w:val="Fuentedeprrafopredeter"/>
    <w:link w:val="Ttulo5"/>
    <w:uiPriority w:val="9"/>
    <w:rsid w:val="00905CA1"/>
    <w:rPr>
      <w:rFonts w:asciiTheme="majorHAnsi" w:eastAsiaTheme="majorEastAsia" w:hAnsiTheme="majorHAnsi" w:cstheme="majorBidi"/>
      <w:color w:val="243F60" w:themeColor="accent1" w:themeShade="7F"/>
      <w:lang w:val="es-ES_tradnl"/>
    </w:rPr>
  </w:style>
  <w:style w:type="paragraph" w:customStyle="1" w:styleId="xl25">
    <w:name w:val="xl25"/>
    <w:basedOn w:val="Normal"/>
    <w:uiPriority w:val="99"/>
    <w:semiHidden/>
    <w:rsid w:val="00905CA1"/>
    <w:pPr>
      <w:pBdr>
        <w:left w:val="single" w:sz="4" w:space="0" w:color="auto"/>
      </w:pBdr>
      <w:spacing w:before="100" w:beforeAutospacing="1" w:after="100" w:afterAutospacing="1" w:line="240" w:lineRule="auto"/>
      <w:ind w:firstLine="567"/>
      <w:jc w:val="both"/>
    </w:pPr>
    <w:rPr>
      <w:rFonts w:ascii="Arial Unicode MS" w:eastAsia="Arial Unicode MS" w:hAnsi="Arial Unicode MS" w:cs="Arial Unicode MS"/>
      <w:sz w:val="24"/>
      <w:szCs w:val="24"/>
      <w:lang w:val="es-ES" w:eastAsia="es-ES"/>
    </w:rPr>
  </w:style>
  <w:style w:type="table" w:styleId="Sombreadoclaro-nfasis1">
    <w:name w:val="Light Shading Accent 1"/>
    <w:basedOn w:val="Tablanormal"/>
    <w:uiPriority w:val="60"/>
    <w:rsid w:val="00905CA1"/>
    <w:pPr>
      <w:spacing w:after="0" w:line="240" w:lineRule="auto"/>
      <w:ind w:firstLine="567"/>
      <w:jc w:val="both"/>
    </w:pPr>
    <w:rPr>
      <w:color w:val="365F91" w:themeColor="accent1" w:themeShade="BF"/>
      <w:lang w:val="es-E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4">
    <w:name w:val="Light Shading Accent 4"/>
    <w:basedOn w:val="Tablanormal"/>
    <w:uiPriority w:val="60"/>
    <w:rsid w:val="00905CA1"/>
    <w:pPr>
      <w:spacing w:after="0" w:line="240" w:lineRule="auto"/>
      <w:ind w:firstLine="567"/>
      <w:jc w:val="both"/>
    </w:pPr>
    <w:rPr>
      <w:color w:val="5F497A" w:themeColor="accent4" w:themeShade="BF"/>
      <w:lang w:val="es-E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medio1-nfasis4">
    <w:name w:val="Medium Shading 1 Accent 4"/>
    <w:basedOn w:val="Tablanormal"/>
    <w:uiPriority w:val="63"/>
    <w:rsid w:val="00905CA1"/>
    <w:pPr>
      <w:spacing w:after="0" w:line="240" w:lineRule="auto"/>
      <w:ind w:firstLine="567"/>
      <w:jc w:val="both"/>
    </w:pPr>
    <w:rPr>
      <w:lang w:val="es-E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Lines="0" w:before="0" w:beforeAutospacing="0" w:afterLines="0" w:after="0" w:afterAutospacing="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905CA1"/>
    <w:pPr>
      <w:spacing w:after="0" w:line="240" w:lineRule="auto"/>
    </w:pPr>
    <w:rPr>
      <w:lang w:val="es-E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claro-nfasis3">
    <w:name w:val="Light Shading Accent 3"/>
    <w:basedOn w:val="Tablanormal"/>
    <w:uiPriority w:val="60"/>
    <w:rsid w:val="00905CA1"/>
    <w:pPr>
      <w:spacing w:after="0" w:line="240" w:lineRule="auto"/>
    </w:pPr>
    <w:rPr>
      <w:color w:val="76923C" w:themeColor="accent3" w:themeShade="BF"/>
      <w:lang w:val="es-E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ListLabel1">
    <w:name w:val="ListLabel 1"/>
    <w:rsid w:val="003167C3"/>
    <w:rPr>
      <w:rFonts w:cs="Courier New"/>
    </w:rPr>
  </w:style>
  <w:style w:type="paragraph" w:styleId="Cita">
    <w:name w:val="Quote"/>
    <w:basedOn w:val="Normal"/>
    <w:next w:val="Normal"/>
    <w:link w:val="CitaCar"/>
    <w:uiPriority w:val="29"/>
    <w:qFormat/>
    <w:rsid w:val="003167C3"/>
    <w:pPr>
      <w:spacing w:line="360" w:lineRule="auto"/>
      <w:ind w:firstLine="851"/>
    </w:pPr>
    <w:rPr>
      <w:rFonts w:eastAsiaTheme="minorEastAsia"/>
      <w:i/>
      <w:iCs/>
      <w:color w:val="000000" w:themeColor="text1"/>
      <w:lang w:eastAsia="es-ES"/>
    </w:rPr>
  </w:style>
  <w:style w:type="character" w:customStyle="1" w:styleId="CitaCar">
    <w:name w:val="Cita Car"/>
    <w:basedOn w:val="Fuentedeprrafopredeter"/>
    <w:link w:val="Cita"/>
    <w:uiPriority w:val="29"/>
    <w:rsid w:val="003167C3"/>
    <w:rPr>
      <w:rFonts w:eastAsiaTheme="minorEastAsia"/>
      <w:i/>
      <w:iCs/>
      <w:color w:val="000000" w:themeColor="text1"/>
      <w:lang w:eastAsia="es-ES"/>
    </w:rPr>
  </w:style>
  <w:style w:type="table" w:customStyle="1" w:styleId="Tabladecuadrcula1clara-nfasis61">
    <w:name w:val="Tabla de cuadrícula 1 clara - Énfasis 61"/>
    <w:basedOn w:val="Tablanormal"/>
    <w:uiPriority w:val="46"/>
    <w:rsid w:val="003167C3"/>
    <w:pPr>
      <w:spacing w:after="0" w:line="240" w:lineRule="auto"/>
    </w:pPr>
    <w:rPr>
      <w:lang w:val="es-ES"/>
    </w:r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Sombreadomedio2-nfasis11">
    <w:name w:val="Sombreado medio 2 - Énfasis 11"/>
    <w:basedOn w:val="Tablanormal"/>
    <w:uiPriority w:val="64"/>
    <w:rsid w:val="003167C3"/>
    <w:pPr>
      <w:spacing w:after="0" w:line="240" w:lineRule="auto"/>
    </w:pPr>
    <w:rPr>
      <w:lang w:val="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anormal"/>
    <w:uiPriority w:val="63"/>
    <w:rsid w:val="003167C3"/>
    <w:pPr>
      <w:spacing w:after="0" w:line="240" w:lineRule="auto"/>
      <w:ind w:firstLine="851"/>
    </w:pPr>
    <w:rPr>
      <w:rFonts w:eastAsiaTheme="minorEastAsia"/>
      <w:lang w:val="es-ES" w:eastAsia="es-E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Estilo1">
    <w:name w:val="Estilo1"/>
    <w:basedOn w:val="Tablanormal"/>
    <w:uiPriority w:val="99"/>
    <w:rsid w:val="003167C3"/>
    <w:pPr>
      <w:spacing w:after="0" w:line="240" w:lineRule="auto"/>
    </w:pPr>
    <w:rPr>
      <w:rFonts w:eastAsiaTheme="minorEastAsia"/>
      <w:lang w:val="es-ES" w:eastAsia="es-ES"/>
    </w:rPr>
    <w:tblPr>
      <w:tblInd w:w="0" w:type="dxa"/>
      <w:tblCellMar>
        <w:top w:w="0" w:type="dxa"/>
        <w:left w:w="108" w:type="dxa"/>
        <w:bottom w:w="0" w:type="dxa"/>
        <w:right w:w="108" w:type="dxa"/>
      </w:tblCellMar>
    </w:tblPr>
    <w:tcPr>
      <w:shd w:val="clear" w:color="auto" w:fill="FF6699"/>
    </w:tcPr>
  </w:style>
  <w:style w:type="character" w:customStyle="1" w:styleId="Ttulo7Car">
    <w:name w:val="Título 7 Car"/>
    <w:basedOn w:val="Fuentedeprrafopredeter"/>
    <w:link w:val="Ttulo7"/>
    <w:uiPriority w:val="9"/>
    <w:semiHidden/>
    <w:rsid w:val="00B44327"/>
    <w:rPr>
      <w:rFonts w:asciiTheme="majorHAnsi" w:eastAsiaTheme="majorEastAsia" w:hAnsiTheme="majorHAnsi" w:cstheme="majorBidi"/>
      <w:b/>
      <w:bCs/>
      <w:i/>
      <w:iCs/>
      <w:sz w:val="20"/>
      <w:szCs w:val="20"/>
      <w:lang w:bidi="en-US"/>
    </w:rPr>
  </w:style>
  <w:style w:type="character" w:customStyle="1" w:styleId="Ttulo8Car">
    <w:name w:val="Título 8 Car"/>
    <w:basedOn w:val="Fuentedeprrafopredeter"/>
    <w:link w:val="Ttulo8"/>
    <w:uiPriority w:val="9"/>
    <w:semiHidden/>
    <w:rsid w:val="00B44327"/>
    <w:rPr>
      <w:rFonts w:asciiTheme="majorHAnsi" w:eastAsiaTheme="majorEastAsia" w:hAnsiTheme="majorHAnsi" w:cstheme="majorBidi"/>
      <w:b/>
      <w:bCs/>
      <w:i/>
      <w:iCs/>
      <w:sz w:val="18"/>
      <w:szCs w:val="18"/>
      <w:lang w:bidi="en-US"/>
    </w:rPr>
  </w:style>
  <w:style w:type="character" w:customStyle="1" w:styleId="Ttulo9Car">
    <w:name w:val="Título 9 Car"/>
    <w:basedOn w:val="Fuentedeprrafopredeter"/>
    <w:link w:val="Ttulo9"/>
    <w:uiPriority w:val="9"/>
    <w:semiHidden/>
    <w:rsid w:val="00B44327"/>
    <w:rPr>
      <w:rFonts w:asciiTheme="majorHAnsi" w:eastAsiaTheme="majorEastAsia" w:hAnsiTheme="majorHAnsi" w:cstheme="majorBidi"/>
      <w:i/>
      <w:iCs/>
      <w:sz w:val="18"/>
      <w:szCs w:val="18"/>
      <w:lang w:bidi="en-US"/>
    </w:rPr>
  </w:style>
  <w:style w:type="table" w:customStyle="1" w:styleId="TableNormal">
    <w:name w:val="Table Normal"/>
    <w:rsid w:val="00B44327"/>
    <w:pPr>
      <w:spacing w:after="240" w:line="480" w:lineRule="auto"/>
      <w:ind w:firstLine="360"/>
    </w:pPr>
    <w:rPr>
      <w:rFonts w:eastAsiaTheme="minorEastAsia"/>
      <w:lang w:val="en-US" w:bidi="en-US"/>
    </w:rPr>
    <w:tblPr>
      <w:tblCellMar>
        <w:top w:w="0" w:type="dxa"/>
        <w:left w:w="0" w:type="dxa"/>
        <w:bottom w:w="0" w:type="dxa"/>
        <w:right w:w="0" w:type="dxa"/>
      </w:tblCellMar>
    </w:tblPr>
  </w:style>
  <w:style w:type="paragraph" w:styleId="Citadestacada">
    <w:name w:val="Intense Quote"/>
    <w:basedOn w:val="Normal"/>
    <w:next w:val="Normal"/>
    <w:link w:val="CitadestacadaCar"/>
    <w:uiPriority w:val="30"/>
    <w:qFormat/>
    <w:rsid w:val="00B44327"/>
    <w:pPr>
      <w:spacing w:before="320" w:after="480" w:line="240" w:lineRule="auto"/>
      <w:ind w:left="720" w:right="720"/>
      <w:jc w:val="center"/>
    </w:pPr>
    <w:rPr>
      <w:rFonts w:asciiTheme="majorHAnsi" w:eastAsiaTheme="majorEastAsia" w:hAnsiTheme="majorHAnsi" w:cstheme="majorBidi"/>
      <w:i/>
      <w:iCs/>
      <w:sz w:val="20"/>
      <w:szCs w:val="20"/>
      <w:lang w:bidi="en-US"/>
    </w:rPr>
  </w:style>
  <w:style w:type="character" w:customStyle="1" w:styleId="CitadestacadaCar">
    <w:name w:val="Cita destacada Car"/>
    <w:basedOn w:val="Fuentedeprrafopredeter"/>
    <w:link w:val="Citadestacada"/>
    <w:uiPriority w:val="30"/>
    <w:rsid w:val="00B44327"/>
    <w:rPr>
      <w:rFonts w:asciiTheme="majorHAnsi" w:eastAsiaTheme="majorEastAsia" w:hAnsiTheme="majorHAnsi" w:cstheme="majorBidi"/>
      <w:i/>
      <w:iCs/>
      <w:sz w:val="20"/>
      <w:szCs w:val="20"/>
      <w:lang w:bidi="en-US"/>
    </w:rPr>
  </w:style>
  <w:style w:type="character" w:styleId="nfasissutil">
    <w:name w:val="Subtle Emphasis"/>
    <w:uiPriority w:val="19"/>
    <w:qFormat/>
    <w:rsid w:val="00B44327"/>
    <w:rPr>
      <w:i/>
      <w:iCs/>
      <w:color w:val="5A5A5A" w:themeColor="text1" w:themeTint="A5"/>
    </w:rPr>
  </w:style>
  <w:style w:type="character" w:styleId="nfasisintenso">
    <w:name w:val="Intense Emphasis"/>
    <w:uiPriority w:val="21"/>
    <w:qFormat/>
    <w:rsid w:val="00B44327"/>
    <w:rPr>
      <w:b/>
      <w:bCs/>
      <w:i/>
      <w:iCs/>
      <w:color w:val="auto"/>
      <w:u w:val="single"/>
    </w:rPr>
  </w:style>
  <w:style w:type="character" w:styleId="Referenciasutil">
    <w:name w:val="Subtle Reference"/>
    <w:uiPriority w:val="31"/>
    <w:qFormat/>
    <w:rsid w:val="00B44327"/>
    <w:rPr>
      <w:smallCaps/>
    </w:rPr>
  </w:style>
  <w:style w:type="character" w:styleId="Referenciaintensa">
    <w:name w:val="Intense Reference"/>
    <w:uiPriority w:val="32"/>
    <w:qFormat/>
    <w:rsid w:val="00B44327"/>
    <w:rPr>
      <w:b/>
      <w:bCs/>
      <w:smallCaps/>
      <w:color w:val="auto"/>
    </w:rPr>
  </w:style>
  <w:style w:type="character" w:styleId="Ttulodellibro">
    <w:name w:val="Book Title"/>
    <w:uiPriority w:val="33"/>
    <w:qFormat/>
    <w:rsid w:val="00B44327"/>
    <w:rPr>
      <w:rFonts w:asciiTheme="majorHAnsi" w:eastAsiaTheme="majorEastAsia" w:hAnsiTheme="majorHAnsi" w:cstheme="majorBidi"/>
      <w:b/>
      <w:bCs/>
      <w:smallCaps/>
      <w:color w:val="auto"/>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3561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monografias.com/trabajos16/ciencia-y-tecnologia/ciencia-y-tecnologia.shtml" TargetMode="External"/><Relationship Id="rId26" Type="http://schemas.openxmlformats.org/officeDocument/2006/relationships/chart" Target="charts/chart3.xml"/><Relationship Id="rId39" Type="http://schemas.openxmlformats.org/officeDocument/2006/relationships/hyperlink" Target="http://repositorio.bib.upct.es/dspace/bitstream/10317/1088/1/qac.pdf" TargetMode="External"/><Relationship Id="rId3" Type="http://schemas.openxmlformats.org/officeDocument/2006/relationships/styles" Target="styles.xml"/><Relationship Id="rId21" Type="http://schemas.openxmlformats.org/officeDocument/2006/relationships/hyperlink" Target="https://es.wikipedia.org/wiki/Estudiante" TargetMode="External"/><Relationship Id="rId34" Type="http://schemas.openxmlformats.org/officeDocument/2006/relationships/chart" Target="charts/chart10.xm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chart" Target="charts/chart2.xml"/><Relationship Id="rId33" Type="http://schemas.openxmlformats.org/officeDocument/2006/relationships/chart" Target="charts/chart9.xml"/><Relationship Id="rId38" Type="http://schemas.openxmlformats.org/officeDocument/2006/relationships/hyperlink" Target="http://repositorio.bib.upct.es/dspace/bitstream/10317/1088/1/qac.pdf" TargetMode="External"/><Relationship Id="rId46"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es.wikipedia.org/wiki/David_Ausubel" TargetMode="External"/><Relationship Id="rId29" Type="http://schemas.openxmlformats.org/officeDocument/2006/relationships/chart" Target="charts/chart6.xm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1.xml"/><Relationship Id="rId32" Type="http://schemas.openxmlformats.org/officeDocument/2006/relationships/image" Target="media/image6.png"/><Relationship Id="rId37" Type="http://schemas.openxmlformats.org/officeDocument/2006/relationships/chart" Target="charts/chart12.xml"/><Relationship Id="rId40" Type="http://schemas.openxmlformats.org/officeDocument/2006/relationships/image" Target="media/image8.png"/><Relationship Id="rId45"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chart" Target="charts/chart5.xml"/><Relationship Id="rId36" Type="http://schemas.openxmlformats.org/officeDocument/2006/relationships/image" Target="media/image7.pn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chart" Target="charts/chart8.xml"/><Relationship Id="rId44"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3.xml"/><Relationship Id="rId22" Type="http://schemas.openxmlformats.org/officeDocument/2006/relationships/hyperlink" Target="https://es.wikipedia.org/wiki/Informaci%C3%B3n" TargetMode="Externa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1.xml"/><Relationship Id="rId43" Type="http://schemas.openxmlformats.org/officeDocument/2006/relationships/image" Target="media/image11.png"/><Relationship Id="rId48" Type="http://schemas.openxmlformats.org/officeDocument/2006/relationships/header" Target="header4.xml"/><Relationship Id="rId8"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TOTY\Documents\TEG\CONFIABILIDAD%20Y%20GRAFICO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TOTY\Documents\TEG\CONFIABILIDAD%20Y%20GRAFICO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TOTY\Documents\TEG\CONFIABILIDAD%20Y%20GRAFICO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TOTY\Documents\TEG\CONFIABILIDAD%20Y%20GRAFICO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OTY\Documents\TEG\CONFIABILIDAD%20Y%20GRAFIC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OTY\Documents\TEG\CONFIABILIDAD%20Y%20GRAFICO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TOTY\Documents\TEG\CONFIABILIDAD%20Y%20GRAFICO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TOTY\Documents\TEG\CONFIABILIDAD%20Y%20GRAFICO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TOTY\Documents\TEG\CONFIABILIDAD%20Y%20GRAFICO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TOTY\Documents\TEG\CONFIABILIDAD%20Y%20GRAFICO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TOTY\Documents\TEG\CONFIABILIDAD%20Y%20GRAFICO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TOTY\Documents\TEG\CONFIABILIDAD%20Y%20GRAFIC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VE"/>
            </a:pPr>
            <a:r>
              <a:rPr lang="en-US"/>
              <a:t>ITEM 1</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Gráficos!$A$4:$A$5</c:f>
              <c:strCache>
                <c:ptCount val="2"/>
                <c:pt idx="0">
                  <c:v>SI </c:v>
                </c:pt>
                <c:pt idx="1">
                  <c:v>NO</c:v>
                </c:pt>
              </c:strCache>
            </c:strRef>
          </c:cat>
          <c:val>
            <c:numRef>
              <c:f>Gráficos!$B$4:$B$5</c:f>
              <c:numCache>
                <c:formatCode>General</c:formatCode>
                <c:ptCount val="2"/>
                <c:pt idx="0">
                  <c:v>7</c:v>
                </c:pt>
                <c:pt idx="1">
                  <c:v>0</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VE"/>
          </a:pPr>
          <a:endParaRPr lang="es-VE"/>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VE"/>
            </a:pPr>
            <a:r>
              <a:rPr lang="en-US"/>
              <a:t>ITEM 11</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1"/>
            <c:bubble3D val="0"/>
            <c:spPr>
              <a:solidFill>
                <a:srgbClr val="FF0000"/>
              </a:solidFill>
            </c:spPr>
          </c:dPt>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Gráficos!$P$22:$P$23</c:f>
              <c:strCache>
                <c:ptCount val="2"/>
                <c:pt idx="0">
                  <c:v>SI </c:v>
                </c:pt>
                <c:pt idx="1">
                  <c:v>NO</c:v>
                </c:pt>
              </c:strCache>
            </c:strRef>
          </c:cat>
          <c:val>
            <c:numRef>
              <c:f>Gráficos!$Q$22:$Q$23</c:f>
              <c:numCache>
                <c:formatCode>General</c:formatCode>
                <c:ptCount val="2"/>
                <c:pt idx="0">
                  <c:v>5</c:v>
                </c:pt>
                <c:pt idx="1">
                  <c:v>2</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VE"/>
          </a:pPr>
          <a:endParaRPr lang="es-VE"/>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VE"/>
            </a:pPr>
            <a:r>
              <a:rPr lang="en-US"/>
              <a:t>ITEM 12</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1"/>
            <c:bubble3D val="0"/>
            <c:spPr>
              <a:solidFill>
                <a:srgbClr val="FF0000"/>
              </a:solidFill>
            </c:spPr>
          </c:dPt>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Gráficos!$P$41:$P$42</c:f>
              <c:strCache>
                <c:ptCount val="2"/>
                <c:pt idx="0">
                  <c:v>SI </c:v>
                </c:pt>
                <c:pt idx="1">
                  <c:v>NO</c:v>
                </c:pt>
              </c:strCache>
            </c:strRef>
          </c:cat>
          <c:val>
            <c:numRef>
              <c:f>Gráficos!$Q$41:$Q$42</c:f>
              <c:numCache>
                <c:formatCode>General</c:formatCode>
                <c:ptCount val="2"/>
                <c:pt idx="0">
                  <c:v>4</c:v>
                </c:pt>
                <c:pt idx="1">
                  <c:v>3</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VE"/>
          </a:pPr>
          <a:endParaRPr lang="es-VE"/>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VE"/>
            </a:pPr>
            <a:r>
              <a:rPr lang="en-US"/>
              <a:t>ITEM 14</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1"/>
            <c:bubble3D val="0"/>
            <c:spPr>
              <a:solidFill>
                <a:srgbClr val="FF0000"/>
              </a:solidFill>
            </c:spPr>
          </c:dPt>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Gráficos!$U$22:$U$23</c:f>
              <c:strCache>
                <c:ptCount val="2"/>
                <c:pt idx="0">
                  <c:v>SI </c:v>
                </c:pt>
                <c:pt idx="1">
                  <c:v>NO</c:v>
                </c:pt>
              </c:strCache>
            </c:strRef>
          </c:cat>
          <c:val>
            <c:numRef>
              <c:f>Gráficos!$V$22:$V$23</c:f>
              <c:numCache>
                <c:formatCode>General</c:formatCode>
                <c:ptCount val="2"/>
                <c:pt idx="0">
                  <c:v>6</c:v>
                </c:pt>
                <c:pt idx="1">
                  <c:v>1</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VE"/>
          </a:pPr>
          <a:endParaRPr lang="es-VE"/>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VE"/>
            </a:pPr>
            <a:r>
              <a:rPr lang="en-US"/>
              <a:t>ITEM 2</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Gráficos!$A$22:$A$23</c:f>
              <c:strCache>
                <c:ptCount val="2"/>
                <c:pt idx="0">
                  <c:v>SI </c:v>
                </c:pt>
                <c:pt idx="1">
                  <c:v>NO</c:v>
                </c:pt>
              </c:strCache>
            </c:strRef>
          </c:cat>
          <c:val>
            <c:numRef>
              <c:f>Gráficos!$B$22:$B$23</c:f>
              <c:numCache>
                <c:formatCode>General</c:formatCode>
                <c:ptCount val="2"/>
                <c:pt idx="0">
                  <c:v>7</c:v>
                </c:pt>
                <c:pt idx="1">
                  <c:v>0</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VE"/>
          </a:pPr>
          <a:endParaRPr lang="es-VE"/>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VE"/>
            </a:pPr>
            <a:r>
              <a:rPr lang="en-US"/>
              <a:t>ITEM 3</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Gráficos!$A$41:$A$42</c:f>
              <c:strCache>
                <c:ptCount val="2"/>
                <c:pt idx="0">
                  <c:v>SI </c:v>
                </c:pt>
                <c:pt idx="1">
                  <c:v>NO</c:v>
                </c:pt>
              </c:strCache>
            </c:strRef>
          </c:cat>
          <c:val>
            <c:numRef>
              <c:f>Gráficos!$B$41:$B$42</c:f>
              <c:numCache>
                <c:formatCode>General</c:formatCode>
                <c:ptCount val="2"/>
                <c:pt idx="0">
                  <c:v>7</c:v>
                </c:pt>
                <c:pt idx="1">
                  <c:v>0</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VE"/>
          </a:pPr>
          <a:endParaRPr lang="es-VE"/>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VE"/>
            </a:pPr>
            <a:r>
              <a:rPr lang="en-US"/>
              <a:t>ITEM 4</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1"/>
            <c:bubble3D val="0"/>
            <c:spPr>
              <a:solidFill>
                <a:srgbClr val="FF0000"/>
              </a:solidFill>
            </c:spPr>
          </c:dPt>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Gráficos!$E$4:$E$5</c:f>
              <c:strCache>
                <c:ptCount val="2"/>
                <c:pt idx="0">
                  <c:v>SI </c:v>
                </c:pt>
                <c:pt idx="1">
                  <c:v>NO</c:v>
                </c:pt>
              </c:strCache>
            </c:strRef>
          </c:cat>
          <c:val>
            <c:numRef>
              <c:f>Gráficos!$F$4:$F$5</c:f>
              <c:numCache>
                <c:formatCode>General</c:formatCode>
                <c:ptCount val="2"/>
                <c:pt idx="0">
                  <c:v>6</c:v>
                </c:pt>
                <c:pt idx="1">
                  <c:v>1</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VE"/>
          </a:pPr>
          <a:endParaRPr lang="es-VE"/>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VE"/>
            </a:pPr>
            <a:r>
              <a:rPr lang="en-US"/>
              <a:t>ITEM 5</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1"/>
            <c:bubble3D val="0"/>
            <c:spPr>
              <a:solidFill>
                <a:srgbClr val="FF0000"/>
              </a:solidFill>
            </c:spPr>
          </c:dPt>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Gráficos!$E$22:$E$23</c:f>
              <c:strCache>
                <c:ptCount val="2"/>
                <c:pt idx="0">
                  <c:v>SI </c:v>
                </c:pt>
                <c:pt idx="1">
                  <c:v>NO</c:v>
                </c:pt>
              </c:strCache>
            </c:strRef>
          </c:cat>
          <c:val>
            <c:numRef>
              <c:f>Gráficos!$F$22:$F$23</c:f>
              <c:numCache>
                <c:formatCode>General</c:formatCode>
                <c:ptCount val="2"/>
                <c:pt idx="0">
                  <c:v>3</c:v>
                </c:pt>
                <c:pt idx="1">
                  <c:v>4</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VE"/>
          </a:pPr>
          <a:endParaRPr lang="es-VE"/>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VE"/>
            </a:pPr>
            <a:r>
              <a:rPr lang="en-US"/>
              <a:t>ITEM 6</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1"/>
            <c:bubble3D val="0"/>
            <c:spPr>
              <a:solidFill>
                <a:srgbClr val="FF0000"/>
              </a:solidFill>
            </c:spPr>
          </c:dPt>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Gráficos!$E$41:$E$42</c:f>
              <c:strCache>
                <c:ptCount val="2"/>
                <c:pt idx="0">
                  <c:v>SI </c:v>
                </c:pt>
                <c:pt idx="1">
                  <c:v>NO</c:v>
                </c:pt>
              </c:strCache>
            </c:strRef>
          </c:cat>
          <c:val>
            <c:numRef>
              <c:f>Gráficos!$F$41:$F$42</c:f>
              <c:numCache>
                <c:formatCode>General</c:formatCode>
                <c:ptCount val="2"/>
                <c:pt idx="0">
                  <c:v>6</c:v>
                </c:pt>
                <c:pt idx="1">
                  <c:v>1</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VE"/>
          </a:pPr>
          <a:endParaRPr lang="es-VE"/>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VE"/>
            </a:pPr>
            <a:r>
              <a:rPr lang="en-US"/>
              <a:t>ITEM 7</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1"/>
            <c:bubble3D val="0"/>
            <c:spPr>
              <a:solidFill>
                <a:srgbClr val="FF0000"/>
              </a:solidFill>
            </c:spPr>
          </c:dPt>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Gráficos!$J$4:$J$5</c:f>
              <c:strCache>
                <c:ptCount val="2"/>
                <c:pt idx="0">
                  <c:v>SI </c:v>
                </c:pt>
                <c:pt idx="1">
                  <c:v>NO</c:v>
                </c:pt>
              </c:strCache>
            </c:strRef>
          </c:cat>
          <c:val>
            <c:numRef>
              <c:f>Gráficos!$K$4:$K$5</c:f>
              <c:numCache>
                <c:formatCode>General</c:formatCode>
                <c:ptCount val="2"/>
                <c:pt idx="0">
                  <c:v>3</c:v>
                </c:pt>
                <c:pt idx="1">
                  <c:v>4</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VE"/>
          </a:pPr>
          <a:endParaRPr lang="es-VE"/>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VE"/>
            </a:pPr>
            <a:r>
              <a:rPr lang="en-US"/>
              <a:t>ITEM 8</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1"/>
            <c:bubble3D val="0"/>
            <c:spPr>
              <a:solidFill>
                <a:srgbClr val="FF0000"/>
              </a:solidFill>
            </c:spPr>
          </c:dPt>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Gráficos!$J$22:$J$23</c:f>
              <c:strCache>
                <c:ptCount val="2"/>
                <c:pt idx="0">
                  <c:v>SI </c:v>
                </c:pt>
                <c:pt idx="1">
                  <c:v>NO</c:v>
                </c:pt>
              </c:strCache>
            </c:strRef>
          </c:cat>
          <c:val>
            <c:numRef>
              <c:f>Gráficos!$K$22:$K$23</c:f>
              <c:numCache>
                <c:formatCode>General</c:formatCode>
                <c:ptCount val="2"/>
                <c:pt idx="0">
                  <c:v>6</c:v>
                </c:pt>
                <c:pt idx="1">
                  <c:v>1</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VE"/>
          </a:pPr>
          <a:endParaRPr lang="es-VE"/>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VE"/>
            </a:pPr>
            <a:r>
              <a:rPr lang="en-US"/>
              <a:t>ITEM 10</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1"/>
            <c:bubble3D val="0"/>
            <c:spPr>
              <a:solidFill>
                <a:srgbClr val="FF0000"/>
              </a:solidFill>
            </c:spPr>
          </c:dPt>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Gráficos!$P$4:$P$5</c:f>
              <c:strCache>
                <c:ptCount val="2"/>
                <c:pt idx="0">
                  <c:v>SI </c:v>
                </c:pt>
                <c:pt idx="1">
                  <c:v>NO</c:v>
                </c:pt>
              </c:strCache>
            </c:strRef>
          </c:cat>
          <c:val>
            <c:numRef>
              <c:f>Gráficos!$Q$4:$Q$5</c:f>
              <c:numCache>
                <c:formatCode>General</c:formatCode>
                <c:ptCount val="2"/>
                <c:pt idx="0">
                  <c:v>2</c:v>
                </c:pt>
                <c:pt idx="1">
                  <c:v>5</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VE"/>
          </a:pPr>
          <a:endParaRPr lang="es-VE"/>
        </a:p>
      </c:txPr>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E2989-40D4-4D5A-89C8-AF7629E0E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85</Pages>
  <Words>10974</Words>
  <Characters>60359</Characters>
  <Application>Microsoft Office Word</Application>
  <DocSecurity>0</DocSecurity>
  <Lines>502</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Marlene</cp:lastModifiedBy>
  <cp:revision>3</cp:revision>
  <dcterms:created xsi:type="dcterms:W3CDTF">2016-02-20T00:16:00Z</dcterms:created>
  <dcterms:modified xsi:type="dcterms:W3CDTF">2016-02-20T00:38:00Z</dcterms:modified>
</cp:coreProperties>
</file>