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4D" w:rsidRDefault="00D66C4D" w:rsidP="00D66C4D">
      <w:pPr>
        <w:spacing w:line="276" w:lineRule="auto"/>
        <w:jc w:val="center"/>
        <w:rPr>
          <w:b/>
          <w:bCs/>
        </w:rPr>
      </w:pPr>
      <w:r>
        <w:rPr>
          <w:b/>
          <w:bCs/>
        </w:rPr>
        <w:t xml:space="preserve">Análisis del conflicto laboral originado en una empresa ensambladora de automóviles por el decreto </w:t>
      </w:r>
      <w:r w:rsidRPr="00802BD8">
        <w:rPr>
          <w:b/>
        </w:rPr>
        <w:t>nº 625 (2013)</w:t>
      </w:r>
      <w:r>
        <w:rPr>
          <w:b/>
        </w:rPr>
        <w:t xml:space="preserve"> </w:t>
      </w:r>
      <w:r>
        <w:rPr>
          <w:b/>
          <w:bCs/>
        </w:rPr>
        <w:t>en Venezuela</w:t>
      </w:r>
      <w:r w:rsidRPr="00802BD8">
        <w:rPr>
          <w:b/>
          <w:bCs/>
        </w:rPr>
        <w:t xml:space="preserve">, </w:t>
      </w:r>
      <w:r>
        <w:rPr>
          <w:b/>
          <w:bCs/>
        </w:rPr>
        <w:t xml:space="preserve">con el fin de conocer </w:t>
      </w:r>
      <w:proofErr w:type="spellStart"/>
      <w:r>
        <w:rPr>
          <w:b/>
          <w:bCs/>
        </w:rPr>
        <w:t>como</w:t>
      </w:r>
      <w:proofErr w:type="spellEnd"/>
      <w:r>
        <w:rPr>
          <w:b/>
          <w:bCs/>
        </w:rPr>
        <w:t xml:space="preserve"> afecta a los trabajadores</w:t>
      </w:r>
    </w:p>
    <w:p w:rsidR="00D66C4D" w:rsidRDefault="00D66C4D" w:rsidP="00D66C4D">
      <w:pPr>
        <w:spacing w:after="200" w:line="276" w:lineRule="auto"/>
        <w:jc w:val="left"/>
        <w:rPr>
          <w:lang w:val="es-ES_tradnl"/>
        </w:rPr>
      </w:pPr>
    </w:p>
    <w:p w:rsidR="00D66C4D" w:rsidRPr="00147B00" w:rsidRDefault="00D66C4D" w:rsidP="00D66C4D">
      <w:pPr>
        <w:spacing w:after="0" w:line="276" w:lineRule="auto"/>
        <w:ind w:left="5103"/>
        <w:rPr>
          <w:b/>
          <w:lang w:val="pt-BR"/>
        </w:rPr>
      </w:pPr>
      <w:r w:rsidRPr="00147B00">
        <w:rPr>
          <w:b/>
          <w:bCs/>
          <w:lang w:val="pt-BR"/>
        </w:rPr>
        <w:t>Autores</w:t>
      </w:r>
      <w:r w:rsidRPr="00147B00">
        <w:rPr>
          <w:b/>
          <w:lang w:val="pt-BR"/>
        </w:rPr>
        <w:t>:</w:t>
      </w:r>
    </w:p>
    <w:p w:rsidR="00D66C4D" w:rsidRPr="00147B00" w:rsidRDefault="00D66C4D" w:rsidP="00D66C4D">
      <w:pPr>
        <w:spacing w:after="0" w:line="276" w:lineRule="auto"/>
        <w:ind w:left="5103"/>
        <w:rPr>
          <w:b/>
          <w:szCs w:val="24"/>
          <w:lang w:val="pt-BR" w:eastAsia="es-ES"/>
        </w:rPr>
      </w:pPr>
      <w:proofErr w:type="spellStart"/>
      <w:r w:rsidRPr="00147B00">
        <w:rPr>
          <w:szCs w:val="24"/>
          <w:lang w:val="pt-BR" w:eastAsia="es-ES"/>
        </w:rPr>
        <w:t>Contreras</w:t>
      </w:r>
      <w:proofErr w:type="spellEnd"/>
      <w:r w:rsidRPr="00147B00">
        <w:rPr>
          <w:szCs w:val="24"/>
          <w:lang w:val="pt-BR" w:eastAsia="es-ES"/>
        </w:rPr>
        <w:t xml:space="preserve"> C., Roland </w:t>
      </w:r>
      <w:proofErr w:type="gramStart"/>
      <w:r w:rsidRPr="00147B00">
        <w:rPr>
          <w:szCs w:val="24"/>
          <w:lang w:val="pt-BR" w:eastAsia="es-ES"/>
        </w:rPr>
        <w:t>José</w:t>
      </w:r>
      <w:proofErr w:type="gramEnd"/>
    </w:p>
    <w:p w:rsidR="00D66C4D" w:rsidRPr="00147B00" w:rsidRDefault="00D66C4D" w:rsidP="00D66C4D">
      <w:pPr>
        <w:spacing w:after="0" w:line="276" w:lineRule="auto"/>
        <w:ind w:left="5103"/>
        <w:rPr>
          <w:b/>
          <w:lang w:val="pt-BR" w:eastAsia="es-ES"/>
        </w:rPr>
      </w:pPr>
      <w:proofErr w:type="spellStart"/>
      <w:r w:rsidRPr="00147B00">
        <w:rPr>
          <w:lang w:val="pt-BR" w:eastAsia="es-ES"/>
        </w:rPr>
        <w:t>Marrugo</w:t>
      </w:r>
      <w:proofErr w:type="spellEnd"/>
      <w:r w:rsidRPr="00147B00">
        <w:rPr>
          <w:lang w:val="pt-BR" w:eastAsia="es-ES"/>
        </w:rPr>
        <w:t xml:space="preserve"> C., </w:t>
      </w:r>
      <w:proofErr w:type="spellStart"/>
      <w:r w:rsidRPr="00147B00">
        <w:rPr>
          <w:lang w:val="pt-BR" w:eastAsia="es-ES"/>
        </w:rPr>
        <w:t>Nathaly</w:t>
      </w:r>
      <w:proofErr w:type="spellEnd"/>
      <w:r w:rsidRPr="00147B00">
        <w:rPr>
          <w:lang w:val="pt-BR" w:eastAsia="es-ES"/>
        </w:rPr>
        <w:t xml:space="preserve"> </w:t>
      </w:r>
      <w:proofErr w:type="spellStart"/>
      <w:proofErr w:type="gramStart"/>
      <w:r w:rsidRPr="00147B00">
        <w:rPr>
          <w:lang w:val="pt-BR" w:eastAsia="es-ES"/>
        </w:rPr>
        <w:t>Johanna</w:t>
      </w:r>
      <w:proofErr w:type="spellEnd"/>
      <w:proofErr w:type="gramEnd"/>
    </w:p>
    <w:p w:rsidR="00D66C4D" w:rsidRDefault="00D66C4D" w:rsidP="00D66C4D">
      <w:pPr>
        <w:spacing w:after="0" w:line="276" w:lineRule="auto"/>
        <w:ind w:left="5103"/>
        <w:rPr>
          <w:lang w:val="es-ES" w:eastAsia="es-ES"/>
        </w:rPr>
      </w:pPr>
      <w:r w:rsidRPr="00D27923">
        <w:rPr>
          <w:b/>
          <w:lang w:val="es-ES" w:eastAsia="es-ES"/>
        </w:rPr>
        <w:t>Tutor</w:t>
      </w:r>
      <w:r>
        <w:rPr>
          <w:lang w:val="es-ES" w:eastAsia="es-ES"/>
        </w:rPr>
        <w:t xml:space="preserve">: </w:t>
      </w:r>
      <w:r w:rsidRPr="00CF49DB">
        <w:rPr>
          <w:lang w:val="es-ES" w:eastAsia="es-ES"/>
        </w:rPr>
        <w:t xml:space="preserve">Lic. </w:t>
      </w:r>
      <w:r>
        <w:rPr>
          <w:lang w:val="es-ES" w:eastAsia="es-ES"/>
        </w:rPr>
        <w:t xml:space="preserve">Juan </w:t>
      </w:r>
      <w:r w:rsidRPr="00CF49DB">
        <w:rPr>
          <w:lang w:val="es-ES" w:eastAsia="es-ES"/>
        </w:rPr>
        <w:t>Montserrat</w:t>
      </w:r>
    </w:p>
    <w:p w:rsidR="00D66C4D" w:rsidRDefault="00D66C4D" w:rsidP="00D66C4D">
      <w:pPr>
        <w:spacing w:after="0" w:line="276" w:lineRule="auto"/>
        <w:ind w:left="5103"/>
        <w:rPr>
          <w:lang w:val="es-ES" w:eastAsia="es-ES"/>
        </w:rPr>
      </w:pPr>
      <w:r>
        <w:rPr>
          <w:lang w:val="es-ES" w:eastAsia="es-ES"/>
        </w:rPr>
        <w:t>Abril, 2016</w:t>
      </w:r>
    </w:p>
    <w:p w:rsidR="00D66C4D" w:rsidRDefault="00D66C4D" w:rsidP="00D66C4D">
      <w:pPr>
        <w:spacing w:after="0" w:line="240" w:lineRule="auto"/>
        <w:ind w:left="5103"/>
        <w:rPr>
          <w:lang w:val="es-ES" w:eastAsia="es-ES"/>
        </w:rPr>
      </w:pPr>
    </w:p>
    <w:p w:rsidR="00D66C4D" w:rsidRDefault="00D66C4D" w:rsidP="00D66C4D">
      <w:pPr>
        <w:pStyle w:val="Ttulo1"/>
        <w:rPr>
          <w:lang w:val="es-ES" w:eastAsia="es-ES"/>
        </w:rPr>
      </w:pPr>
      <w:bookmarkStart w:id="0" w:name="_Toc442263621"/>
      <w:bookmarkStart w:id="1" w:name="_Toc447616308"/>
      <w:r>
        <w:rPr>
          <w:lang w:val="es-ES" w:eastAsia="es-ES"/>
        </w:rPr>
        <w:t>Resumen</w:t>
      </w:r>
      <w:bookmarkEnd w:id="0"/>
      <w:bookmarkEnd w:id="1"/>
    </w:p>
    <w:p w:rsidR="00644745" w:rsidRDefault="00D66C4D" w:rsidP="00D66C4D">
      <w:pPr>
        <w:spacing w:line="240" w:lineRule="auto"/>
      </w:pPr>
      <w:r>
        <w:t>Esta investigación tiene como objetivo general a</w:t>
      </w:r>
      <w:r w:rsidRPr="006B58C5">
        <w:t>nalizar el conflicto laboral originado en una empresa ensambladora de automóviles ubicada en Valencia</w:t>
      </w:r>
      <w:r>
        <w:t>, E</w:t>
      </w:r>
      <w:r w:rsidRPr="006B58C5">
        <w:t>stado Carabobo</w:t>
      </w:r>
      <w:r>
        <w:t xml:space="preserve"> p</w:t>
      </w:r>
      <w:r w:rsidRPr="006B58C5">
        <w:t>or la aplicación del Decre</w:t>
      </w:r>
      <w:r>
        <w:t xml:space="preserve">to </w:t>
      </w:r>
      <w:r w:rsidRPr="006B58C5">
        <w:t>N° 625</w:t>
      </w:r>
      <w:r>
        <w:t xml:space="preserve"> del año 2013. La misma se enmarcó bajo la modalidad de investigación de campo, además de ser tipo documental descriptiva, buscando siempre un enfoque crítico de la revisión. La metodología que se siguió se basó en la observación directa, la aplicación de un instrumento tipo dicotómico al diez por ciento </w:t>
      </w:r>
      <w:r w:rsidRPr="004A2BC7">
        <w:t>(</w:t>
      </w:r>
      <w:r>
        <w:t>10%</w:t>
      </w:r>
      <w:r w:rsidRPr="004A2BC7">
        <w:t>)</w:t>
      </w:r>
      <w:r>
        <w:t xml:space="preserve"> de los trabajadores de la organización, los cuales fueron </w:t>
      </w:r>
      <w:r w:rsidRPr="004A2BC7">
        <w:t xml:space="preserve">elegidos al azar entre </w:t>
      </w:r>
      <w:r>
        <w:t xml:space="preserve">los trabajadores del único turno </w:t>
      </w:r>
      <w:r w:rsidRPr="004A2BC7">
        <w:t>que conforma la población</w:t>
      </w:r>
      <w:r>
        <w:t>. Además se utilizó el estudio de trabajos previos, documentos y revisión bibliográfica del tema, para conocer y manejar lo mejor posible todos los aspectos que conllevan el conflicto laboral y el decreto que se aplicó a partir del año 2013. De los resultados obtenidos se llegó a las siguientes conclusiones: si existe conflicto laboral generado por la eliminación de un beneficio contemplado por el contrato colectivo. Asimismo, en la empresa se recibía ese beneficio como un ingreso económico de cada trabajador para adquirir vehículo nuevo a menor costo que el comercial. De manera que, se generó entre los trabajadores un malestar por violentar los pactos trabajadores-empresa</w:t>
      </w:r>
    </w:p>
    <w:p w:rsidR="00D66C4D" w:rsidRDefault="00D66C4D" w:rsidP="00D66C4D">
      <w:pPr>
        <w:spacing w:line="240" w:lineRule="auto"/>
      </w:pPr>
    </w:p>
    <w:p w:rsidR="00D66C4D" w:rsidRDefault="00D66C4D" w:rsidP="00D66C4D">
      <w:pPr>
        <w:spacing w:line="240" w:lineRule="auto"/>
      </w:pPr>
    </w:p>
    <w:p w:rsidR="00D66C4D" w:rsidRPr="00147B00" w:rsidRDefault="00D66C4D" w:rsidP="00D66C4D">
      <w:pPr>
        <w:spacing w:after="0" w:line="276" w:lineRule="auto"/>
        <w:jc w:val="left"/>
        <w:rPr>
          <w:b/>
          <w:lang w:val="pt-BR" w:eastAsia="es-ES"/>
        </w:rPr>
      </w:pPr>
      <w:r>
        <w:t xml:space="preserve">TEG de </w:t>
      </w:r>
      <w:proofErr w:type="spellStart"/>
      <w:r w:rsidRPr="00147B00">
        <w:rPr>
          <w:szCs w:val="24"/>
          <w:lang w:val="pt-BR" w:eastAsia="es-ES"/>
        </w:rPr>
        <w:t>Contreras</w:t>
      </w:r>
      <w:proofErr w:type="spellEnd"/>
      <w:r w:rsidRPr="00147B00">
        <w:rPr>
          <w:szCs w:val="24"/>
          <w:lang w:val="pt-BR" w:eastAsia="es-ES"/>
        </w:rPr>
        <w:t xml:space="preserve"> C., Roland José</w:t>
      </w:r>
      <w:r>
        <w:rPr>
          <w:szCs w:val="24"/>
          <w:lang w:val="pt-BR" w:eastAsia="es-ES"/>
        </w:rPr>
        <w:t xml:space="preserve"> &amp; </w:t>
      </w:r>
      <w:proofErr w:type="spellStart"/>
      <w:r w:rsidRPr="00147B00">
        <w:rPr>
          <w:lang w:val="pt-BR" w:eastAsia="es-ES"/>
        </w:rPr>
        <w:t>Marrugo</w:t>
      </w:r>
      <w:proofErr w:type="spellEnd"/>
      <w:r w:rsidRPr="00147B00">
        <w:rPr>
          <w:lang w:val="pt-BR" w:eastAsia="es-ES"/>
        </w:rPr>
        <w:t xml:space="preserve"> C., </w:t>
      </w:r>
      <w:proofErr w:type="spellStart"/>
      <w:r w:rsidRPr="00147B00">
        <w:rPr>
          <w:lang w:val="pt-BR" w:eastAsia="es-ES"/>
        </w:rPr>
        <w:t>Nathaly</w:t>
      </w:r>
      <w:proofErr w:type="spellEnd"/>
      <w:r w:rsidRPr="00147B00">
        <w:rPr>
          <w:lang w:val="pt-BR" w:eastAsia="es-ES"/>
        </w:rPr>
        <w:t xml:space="preserve"> </w:t>
      </w:r>
      <w:proofErr w:type="spellStart"/>
      <w:r w:rsidRPr="00147B00">
        <w:rPr>
          <w:lang w:val="pt-BR" w:eastAsia="es-ES"/>
        </w:rPr>
        <w:t>Johanna</w:t>
      </w:r>
      <w:proofErr w:type="spellEnd"/>
    </w:p>
    <w:p w:rsidR="00D66C4D" w:rsidRPr="00147B00" w:rsidRDefault="00D66C4D" w:rsidP="00D66C4D">
      <w:pPr>
        <w:spacing w:after="0" w:line="276" w:lineRule="auto"/>
        <w:ind w:left="5103"/>
        <w:rPr>
          <w:b/>
          <w:szCs w:val="24"/>
          <w:lang w:val="pt-BR" w:eastAsia="es-ES"/>
        </w:rPr>
      </w:pPr>
    </w:p>
    <w:p w:rsidR="00D66C4D" w:rsidRPr="00D66C4D" w:rsidRDefault="00D66C4D" w:rsidP="00D66C4D">
      <w:pPr>
        <w:spacing w:line="240" w:lineRule="auto"/>
        <w:rPr>
          <w:lang w:val="pt-BR"/>
        </w:rPr>
      </w:pPr>
      <w:r>
        <w:rPr>
          <w:lang w:val="pt-BR"/>
        </w:rPr>
        <w:t xml:space="preserve"> </w:t>
      </w:r>
      <w:bookmarkStart w:id="2" w:name="_GoBack"/>
      <w:bookmarkEnd w:id="2"/>
    </w:p>
    <w:sectPr w:rsidR="00D66C4D" w:rsidRPr="00D66C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4D"/>
    <w:rsid w:val="00020297"/>
    <w:rsid w:val="00C94119"/>
    <w:rsid w:val="00D66C4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4D"/>
    <w:pPr>
      <w:spacing w:after="240" w:line="360" w:lineRule="auto"/>
      <w:jc w:val="both"/>
    </w:pPr>
    <w:rPr>
      <w:rFonts w:ascii="Times New Roman" w:eastAsia="Calibri" w:hAnsi="Times New Roman" w:cs="Times New Roman"/>
      <w:spacing w:val="10"/>
      <w:sz w:val="24"/>
    </w:rPr>
  </w:style>
  <w:style w:type="paragraph" w:styleId="Ttulo1">
    <w:name w:val="heading 1"/>
    <w:basedOn w:val="Normal"/>
    <w:next w:val="Normal"/>
    <w:link w:val="Ttulo1Car"/>
    <w:uiPriority w:val="99"/>
    <w:qFormat/>
    <w:rsid w:val="00D66C4D"/>
    <w:pPr>
      <w:keepNext/>
      <w:keepLines/>
      <w:jc w:val="center"/>
      <w:outlineLvl w:val="0"/>
    </w:pPr>
    <w:rPr>
      <w:rFonts w:eastAsia="Times New Roman"/>
      <w:b/>
      <w:bCs/>
      <w:cap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66C4D"/>
    <w:rPr>
      <w:rFonts w:ascii="Times New Roman" w:eastAsia="Times New Roman" w:hAnsi="Times New Roman" w:cs="Times New Roman"/>
      <w:b/>
      <w:bCs/>
      <w:caps/>
      <w:spacing w:val="1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4D"/>
    <w:pPr>
      <w:spacing w:after="240" w:line="360" w:lineRule="auto"/>
      <w:jc w:val="both"/>
    </w:pPr>
    <w:rPr>
      <w:rFonts w:ascii="Times New Roman" w:eastAsia="Calibri" w:hAnsi="Times New Roman" w:cs="Times New Roman"/>
      <w:spacing w:val="10"/>
      <w:sz w:val="24"/>
    </w:rPr>
  </w:style>
  <w:style w:type="paragraph" w:styleId="Ttulo1">
    <w:name w:val="heading 1"/>
    <w:basedOn w:val="Normal"/>
    <w:next w:val="Normal"/>
    <w:link w:val="Ttulo1Car"/>
    <w:uiPriority w:val="99"/>
    <w:qFormat/>
    <w:rsid w:val="00D66C4D"/>
    <w:pPr>
      <w:keepNext/>
      <w:keepLines/>
      <w:jc w:val="center"/>
      <w:outlineLvl w:val="0"/>
    </w:pPr>
    <w:rPr>
      <w:rFonts w:eastAsia="Times New Roman"/>
      <w:b/>
      <w:bCs/>
      <w:cap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66C4D"/>
    <w:rPr>
      <w:rFonts w:ascii="Times New Roman" w:eastAsia="Times New Roman" w:hAnsi="Times New Roman" w:cs="Times New Roman"/>
      <w:b/>
      <w:bCs/>
      <w:caps/>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2016-10-13T14:38:00Z</dcterms:created>
  <dcterms:modified xsi:type="dcterms:W3CDTF">2016-10-13T14:42:00Z</dcterms:modified>
</cp:coreProperties>
</file>